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00" w:after="100"/>
        <w:jc w:val="center"/>
        <w:rPr>
          <w:sz w:val="28"/>
          <w:sz w:val="28"/>
          <w:szCs w:val="28"/>
        </w:rPr>
      </w:pPr>
      <w:r>
        <w:rPr>
          <w:rStyle w:val="Strong"/>
          <w:sz w:val="28"/>
          <w:szCs w:val="28"/>
        </w:rPr>
        <w:t>CONTRACT AWARD NOTICE</w:t>
      </w:r>
      <w:r/>
    </w:p>
    <w:p>
      <w:pPr>
        <w:pStyle w:val="Normal"/>
        <w:spacing w:beforeAutospacing="1" w:afterAutospacing="1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en-US" w:eastAsia="en-US" w:bidi="ar-SA"/>
        </w:rPr>
      </w:pPr>
      <w:r>
        <w:rPr>
          <w:rFonts w:eastAsia="Times New Roman" w:cs="Times New Roman"/>
          <w:color w:val="00000A"/>
          <w:sz w:val="24"/>
          <w:szCs w:val="20"/>
          <w:lang w:val="en-US" w:eastAsia="en-US" w:bidi="ar-SA"/>
        </w:rPr>
      </w:r>
      <w:r/>
    </w:p>
    <w:p>
      <w:pPr>
        <w:pStyle w:val="Normal"/>
        <w:spacing w:beforeAutospacing="1" w:afterAutospacing="1"/>
      </w:pPr>
      <w:r>
        <w:rPr>
          <w:b/>
          <w:sz w:val="22"/>
          <w:szCs w:val="22"/>
          <w:u w:val="single"/>
        </w:rPr>
        <w:t>II.1.1) Contract Notice Title:</w:t>
      </w:r>
      <w:r>
        <w:rPr>
          <w:b/>
          <w:sz w:val="22"/>
          <w:szCs w:val="22"/>
        </w:rPr>
        <w:t xml:space="preserve"> </w:t>
      </w:r>
      <w:r>
        <w:rPr>
          <w:rStyle w:val="Strong"/>
          <w:sz w:val="24"/>
          <w:szCs w:val="24"/>
          <w:highlight w:val="yellow"/>
          <w:shd w:fill="FFFFFF" w:val="clear"/>
          <w:lang w:val="sr-Latn-RS"/>
        </w:rPr>
        <w:t>Construction of an artificial grass football field</w:t>
      </w:r>
      <w:r>
        <w:rPr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II.1.1) Contract Notice Reference Number:</w:t>
      </w:r>
      <w:r>
        <w:rPr>
          <w:sz w:val="22"/>
          <w:szCs w:val="22"/>
        </w:rPr>
        <w:t xml:space="preserve"> </w:t>
      </w:r>
      <w:r>
        <w:rPr>
          <w:b/>
          <w:spacing w:val="54"/>
          <w:sz w:val="22"/>
          <w:szCs w:val="22"/>
          <w:highlight w:val="yellow"/>
          <w:lang w:val="sr-Latn-RS"/>
        </w:rPr>
        <w:t>CB007.2.21.072-PP1-TD01</w:t>
      </w:r>
      <w:r/>
    </w:p>
    <w:p>
      <w:pPr>
        <w:pStyle w:val="Normal"/>
        <w:spacing w:beforeAutospacing="1" w:afterAutospacing="1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en-US" w:eastAsia="en-US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numPr>
          <w:ilvl w:val="0"/>
          <w:numId w:val="0"/>
        </w:numPr>
        <w:outlineLvl w:val="0"/>
        <w:rPr>
          <w:sz w:val="22"/>
          <w:u w:val="single"/>
          <w:sz w:val="22"/>
          <w:szCs w:val="22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  <w:r/>
    </w:p>
    <w:p>
      <w:pPr>
        <w:pStyle w:val="Normal"/>
        <w:numPr>
          <w:ilvl w:val="0"/>
          <w:numId w:val="0"/>
        </w:numPr>
        <w:outlineLvl w:val="0"/>
        <w:rPr>
          <w:sz w:val="22"/>
          <w:b w:val="false"/>
          <w:sz w:val="22"/>
          <w:b w:val="false"/>
          <w:szCs w:val="22"/>
          <w:lang w:val="en-GB"/>
        </w:rPr>
      </w:pPr>
      <w:r>
        <w:rPr>
          <w:rStyle w:val="Strong"/>
          <w:b w:val="false"/>
          <w:sz w:val="22"/>
          <w:szCs w:val="22"/>
          <w:highlight w:val="yellow"/>
          <w:lang w:val="en-GB"/>
        </w:rPr>
        <w:t>Fill in the Contract notice number</w:t>
      </w:r>
      <w:r/>
    </w:p>
    <w:p>
      <w:pPr>
        <w:pStyle w:val="Normal"/>
        <w:numPr>
          <w:ilvl w:val="0"/>
          <w:numId w:val="0"/>
        </w:numPr>
        <w:outlineLvl w:val="0"/>
        <w:rPr>
          <w:sz w:val="22"/>
          <w:u w:val="single"/>
          <w:sz w:val="22"/>
          <w:szCs w:val="22"/>
          <w:lang w:val="en-GB"/>
        </w:rPr>
      </w:pPr>
      <w:r>
        <w:rPr>
          <w:rStyle w:val="Strong"/>
          <w:b w:val="false"/>
          <w:sz w:val="22"/>
          <w:szCs w:val="22"/>
          <w:lang w:val="en-GB"/>
        </w:rPr>
        <w:t xml:space="preserve">eNotice number in the OJ S:  </w:t>
      </w:r>
      <w:r>
        <w:rPr>
          <w:rStyle w:val="Strong"/>
          <w:b w:val="false"/>
          <w:sz w:val="22"/>
          <w:szCs w:val="22"/>
          <w:highlight w:val="yellow"/>
          <w:lang w:val="en-GB"/>
        </w:rPr>
        <w:t>&lt;4 digits number &gt;/S &lt;2 to 3 digits number&gt;-&lt;5 digits number&gt;</w:t>
      </w:r>
      <w:r/>
    </w:p>
    <w:p>
      <w:pPr>
        <w:pStyle w:val="Normal"/>
        <w:spacing w:beforeAutospacing="1" w:afterAutospacing="1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sr-Latn-RS" w:eastAsia="en-US" w:bidi="ar-SA"/>
        </w:rPr>
      </w:pPr>
      <w:r>
        <w:rPr>
          <w:lang w:val="sr-Latn-RS"/>
        </w:rPr>
        <w:t>N/A</w:t>
      </w:r>
      <w:r/>
    </w:p>
    <w:p>
      <w:pPr>
        <w:pStyle w:val="Normal"/>
        <w:spacing w:beforeAutospacing="1" w:afterAutospacing="1"/>
        <w:rPr>
          <w:sz w:val="22"/>
          <w:u w:val="single"/>
          <w:b/>
          <w:sz w:val="22"/>
          <w:b/>
          <w:szCs w:val="22"/>
          <w:lang w:val="en-GB"/>
        </w:rPr>
      </w:pPr>
      <w:r>
        <w:rPr>
          <w:b/>
          <w:sz w:val="22"/>
          <w:szCs w:val="22"/>
          <w:lang w:val="en-GB"/>
        </w:rPr>
        <w:br/>
      </w:r>
      <w:r>
        <w:rPr>
          <w:b/>
          <w:sz w:val="22"/>
          <w:szCs w:val="22"/>
          <w:u w:val="single"/>
          <w:lang w:val="en-GB"/>
        </w:rPr>
        <w:t>Section V: Award of Contract</w:t>
      </w:r>
      <w:r/>
    </w:p>
    <w:p>
      <w:pPr>
        <w:pStyle w:val="Normal"/>
        <w:spacing w:beforeAutospacing="1" w:afterAutospacing="1"/>
      </w:pPr>
      <w:r>
        <w:rPr>
          <w:sz w:val="22"/>
          <w:szCs w:val="22"/>
          <w:lang w:val="en-GB"/>
        </w:rPr>
        <w:t>Contract No:</w:t>
      </w:r>
      <w:r>
        <w:rPr>
          <w:b/>
          <w:spacing w:val="54"/>
          <w:sz w:val="22"/>
          <w:szCs w:val="22"/>
          <w:highlight w:val="yellow"/>
          <w:lang w:val="sr-Latn-RS"/>
        </w:rPr>
        <w:t>CB007.2.21.072-PP1-TD01</w:t>
      </w:r>
      <w:r>
        <w:rPr>
          <w:sz w:val="22"/>
          <w:szCs w:val="22"/>
          <w:lang w:val="en-GB"/>
        </w:rPr>
        <w:br/>
        <w:br/>
        <w:t xml:space="preserve">Title: </w:t>
      </w:r>
      <w:r>
        <w:rPr>
          <w:sz w:val="22"/>
          <w:szCs w:val="22"/>
          <w:highlight w:val="yellow"/>
          <w:lang w:val="en-GB"/>
        </w:rPr>
        <w:t xml:space="preserve"> </w:t>
      </w:r>
      <w:r>
        <w:rPr>
          <w:rStyle w:val="Strong"/>
          <w:sz w:val="24"/>
          <w:szCs w:val="24"/>
          <w:highlight w:val="yellow"/>
          <w:shd w:fill="FFFFFF" w:val="clear"/>
          <w:lang w:val="sr-Latn-RS"/>
        </w:rPr>
        <w:t>Construction of an artificial grass football field</w:t>
      </w:r>
      <w:r/>
    </w:p>
    <w:p>
      <w:pPr>
        <w:pStyle w:val="Normal"/>
        <w:spacing w:beforeAutospacing="1" w:afterAutospacing="1"/>
      </w:pPr>
      <w:r>
        <w:rPr>
          <w:sz w:val="22"/>
          <w:szCs w:val="22"/>
          <w:lang w:val="en-GB"/>
        </w:rPr>
        <w:t>A contract is awarded: yes</w:t>
        <w:br/>
      </w:r>
      <w:r/>
    </w:p>
    <w:p>
      <w:pPr>
        <w:pStyle w:val="Normal"/>
        <w:spacing w:beforeAutospacing="1" w:afterAutospacing="1"/>
        <w:rPr>
          <w:sz w:val="22"/>
          <w:u w:val="single"/>
          <w:b/>
          <w:sz w:val="22"/>
          <w:b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V.2.1) Date of conclusion of the contract:</w:t>
      </w:r>
      <w:r/>
    </w:p>
    <w:p>
      <w:pPr>
        <w:pStyle w:val="Normal"/>
        <w:spacing w:beforeAutospacing="1" w:afterAutospacing="1"/>
      </w:pPr>
      <w:r>
        <w:rPr>
          <w:sz w:val="22"/>
          <w:szCs w:val="22"/>
          <w:highlight w:val="yellow"/>
          <w:lang w:val="en-US"/>
        </w:rPr>
        <w:t>11.10.2021.</w:t>
      </w:r>
      <w:r>
        <w:rPr>
          <w:sz w:val="22"/>
          <w:szCs w:val="22"/>
          <w:lang w:val="en-GB"/>
        </w:rPr>
        <w:br/>
      </w:r>
      <w:r/>
    </w:p>
    <w:p>
      <w:pPr>
        <w:pStyle w:val="Normal"/>
        <w:spacing w:beforeAutospacing="1" w:afterAutospacing="1"/>
        <w:rPr>
          <w:sz w:val="22"/>
          <w:u w:val="single"/>
          <w:b/>
          <w:sz w:val="22"/>
          <w:b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V.2.2) Information about tenders </w:t>
      </w:r>
      <w:r/>
    </w:p>
    <w:p>
      <w:pPr>
        <w:pStyle w:val="Normal"/>
        <w:spacing w:beforeAutospacing="1" w:afterAutospacing="1"/>
      </w:pPr>
      <w:r>
        <w:rPr>
          <w:sz w:val="22"/>
          <w:szCs w:val="22"/>
          <w:lang w:val="en-GB"/>
        </w:rPr>
        <w:t xml:space="preserve">Number of tenders received:  </w:t>
      </w:r>
      <w:r>
        <w:rPr>
          <w:sz w:val="22"/>
          <w:szCs w:val="22"/>
          <w:highlight w:val="yellow"/>
          <w:lang w:val="en-US"/>
        </w:rPr>
        <w:t xml:space="preserve">1  </w:t>
      </w:r>
      <w:r>
        <w:rPr>
          <w:sz w:val="22"/>
          <w:szCs w:val="22"/>
          <w:lang w:val="en-GB"/>
        </w:rPr>
        <w:br/>
        <w:t xml:space="preserve">The contract has been awarded to a group of economic operators: </w:t>
      </w:r>
      <w:r>
        <w:rPr>
          <w:sz w:val="22"/>
          <w:szCs w:val="22"/>
          <w:highlight w:val="lightGray"/>
          <w:lang w:val="en-GB"/>
        </w:rPr>
        <w:t>yes</w:t>
      </w:r>
      <w:r/>
    </w:p>
    <w:p>
      <w:pPr>
        <w:pStyle w:val="Normal"/>
        <w:spacing w:beforeAutospacing="1" w:afterAutospacing="1"/>
        <w:rPr>
          <w:sz w:val="22"/>
          <w:u w:val="single"/>
          <w:b/>
          <w:sz w:val="22"/>
          <w:b/>
          <w:szCs w:val="22"/>
          <w:lang w:val="en-GB"/>
        </w:rPr>
      </w:pPr>
      <w:r>
        <w:rPr>
          <w:b/>
          <w:sz w:val="22"/>
          <w:szCs w:val="22"/>
          <w:lang w:val="en-GB"/>
        </w:rPr>
        <w:br/>
      </w:r>
      <w:r>
        <w:rPr>
          <w:b/>
          <w:sz w:val="22"/>
          <w:szCs w:val="22"/>
          <w:u w:val="single"/>
          <w:lang w:val="en-GB"/>
        </w:rPr>
        <w:t>V.2.3) Name and address of the contractor</w:t>
      </w:r>
      <w:r/>
    </w:p>
    <w:p>
      <w:pPr>
        <w:pStyle w:val="Normal"/>
        <w:spacing w:beforeAutospacing="1" w:afterAutospacing="1"/>
      </w:pPr>
      <w:r>
        <w:rPr>
          <w:sz w:val="22"/>
          <w:szCs w:val="22"/>
          <w:lang w:val="en-GB"/>
        </w:rPr>
        <w:t xml:space="preserve">Official name: </w:t>
      </w:r>
      <w:r>
        <w:rPr>
          <w:sz w:val="22"/>
          <w:szCs w:val="22"/>
          <w:highlight w:val="yellow"/>
          <w:lang w:val="en-US"/>
        </w:rPr>
        <w:t>Kubiktrans plus doo</w:t>
      </w:r>
      <w:r>
        <w:rPr>
          <w:sz w:val="22"/>
          <w:szCs w:val="22"/>
          <w:lang w:val="en-GB"/>
        </w:rPr>
        <w:br/>
        <w:t xml:space="preserve">National registration number: </w:t>
      </w:r>
      <w:r>
        <w:rPr>
          <w:sz w:val="22"/>
          <w:szCs w:val="22"/>
          <w:highlight w:val="yellow"/>
          <w:lang w:val="en-US"/>
        </w:rPr>
        <w:t>20717696</w:t>
      </w:r>
      <w:r>
        <w:rPr>
          <w:sz w:val="22"/>
          <w:szCs w:val="22"/>
          <w:lang w:val="en-GB"/>
        </w:rPr>
        <w:br/>
        <w:t xml:space="preserve">Postal address: </w:t>
      </w:r>
      <w:r>
        <w:rPr>
          <w:sz w:val="22"/>
          <w:szCs w:val="22"/>
          <w:highlight w:val="yellow"/>
          <w:lang w:val="en-US"/>
        </w:rPr>
        <w:t>Berilovac bb</w:t>
      </w:r>
      <w:r>
        <w:rPr>
          <w:sz w:val="22"/>
          <w:szCs w:val="22"/>
          <w:lang w:val="en-GB"/>
        </w:rPr>
        <w:br/>
        <w:t xml:space="preserve">Town: </w:t>
      </w:r>
      <w:r>
        <w:rPr>
          <w:sz w:val="22"/>
          <w:szCs w:val="22"/>
          <w:highlight w:val="yellow"/>
          <w:lang w:val="en-US"/>
        </w:rPr>
        <w:t>Pirot</w:t>
      </w:r>
      <w:r>
        <w:rPr>
          <w:sz w:val="22"/>
          <w:szCs w:val="22"/>
          <w:lang w:val="en-GB"/>
        </w:rPr>
        <w:br/>
        <w:t xml:space="preserve">Postal code: </w:t>
      </w:r>
      <w:r>
        <w:rPr>
          <w:sz w:val="22"/>
          <w:szCs w:val="22"/>
          <w:highlight w:val="yellow"/>
          <w:lang w:val="en-US"/>
        </w:rPr>
        <w:t>18300</w:t>
      </w:r>
      <w:r>
        <w:rPr>
          <w:sz w:val="22"/>
          <w:szCs w:val="22"/>
          <w:lang w:val="en-GB"/>
        </w:rPr>
        <w:br/>
        <w:t xml:space="preserve">Internet address: </w:t>
      </w:r>
      <w:r/>
    </w:p>
    <w:p>
      <w:pPr>
        <w:pStyle w:val="Normal"/>
        <w:spacing w:beforeAutospacing="1" w:afterAutospacing="1"/>
      </w:pPr>
      <w:r>
        <w:rPr>
          <w:b/>
          <w:sz w:val="22"/>
          <w:szCs w:val="22"/>
          <w:lang w:val="en-GB"/>
        </w:rPr>
        <w:t xml:space="preserve">Official name: </w:t>
      </w:r>
      <w:r>
        <w:rPr>
          <w:b/>
          <w:sz w:val="22"/>
          <w:szCs w:val="22"/>
          <w:highlight w:val="yellow"/>
          <w:lang w:val="en-US"/>
        </w:rPr>
        <w:t>Lastesaro doo</w:t>
      </w:r>
      <w:r>
        <w:rPr>
          <w:b/>
          <w:sz w:val="22"/>
          <w:szCs w:val="22"/>
          <w:lang w:val="en-GB"/>
        </w:rPr>
        <w:br/>
        <w:t xml:space="preserve">National registration number: </w:t>
      </w:r>
      <w:r>
        <w:rPr>
          <w:b/>
          <w:sz w:val="22"/>
          <w:szCs w:val="22"/>
          <w:highlight w:val="yellow"/>
          <w:lang w:val="en-US"/>
        </w:rPr>
        <w:t>21239160</w:t>
      </w:r>
      <w:r>
        <w:rPr>
          <w:b/>
          <w:sz w:val="22"/>
          <w:szCs w:val="22"/>
          <w:lang w:val="en-GB"/>
        </w:rPr>
        <w:br/>
        <w:t xml:space="preserve">Postal address: </w:t>
      </w:r>
      <w:r>
        <w:rPr>
          <w:b/>
          <w:sz w:val="22"/>
          <w:szCs w:val="22"/>
          <w:highlight w:val="yellow"/>
          <w:lang w:val="en-US"/>
        </w:rPr>
        <w:t>Cesmica 8</w:t>
      </w:r>
      <w:r>
        <w:rPr>
          <w:b/>
          <w:sz w:val="22"/>
          <w:szCs w:val="22"/>
          <w:lang w:val="en-GB"/>
        </w:rPr>
        <w:br/>
        <w:t xml:space="preserve">Town: </w:t>
      </w:r>
      <w:r>
        <w:rPr>
          <w:b/>
          <w:sz w:val="22"/>
          <w:szCs w:val="22"/>
          <w:highlight w:val="yellow"/>
          <w:lang w:val="en-US"/>
        </w:rPr>
        <w:t>Belgrade</w:t>
      </w:r>
      <w:r>
        <w:rPr>
          <w:b/>
          <w:sz w:val="22"/>
          <w:szCs w:val="22"/>
          <w:lang w:val="en-GB"/>
        </w:rPr>
        <w:br/>
        <w:t xml:space="preserve">Postal code: </w:t>
      </w:r>
      <w:r>
        <w:rPr>
          <w:b/>
          <w:sz w:val="22"/>
          <w:szCs w:val="22"/>
          <w:highlight w:val="yellow"/>
          <w:lang w:val="en-US"/>
        </w:rPr>
        <w:t>11000</w:t>
      </w:r>
      <w:r>
        <w:rPr>
          <w:b/>
          <w:sz w:val="22"/>
          <w:szCs w:val="22"/>
          <w:lang w:val="en-GB"/>
        </w:rPr>
        <w:br/>
        <w:t xml:space="preserve">Internet address: </w:t>
      </w:r>
      <w:r>
        <w:rPr>
          <w:b/>
          <w:sz w:val="22"/>
          <w:szCs w:val="22"/>
          <w:lang w:val="en-GB"/>
        </w:rPr>
        <w:t>http://lastesaro.com/</w:t>
      </w:r>
      <w:r>
        <w:rPr>
          <w:b/>
          <w:sz w:val="22"/>
          <w:szCs w:val="22"/>
          <w:lang w:val="en-GB"/>
        </w:rPr>
        <w:br/>
      </w:r>
      <w:r/>
    </w:p>
    <w:p>
      <w:pPr>
        <w:pStyle w:val="Normal"/>
        <w:spacing w:beforeAutospacing="1" w:afterAutospacing="1"/>
      </w:pPr>
      <w:r>
        <w:rPr>
          <w:b/>
          <w:sz w:val="22"/>
          <w:szCs w:val="22"/>
          <w:u w:val="single"/>
          <w:lang w:val="en-GB"/>
        </w:rPr>
        <w:t>V.2.4) Information on value of the contract/lot (excluding VAT)</w:t>
      </w:r>
      <w:r/>
    </w:p>
    <w:p>
      <w:pPr>
        <w:pStyle w:val="Normal"/>
        <w:spacing w:beforeAutospacing="1" w:afterAutospacing="1"/>
      </w:pPr>
      <w:r>
        <w:rPr>
          <w:sz w:val="22"/>
          <w:szCs w:val="22"/>
          <w:lang w:val="en-GB"/>
        </w:rPr>
        <w:t>Total value of the contract: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highlight w:val="yellow"/>
          <w:lang w:val="en-US"/>
        </w:rPr>
        <w:t xml:space="preserve">364.800  </w:t>
      </w:r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 xml:space="preserve">Currency: </w:t>
      </w:r>
      <w:r>
        <w:rPr>
          <w:sz w:val="22"/>
          <w:szCs w:val="22"/>
          <w:highlight w:val="yellow"/>
        </w:rPr>
        <w:t>EUR</w:t>
      </w:r>
      <w:r>
        <w:rPr>
          <w:sz w:val="22"/>
          <w:szCs w:val="22"/>
        </w:rPr>
        <w:br/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  <w:u w:val="single"/>
        </w:rPr>
        <w:t>V.2.5) Information about subcontracting</w:t>
      </w:r>
      <w:r/>
    </w:p>
    <w:p>
      <w:pPr>
        <w:pStyle w:val="Normal"/>
        <w:spacing w:beforeAutospacing="1" w:afterAutospacing="1"/>
      </w:pPr>
      <w:r>
        <w:rPr>
          <w:sz w:val="22"/>
          <w:szCs w:val="22"/>
        </w:rPr>
        <w:t xml:space="preserve">The contract is likely to be subcontracted: </w:t>
      </w:r>
      <w:r>
        <w:rPr>
          <w:sz w:val="22"/>
          <w:szCs w:val="22"/>
          <w:highlight w:val="lightGray"/>
        </w:rPr>
        <w:t>no</w:t>
      </w:r>
      <w:r/>
    </w:p>
    <w:p>
      <w:pPr>
        <w:pStyle w:val="Normal"/>
        <w:spacing w:beforeAutospacing="1" w:afterAutospacing="1"/>
        <w:rPr>
          <w:sz w:val="22"/>
          <w:sz w:val="22"/>
          <w:szCs w:val="22"/>
          <w:highlight w:val="yellow"/>
          <w:rFonts w:ascii="Times New Roman" w:hAnsi="Times New Roman" w:eastAsia="Times New Roman" w:cs="Times New Roman"/>
          <w:color w:val="00000A"/>
          <w:lang w:val="en-US" w:eastAsia="en-US" w:bidi="ar-SA"/>
        </w:rPr>
      </w:pPr>
      <w:r>
        <w:rPr>
          <w:sz w:val="22"/>
          <w:szCs w:val="22"/>
          <w:highlight w:val="yellow"/>
        </w:rPr>
      </w:r>
      <w:r/>
    </w:p>
    <w:p>
      <w:pPr>
        <w:pStyle w:val="Normal"/>
        <w:spacing w:beforeAutospacing="1" w:afterAutospacing="1"/>
        <w:rPr>
          <w:sz w:val="22"/>
          <w:u w:val="single"/>
          <w:b/>
          <w:sz w:val="22"/>
          <w:b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VI.3) Additional information</w:t>
      </w:r>
      <w:r/>
    </w:p>
    <w:p>
      <w:pPr>
        <w:pStyle w:val="Blockquote"/>
        <w:ind w:left="0" w:right="360" w:hanging="0"/>
      </w:pPr>
      <w:r>
        <w:rPr>
          <w:sz w:val="22"/>
          <w:szCs w:val="22"/>
          <w:highlight w:val="yellow"/>
          <w:lang w:val="en-GB"/>
        </w:rPr>
        <w:t>.</w:t>
      </w:r>
      <w:r/>
    </w:p>
    <w:p>
      <w:pPr>
        <w:pStyle w:val="Normal"/>
        <w:spacing w:beforeAutospacing="1" w:afterAutospacing="1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en-GB" w:eastAsia="en-US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color w:val="00000A"/>
          <w:sz w:val="22"/>
          <w:szCs w:val="22"/>
          <w:lang w:val="en-GB" w:eastAsia="en-US" w:bidi="ar-SA"/>
        </w:rPr>
      </w:r>
      <w:r/>
    </w:p>
    <w:p>
      <w:pPr>
        <w:pStyle w:val="Normal"/>
        <w:spacing w:beforeAutospacing="1" w:afterAutospacing="1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en-GB" w:eastAsia="en-US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en-GB" w:eastAsia="en-US" w:bidi="ar-SA"/>
        </w:rPr>
      </w:r>
      <w:r/>
    </w:p>
    <w:p>
      <w:pPr>
        <w:pStyle w:val="Blockquote"/>
        <w:spacing w:before="100" w:after="100"/>
        <w:ind w:left="851" w:right="360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en-US" w:eastAsia="en-US" w:bidi="ar-SA"/>
        </w:rPr>
      </w:pPr>
      <w:r>
        <w:rPr/>
      </w:r>
      <w:r/>
    </w:p>
    <w:sectPr>
      <w:footerReference w:type="default" r:id="rId2"/>
      <w:type w:val="nextPage"/>
      <w:pgSz w:w="12240" w:h="15840"/>
      <w:pgMar w:left="1440" w:right="1440" w:header="0" w:top="993" w:footer="626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right" w:pos="8640" w:leader="none"/>
        <w:tab w:val="right" w:pos="9214" w:leader="none"/>
      </w:tabs>
      <w:spacing w:before="120" w:after="0"/>
      <w:rPr>
        <w:sz w:val="18"/>
        <w:b/>
        <w:sz w:val="18"/>
        <w:b/>
        <w:szCs w:val="18"/>
        <w:lang w:val="en-GB"/>
      </w:rPr>
    </w:pPr>
    <w:r>
      <w:rPr>
        <w:b/>
        <w:sz w:val="18"/>
        <w:szCs w:val="18"/>
        <w:lang w:val="en-GB"/>
      </w:rPr>
      <w:t>August 2020</w:t>
    </w:r>
    <w:r/>
  </w:p>
  <w:p>
    <w:pPr>
      <w:pStyle w:val="Footer"/>
      <w:tabs>
        <w:tab w:val="center" w:pos="4320" w:leader="none"/>
        <w:tab w:val="right" w:pos="8640" w:leader="none"/>
        <w:tab w:val="right" w:pos="9214" w:leader="none"/>
      </w:tabs>
      <w:spacing w:before="0" w:after="0"/>
      <w:rPr>
        <w:sz w:val="18"/>
        <w:sz w:val="18"/>
        <w:szCs w:val="18"/>
      </w:rPr>
    </w:pPr>
    <w:r>
      <w:rPr/>
      <w:fldChar w:fldCharType="begin"/>
    </w:r>
    <w:r>
      <w:instrText> FILENAME </w:instrText>
    </w:r>
    <w:r>
      <w:fldChar w:fldCharType="separate"/>
    </w:r>
    <w:r>
      <w:t>a5g_awardnotice_enotices_en.docx</w:t>
    </w:r>
    <w:r>
      <w:fldChar w:fldCharType="end"/>
    </w:r>
    <w:r>
      <w:rPr>
        <w:sz w:val="18"/>
        <w:szCs w:val="18"/>
        <w:lang w:val="en-GB"/>
      </w:rPr>
      <w:t xml:space="preserve">Page </w:t>
    </w:r>
    <w:r>
      <w:rPr>
        <w:sz w:val="18"/>
        <w:szCs w:val="18"/>
        <w:lang w:val="en-GB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sz w:val="18"/>
        <w:szCs w:val="18"/>
      </w:rPr>
      <w:t xml:space="preserve"> of </w:t>
    </w:r>
    <w:r>
      <w:rPr>
        <w:rStyle w:val="Pagenumber"/>
        <w:sz w:val="18"/>
        <w:szCs w:val="18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BE" w:eastAsia="fr-BE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nhideWhenUsed="1" w:name="Normal Table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Definition" w:customStyle="1">
    <w:name w:val="Definition"/>
    <w:rPr>
      <w:i/>
    </w:rPr>
  </w:style>
  <w:style w:type="character" w:styleId="CITE" w:customStyle="1">
    <w:name w:val="CITE"/>
    <w:rPr>
      <w:i/>
    </w:rPr>
  </w:style>
  <w:style w:type="character" w:styleId="CODE" w:customStyle="1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FollowedHyperlink">
    <w:name w:val="FollowedHyperlink"/>
    <w:rPr>
      <w:color w:val="800080"/>
      <w:u w:val="single"/>
    </w:rPr>
  </w:style>
  <w:style w:type="character" w:styleId="Keyboard" w:customStyle="1">
    <w:name w:val="Keyboard"/>
    <w:rPr>
      <w:rFonts w:ascii="Courier New" w:hAnsi="Courier New"/>
      <w:b/>
      <w:sz w:val="20"/>
    </w:rPr>
  </w:style>
  <w:style w:type="character" w:styleId="Sample" w:customStyle="1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rPr>
      <w:rFonts w:ascii="Courier New" w:hAnsi="Courier New"/>
      <w:sz w:val="20"/>
    </w:rPr>
  </w:style>
  <w:style w:type="character" w:styleId="Variable" w:customStyle="1">
    <w:name w:val="Variable"/>
    <w:rPr>
      <w:i/>
      <w:iCs/>
    </w:rPr>
  </w:style>
  <w:style w:type="character" w:styleId="HTMLMarkup" w:customStyle="1">
    <w:name w:val="HTML Markup"/>
    <w:rPr>
      <w:vanish/>
      <w:color w:val="FF0000"/>
    </w:rPr>
  </w:style>
  <w:style w:type="character" w:styleId="Comment" w:customStyle="1">
    <w:name w:val="Comment"/>
    <w:rPr>
      <w:vanish/>
    </w:rPr>
  </w:style>
  <w:style w:type="character" w:styleId="Pagenumber">
    <w:name w:val="page number"/>
    <w:basedOn w:val="DefaultParagraphFont"/>
    <w:rPr/>
  </w:style>
  <w:style w:type="character" w:styleId="Annotationreference">
    <w:name w:val="annotation reference"/>
    <w:rsid w:val="00806e5c"/>
    <w:rPr>
      <w:sz w:val="16"/>
      <w:szCs w:val="16"/>
    </w:rPr>
  </w:style>
  <w:style w:type="character" w:styleId="CommentTextChar" w:customStyle="1">
    <w:name w:val="Comment Text Char"/>
    <w:link w:val="CommentText"/>
    <w:rsid w:val="00806e5c"/>
    <w:rPr>
      <w:lang w:val="en-US" w:eastAsia="en-US"/>
    </w:rPr>
  </w:style>
  <w:style w:type="character" w:styleId="CommentSubjectChar" w:customStyle="1">
    <w:name w:val="Comment Subject Char"/>
    <w:link w:val="CommentSubject"/>
    <w:rsid w:val="00806e5c"/>
    <w:rPr>
      <w:b/>
      <w:bCs/>
      <w:lang w:val="en-US" w:eastAsia="en-US"/>
    </w:rPr>
  </w:style>
  <w:style w:type="character" w:styleId="SubtitleChar" w:customStyle="1">
    <w:name w:val="Subtitle Char"/>
    <w:basedOn w:val="DefaultParagraphFont"/>
    <w:link w:val="Subtitle"/>
    <w:rsid w:val="00803d74"/>
    <w:rPr>
      <w:rFonts w:ascii="Arial" w:hAnsi="Arial"/>
      <w:b/>
      <w:sz w:val="28"/>
      <w:lang w:eastAsia="en-US"/>
    </w:rPr>
  </w:style>
  <w:style w:type="character" w:styleId="FootnoteTextChar" w:customStyle="1">
    <w:name w:val="Footnote Text Char"/>
    <w:basedOn w:val="DefaultParagraphFont"/>
    <w:link w:val="FootnoteText"/>
    <w:rsid w:val="00953e48"/>
    <w:rPr>
      <w:lang w:val="en-US" w:eastAsia="en-US"/>
    </w:rPr>
  </w:style>
  <w:style w:type="character" w:styleId="Footnotereference">
    <w:name w:val="footnote reference"/>
    <w:basedOn w:val="DefaultParagraphFont"/>
    <w:rsid w:val="00953e48"/>
    <w:rPr>
      <w:vertAlign w:val="superscript"/>
    </w:rPr>
  </w:style>
  <w:style w:type="character" w:styleId="ListLabel1">
    <w:name w:val="ListLabel 1"/>
    <w:rPr>
      <w:rFonts w:cs="Times New Roman"/>
      <w:b/>
      <w:i w:val="false"/>
      <w:sz w:val="22"/>
      <w:szCs w:val="22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ListLabel2">
    <w:name w:val="ListLabel 2"/>
    <w:rPr>
      <w:b/>
      <w:i w:val="false"/>
      <w:sz w:val="22"/>
      <w:szCs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DefinitionTerm" w:customStyle="1">
    <w:name w:val="Definition Term"/>
    <w:basedOn w:val="Normal"/>
    <w:pPr>
      <w:spacing w:before="0" w:after="0"/>
    </w:pPr>
    <w:rPr/>
  </w:style>
  <w:style w:type="paragraph" w:styleId="DefinitionList" w:customStyle="1">
    <w:name w:val="Definition List"/>
    <w:basedOn w:val="Normal"/>
    <w:pPr>
      <w:spacing w:before="0" w:after="0"/>
      <w:ind w:left="360" w:hanging="0"/>
    </w:pPr>
    <w:rPr/>
  </w:style>
  <w:style w:type="paragraph" w:styleId="H1" w:customStyle="1">
    <w:name w:val="H1"/>
    <w:basedOn w:val="Normal"/>
    <w:next w:val="Normal"/>
    <w:pPr>
      <w:keepNext/>
      <w:outlineLvl w:val="1"/>
    </w:pPr>
    <w:rPr>
      <w:b/>
      <w:sz w:val="48"/>
    </w:rPr>
  </w:style>
  <w:style w:type="paragraph" w:styleId="H2" w:customStyle="1">
    <w:name w:val="H2"/>
    <w:basedOn w:val="Normal"/>
    <w:next w:val="Normal"/>
    <w:pPr>
      <w:keepNext/>
      <w:outlineLvl w:val="2"/>
    </w:pPr>
    <w:rPr>
      <w:b/>
      <w:sz w:val="36"/>
    </w:rPr>
  </w:style>
  <w:style w:type="paragraph" w:styleId="H3" w:customStyle="1">
    <w:name w:val="H3"/>
    <w:basedOn w:val="Normal"/>
    <w:next w:val="Normal"/>
    <w:pPr>
      <w:keepNext/>
      <w:outlineLvl w:val="3"/>
    </w:pPr>
    <w:rPr>
      <w:b/>
      <w:sz w:val="28"/>
    </w:rPr>
  </w:style>
  <w:style w:type="paragraph" w:styleId="H4" w:customStyle="1">
    <w:name w:val="H4"/>
    <w:basedOn w:val="Normal"/>
    <w:next w:val="Normal"/>
    <w:pPr>
      <w:keepNext/>
      <w:outlineLvl w:val="4"/>
    </w:pPr>
    <w:rPr>
      <w:b/>
    </w:rPr>
  </w:style>
  <w:style w:type="paragraph" w:styleId="H5" w:customStyle="1">
    <w:name w:val="H5"/>
    <w:basedOn w:val="Normal"/>
    <w:next w:val="Normal"/>
    <w:pPr>
      <w:keepNext/>
      <w:outlineLvl w:val="5"/>
    </w:pPr>
    <w:rPr>
      <w:b/>
      <w:sz w:val="20"/>
    </w:rPr>
  </w:style>
  <w:style w:type="paragraph" w:styleId="H6" w:customStyle="1">
    <w:name w:val="H6"/>
    <w:basedOn w:val="Normal"/>
    <w:next w:val="Normal"/>
    <w:pPr>
      <w:keepNext/>
      <w:outlineLvl w:val="6"/>
    </w:pPr>
    <w:rPr>
      <w:b/>
      <w:sz w:val="16"/>
    </w:rPr>
  </w:style>
  <w:style w:type="paragraph" w:styleId="Address" w:customStyle="1">
    <w:name w:val="Address"/>
    <w:basedOn w:val="Normal"/>
    <w:next w:val="Normal"/>
    <w:pPr>
      <w:spacing w:before="0" w:after="0"/>
    </w:pPr>
    <w:rPr>
      <w:i/>
    </w:rPr>
  </w:style>
  <w:style w:type="paragraph" w:styleId="Blockquote" w:customStyle="1">
    <w:name w:val="Blockquote"/>
    <w:basedOn w:val="Normal"/>
    <w:pPr>
      <w:ind w:left="360" w:right="360" w:hanging="0"/>
    </w:pPr>
    <w:rPr/>
  </w:style>
  <w:style w:type="paragraph" w:styleId="Preformatted" w:customStyle="1">
    <w:name w:val="Preformatted"/>
    <w:basedOn w:val="Normal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HTMLBottomofForm">
    <w:name w:val="HTML Bottom of Form"/>
    <w:next w:val="Normal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Times New Roman" w:cs="Times New Roman"/>
      <w:vanish/>
      <w:color w:val="00000A"/>
      <w:sz w:val="16"/>
      <w:szCs w:val="20"/>
      <w:lang w:val="en-US" w:eastAsia="en-US" w:bidi="ar-SA"/>
    </w:rPr>
  </w:style>
  <w:style w:type="paragraph" w:styleId="HTMLTopofForm">
    <w:name w:val="HTML Top of Form"/>
    <w:next w:val="Normal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Times New Roman" w:cs="Times New Roman"/>
      <w:vanish/>
      <w:color w:val="00000A"/>
      <w:sz w:val="16"/>
      <w:szCs w:val="20"/>
      <w:lang w:val="en-US" w:eastAsia="en-US" w:bidi="ar-SA"/>
    </w:rPr>
  </w:style>
  <w:style w:type="paragraph" w:styleId="DocumentMap">
    <w:name w:val="Document Map"/>
    <w:basedOn w:val="Normal"/>
    <w:semiHidden/>
    <w:pPr>
      <w:shd w:fill="000080" w:val="clear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rsid w:val="00400bbc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left" w:pos="567" w:leader="none"/>
      </w:tabs>
      <w:spacing w:before="0" w:after="0"/>
      <w:jc w:val="both"/>
    </w:pPr>
    <w:rPr>
      <w:lang w:val="sv-SE" w:eastAsia="en-GB"/>
    </w:rPr>
  </w:style>
  <w:style w:type="paragraph" w:styleId="Annotationtext">
    <w:name w:val="annotation text"/>
    <w:basedOn w:val="Normal"/>
    <w:link w:val="CommentTextChar"/>
    <w:rsid w:val="00806e5c"/>
    <w:pPr/>
    <w:rPr>
      <w:sz w:val="20"/>
    </w:rPr>
  </w:style>
  <w:style w:type="paragraph" w:styleId="Annotationsubject">
    <w:name w:val="annotation subject"/>
    <w:basedOn w:val="Annotationtext"/>
    <w:link w:val="CommentSubjectChar"/>
    <w:rsid w:val="00806e5c"/>
    <w:pPr/>
    <w:rPr>
      <w:b/>
      <w:bCs/>
    </w:rPr>
  </w:style>
  <w:style w:type="paragraph" w:styleId="PRAGHeading2" w:customStyle="1">
    <w:name w:val="PRAG Heading 2"/>
    <w:basedOn w:val="Normal"/>
    <w:rsid w:val="00dd3f93"/>
    <w:pPr/>
    <w:rPr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Footnotetext">
    <w:name w:val="footnote text"/>
    <w:basedOn w:val="Normal"/>
    <w:link w:val="FootnoteTextChar"/>
    <w:rsid w:val="00953e48"/>
    <w:pPr/>
    <w:rPr>
      <w:sz w:val="20"/>
    </w:rPr>
  </w:style>
  <w:style w:type="paragraph" w:styleId="Footnote">
    <w:name w:val="Footno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9EB1-D509-4DEA-A2C9-00EADB97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16676</TotalTime>
  <Application>LibreOffice/4.3.0.4$Windows_x86 LibreOffice_project/62ad5818884a2fc2e5780dd45466868d41009ec0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2020-07-13T18:51:00Z</dcterms:created>
  <dc:creator>ramatje</dc:creator>
  <dc:language>sr-Latn-RS</dc:language>
  <cp:lastPrinted>2000-12-14T11:55:00Z</cp:lastPrinted>
  <dcterms:modified xsi:type="dcterms:W3CDTF">2021-10-13T12:47:44Z</dcterms:modified>
  <cp:revision>12</cp:revision>
  <dc:title>Award notice - services</dc:title>
</cp:coreProperties>
</file>