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316F6" w14:textId="77777777" w:rsidR="0047783A" w:rsidRPr="003D6B6C" w:rsidRDefault="0047783A" w:rsidP="00035D61">
      <w:pPr>
        <w:pStyle w:val="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66407C36" w14:textId="575A424A" w:rsidR="002C76F5" w:rsidRPr="002C76F5" w:rsidRDefault="000724EA" w:rsidP="002C76F5">
      <w:pPr>
        <w:ind w:left="1134" w:hanging="567"/>
        <w:jc w:val="both"/>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2C76F5" w:rsidRPr="002C76F5">
        <w:rPr>
          <w:rFonts w:ascii="Times New Roman" w:hAnsi="Times New Roman"/>
          <w:sz w:val="22"/>
          <w:szCs w:val="22"/>
        </w:rPr>
        <w:t>Any written communications between the Contracting Authority and/or the Supervisor on the one hand, and the Contractor on the other hand, shall state the contract title and identification number and shall be sent by post, cable, telex, facsimile transmission, e-mail or personal delivery, to the following addresses:</w:t>
      </w:r>
    </w:p>
    <w:p w14:paraId="52EA1C67" w14:textId="77777777" w:rsidR="002C76F5" w:rsidRPr="002C76F5" w:rsidRDefault="002C76F5" w:rsidP="002C76F5">
      <w:pPr>
        <w:spacing w:before="0" w:after="0"/>
        <w:ind w:left="1134" w:hanging="567"/>
        <w:rPr>
          <w:rFonts w:ascii="Times New Roman" w:hAnsi="Times New Roman"/>
          <w:b/>
          <w:sz w:val="22"/>
          <w:szCs w:val="22"/>
        </w:rPr>
      </w:pPr>
      <w:r w:rsidRPr="002C76F5">
        <w:rPr>
          <w:rFonts w:ascii="Times New Roman" w:hAnsi="Times New Roman"/>
          <w:b/>
          <w:sz w:val="22"/>
          <w:szCs w:val="22"/>
        </w:rPr>
        <w:t>For the Contracting Authority:</w:t>
      </w:r>
    </w:p>
    <w:p w14:paraId="7A506DC3" w14:textId="3054ACC5" w:rsidR="002C76F5" w:rsidRPr="002C76F5" w:rsidRDefault="002C76F5" w:rsidP="002C76F5">
      <w:pPr>
        <w:spacing w:before="0" w:after="0"/>
        <w:ind w:left="1134" w:hanging="567"/>
        <w:rPr>
          <w:rFonts w:ascii="Times New Roman" w:hAnsi="Times New Roman"/>
          <w:sz w:val="22"/>
          <w:szCs w:val="22"/>
        </w:rPr>
      </w:pPr>
      <w:r w:rsidRPr="002C76F5">
        <w:rPr>
          <w:rFonts w:ascii="Times New Roman" w:hAnsi="Times New Roman"/>
          <w:sz w:val="22"/>
          <w:szCs w:val="22"/>
        </w:rPr>
        <w:t xml:space="preserve">Contact person: </w:t>
      </w:r>
      <w:r w:rsidR="00D706AF">
        <w:rPr>
          <w:rFonts w:ascii="Times New Roman" w:hAnsi="Times New Roman"/>
          <w:sz w:val="22"/>
          <w:szCs w:val="22"/>
        </w:rPr>
        <w:t>Gergana Nikolova</w:t>
      </w:r>
    </w:p>
    <w:p w14:paraId="338BA505" w14:textId="77777777" w:rsidR="002C76F5" w:rsidRPr="002C76F5" w:rsidRDefault="002C76F5" w:rsidP="002C76F5">
      <w:pPr>
        <w:spacing w:before="0" w:after="0"/>
        <w:ind w:left="1134" w:hanging="567"/>
        <w:rPr>
          <w:rFonts w:ascii="Times New Roman" w:hAnsi="Times New Roman"/>
          <w:sz w:val="22"/>
          <w:szCs w:val="22"/>
        </w:rPr>
      </w:pPr>
      <w:r w:rsidRPr="002C76F5">
        <w:rPr>
          <w:rFonts w:ascii="Times New Roman" w:hAnsi="Times New Roman"/>
          <w:sz w:val="22"/>
          <w:szCs w:val="22"/>
        </w:rPr>
        <w:t xml:space="preserve">Address: </w:t>
      </w:r>
      <w:r w:rsidRPr="002C76F5">
        <w:rPr>
          <w:rFonts w:ascii="Times New Roman" w:hAnsi="Times New Roman"/>
          <w:sz w:val="22"/>
          <w:szCs w:val="22"/>
          <w:lang w:val="sl-SI"/>
        </w:rPr>
        <w:t>13 "Osvobozhdenie" square, Botevgrad</w:t>
      </w:r>
      <w:r w:rsidRPr="002C76F5">
        <w:rPr>
          <w:rFonts w:ascii="Times New Roman" w:hAnsi="Times New Roman"/>
          <w:sz w:val="22"/>
          <w:szCs w:val="22"/>
        </w:rPr>
        <w:t xml:space="preserve">, postal code </w:t>
      </w:r>
      <w:r w:rsidRPr="002C76F5">
        <w:rPr>
          <w:rFonts w:ascii="Times New Roman" w:hAnsi="Times New Roman"/>
          <w:sz w:val="22"/>
          <w:szCs w:val="22"/>
          <w:lang w:val="sl-SI"/>
        </w:rPr>
        <w:t>2140</w:t>
      </w:r>
      <w:r w:rsidRPr="002C76F5">
        <w:rPr>
          <w:rFonts w:ascii="Times New Roman" w:hAnsi="Times New Roman"/>
          <w:sz w:val="22"/>
          <w:szCs w:val="22"/>
        </w:rPr>
        <w:t>, Republic of Bulgaria</w:t>
      </w:r>
    </w:p>
    <w:p w14:paraId="2E7FC80E" w14:textId="77777777" w:rsidR="00D706AF" w:rsidRDefault="002C76F5" w:rsidP="002C76F5">
      <w:pPr>
        <w:spacing w:before="0" w:after="0"/>
        <w:ind w:left="1134" w:hanging="567"/>
        <w:rPr>
          <w:rFonts w:ascii="Times New Roman" w:hAnsi="Times New Roman"/>
          <w:sz w:val="22"/>
          <w:szCs w:val="22"/>
        </w:rPr>
      </w:pPr>
      <w:r w:rsidRPr="002C76F5">
        <w:rPr>
          <w:rFonts w:ascii="Times New Roman" w:hAnsi="Times New Roman"/>
          <w:sz w:val="22"/>
          <w:szCs w:val="22"/>
        </w:rPr>
        <w:t xml:space="preserve">Contact details: </w:t>
      </w:r>
      <w:bookmarkStart w:id="3" w:name="_GoBack"/>
      <w:bookmarkEnd w:id="3"/>
    </w:p>
    <w:p w14:paraId="784EFAC6" w14:textId="6A0E9559" w:rsidR="002C76F5" w:rsidRPr="002C76F5" w:rsidRDefault="002C76F5" w:rsidP="002C76F5">
      <w:pPr>
        <w:spacing w:before="0" w:after="0"/>
        <w:ind w:left="1134" w:hanging="567"/>
        <w:rPr>
          <w:rFonts w:ascii="Times New Roman" w:hAnsi="Times New Roman"/>
          <w:sz w:val="22"/>
          <w:szCs w:val="22"/>
        </w:rPr>
      </w:pPr>
      <w:r w:rsidRPr="002C76F5">
        <w:rPr>
          <w:rFonts w:ascii="Times New Roman" w:hAnsi="Times New Roman"/>
          <w:sz w:val="22"/>
          <w:szCs w:val="22"/>
        </w:rPr>
        <w:t xml:space="preserve">Tel.: </w:t>
      </w:r>
      <w:r w:rsidR="001B34AE">
        <w:rPr>
          <w:rFonts w:ascii="Times New Roman" w:hAnsi="Times New Roman"/>
          <w:sz w:val="22"/>
          <w:szCs w:val="22"/>
        </w:rPr>
        <w:t>0035972369135</w:t>
      </w:r>
    </w:p>
    <w:p w14:paraId="08F7816F" w14:textId="241E5680" w:rsidR="002C76F5" w:rsidRPr="002C76F5" w:rsidRDefault="002C76F5" w:rsidP="002C76F5">
      <w:pPr>
        <w:spacing w:before="0" w:after="0"/>
        <w:ind w:left="1134" w:hanging="567"/>
        <w:rPr>
          <w:rFonts w:ascii="Times New Roman" w:hAnsi="Times New Roman"/>
          <w:sz w:val="22"/>
          <w:szCs w:val="22"/>
        </w:rPr>
      </w:pPr>
      <w:r w:rsidRPr="002C76F5">
        <w:rPr>
          <w:rFonts w:ascii="Times New Roman" w:hAnsi="Times New Roman"/>
          <w:sz w:val="22"/>
          <w:szCs w:val="22"/>
        </w:rPr>
        <w:t xml:space="preserve">Fax: </w:t>
      </w:r>
      <w:r w:rsidR="001B34AE">
        <w:rPr>
          <w:rFonts w:ascii="Times New Roman" w:hAnsi="Times New Roman"/>
          <w:sz w:val="22"/>
          <w:szCs w:val="22"/>
        </w:rPr>
        <w:t>0</w:t>
      </w:r>
      <w:r w:rsidR="001C28D5">
        <w:rPr>
          <w:rFonts w:ascii="Times New Roman" w:hAnsi="Times New Roman"/>
          <w:sz w:val="22"/>
          <w:szCs w:val="22"/>
        </w:rPr>
        <w:t>0</w:t>
      </w:r>
      <w:r w:rsidR="001B34AE">
        <w:rPr>
          <w:rFonts w:ascii="Times New Roman" w:hAnsi="Times New Roman"/>
          <w:sz w:val="22"/>
          <w:szCs w:val="22"/>
        </w:rPr>
        <w:t>35972366635</w:t>
      </w:r>
    </w:p>
    <w:p w14:paraId="1A2D2A69" w14:textId="33D2E4B5" w:rsidR="002C76F5" w:rsidRPr="002C76F5" w:rsidRDefault="002C76F5" w:rsidP="002C76F5">
      <w:pPr>
        <w:spacing w:before="0" w:after="0"/>
        <w:ind w:left="1134" w:hanging="567"/>
        <w:rPr>
          <w:rFonts w:ascii="Times New Roman" w:hAnsi="Times New Roman"/>
          <w:sz w:val="22"/>
          <w:szCs w:val="22"/>
        </w:rPr>
      </w:pPr>
      <w:r w:rsidRPr="002C76F5">
        <w:rPr>
          <w:rFonts w:ascii="Times New Roman" w:hAnsi="Times New Roman"/>
          <w:sz w:val="22"/>
          <w:szCs w:val="22"/>
        </w:rPr>
        <w:t xml:space="preserve">e-mail: </w:t>
      </w:r>
      <w:r w:rsidR="001B34AE">
        <w:rPr>
          <w:rFonts w:ascii="Times New Roman" w:hAnsi="Times New Roman"/>
          <w:sz w:val="22"/>
          <w:szCs w:val="22"/>
        </w:rPr>
        <w:t>gergana.nikolova@botevgrad.org</w:t>
      </w:r>
    </w:p>
    <w:p w14:paraId="51C0C2A1" w14:textId="77777777" w:rsidR="002C76F5" w:rsidRPr="002C76F5" w:rsidRDefault="002C76F5" w:rsidP="002C76F5">
      <w:pPr>
        <w:spacing w:before="0" w:after="0"/>
        <w:ind w:left="1134" w:hanging="567"/>
        <w:rPr>
          <w:rFonts w:ascii="Times New Roman" w:hAnsi="Times New Roman"/>
          <w:sz w:val="22"/>
          <w:szCs w:val="22"/>
        </w:rPr>
      </w:pPr>
    </w:p>
    <w:p w14:paraId="6AF77513" w14:textId="77777777" w:rsidR="002C76F5" w:rsidRPr="002C76F5" w:rsidRDefault="002C76F5" w:rsidP="002C76F5">
      <w:pPr>
        <w:spacing w:before="0" w:after="0"/>
        <w:ind w:left="1134" w:hanging="567"/>
        <w:rPr>
          <w:rFonts w:ascii="Times New Roman" w:hAnsi="Times New Roman"/>
          <w:b/>
          <w:sz w:val="22"/>
          <w:szCs w:val="22"/>
        </w:rPr>
      </w:pPr>
      <w:r w:rsidRPr="002C76F5">
        <w:rPr>
          <w:rFonts w:ascii="Times New Roman" w:hAnsi="Times New Roman"/>
          <w:b/>
          <w:sz w:val="22"/>
          <w:szCs w:val="22"/>
        </w:rPr>
        <w:t>For the Contractor:</w:t>
      </w:r>
    </w:p>
    <w:p w14:paraId="32534AE5" w14:textId="77777777" w:rsidR="002C76F5" w:rsidRPr="002C76F5" w:rsidRDefault="002C76F5" w:rsidP="002C76F5">
      <w:pPr>
        <w:spacing w:before="0" w:after="0"/>
        <w:ind w:left="1134" w:hanging="567"/>
        <w:rPr>
          <w:rFonts w:ascii="Times New Roman" w:hAnsi="Times New Roman"/>
          <w:sz w:val="22"/>
          <w:szCs w:val="22"/>
        </w:rPr>
      </w:pPr>
      <w:r w:rsidRPr="002C76F5">
        <w:rPr>
          <w:rFonts w:ascii="Times New Roman" w:hAnsi="Times New Roman"/>
          <w:sz w:val="22"/>
          <w:szCs w:val="22"/>
        </w:rPr>
        <w:t>Contact person:</w:t>
      </w:r>
    </w:p>
    <w:p w14:paraId="406D09BC" w14:textId="77777777" w:rsidR="002C76F5" w:rsidRPr="002C76F5" w:rsidRDefault="002C76F5" w:rsidP="002C76F5">
      <w:pPr>
        <w:spacing w:before="0" w:after="0"/>
        <w:ind w:left="1134" w:hanging="567"/>
        <w:rPr>
          <w:rFonts w:ascii="Times New Roman" w:hAnsi="Times New Roman"/>
          <w:sz w:val="22"/>
          <w:szCs w:val="22"/>
        </w:rPr>
      </w:pPr>
      <w:r w:rsidRPr="002C76F5">
        <w:rPr>
          <w:rFonts w:ascii="Times New Roman" w:hAnsi="Times New Roman"/>
          <w:sz w:val="22"/>
          <w:szCs w:val="22"/>
        </w:rPr>
        <w:t>Address:</w:t>
      </w:r>
    </w:p>
    <w:p w14:paraId="321B4345" w14:textId="77777777" w:rsidR="002C76F5" w:rsidRPr="002C76F5" w:rsidRDefault="002C76F5" w:rsidP="002C76F5">
      <w:pPr>
        <w:spacing w:before="0" w:after="0"/>
        <w:ind w:left="1134" w:hanging="567"/>
        <w:rPr>
          <w:rFonts w:ascii="Times New Roman" w:hAnsi="Times New Roman"/>
          <w:sz w:val="22"/>
          <w:szCs w:val="22"/>
        </w:rPr>
      </w:pPr>
      <w:r w:rsidRPr="002C76F5">
        <w:rPr>
          <w:rFonts w:ascii="Times New Roman" w:hAnsi="Times New Roman"/>
          <w:sz w:val="22"/>
          <w:szCs w:val="22"/>
        </w:rPr>
        <w:t>Tel:</w:t>
      </w:r>
    </w:p>
    <w:p w14:paraId="5AF07CF7" w14:textId="77777777" w:rsidR="002C76F5" w:rsidRPr="002C76F5" w:rsidRDefault="002C76F5" w:rsidP="002C76F5">
      <w:pPr>
        <w:spacing w:before="0" w:after="0"/>
        <w:ind w:left="1134" w:hanging="567"/>
        <w:rPr>
          <w:rFonts w:ascii="Times New Roman" w:hAnsi="Times New Roman"/>
          <w:sz w:val="22"/>
          <w:szCs w:val="22"/>
        </w:rPr>
      </w:pPr>
      <w:r w:rsidRPr="002C76F5">
        <w:rPr>
          <w:rFonts w:ascii="Times New Roman" w:hAnsi="Times New Roman"/>
          <w:sz w:val="22"/>
          <w:szCs w:val="22"/>
        </w:rPr>
        <w:t>Fax:</w:t>
      </w:r>
    </w:p>
    <w:p w14:paraId="2DCF6090" w14:textId="56F6F3D5" w:rsidR="002C76F5" w:rsidRDefault="002C76F5" w:rsidP="002C76F5">
      <w:pPr>
        <w:spacing w:before="0" w:after="0"/>
        <w:ind w:left="1134" w:hanging="567"/>
        <w:rPr>
          <w:rFonts w:ascii="Times New Roman" w:hAnsi="Times New Roman"/>
          <w:sz w:val="22"/>
          <w:szCs w:val="22"/>
        </w:rPr>
      </w:pPr>
      <w:r w:rsidRPr="002C76F5">
        <w:rPr>
          <w:rFonts w:ascii="Times New Roman" w:hAnsi="Times New Roman"/>
          <w:sz w:val="22"/>
          <w:szCs w:val="22"/>
        </w:rPr>
        <w:t>E-mail:</w:t>
      </w: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350F4D">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350F4D">
      <w:pPr>
        <w:spacing w:before="240"/>
        <w:ind w:left="1134" w:hanging="1134"/>
        <w:jc w:val="both"/>
        <w:rPr>
          <w:rFonts w:ascii="Times New Roman" w:hAnsi="Times New Roman"/>
          <w:b/>
          <w:sz w:val="24"/>
          <w:szCs w:val="24"/>
        </w:rPr>
      </w:pPr>
      <w:bookmarkStart w:id="4"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4"/>
    </w:p>
    <w:p w14:paraId="515D00F2" w14:textId="3EDE6CA8" w:rsidR="002C76F5" w:rsidRPr="002C76F5" w:rsidRDefault="002C76F5" w:rsidP="00350F4D">
      <w:pPr>
        <w:spacing w:before="240"/>
        <w:ind w:left="1134" w:hanging="1134"/>
        <w:jc w:val="both"/>
        <w:rPr>
          <w:rFonts w:ascii="Times New Roman" w:hAnsi="Times New Roman"/>
          <w:b/>
          <w:sz w:val="22"/>
          <w:szCs w:val="22"/>
        </w:rPr>
      </w:pPr>
      <w:bookmarkStart w:id="5" w:name="_Toc124934899"/>
      <w:r w:rsidRPr="002C76F5">
        <w:rPr>
          <w:rFonts w:ascii="Times New Roman" w:hAnsi="Times New Roman"/>
          <w:sz w:val="22"/>
          <w:szCs w:val="22"/>
        </w:rPr>
        <w:t>General conditions are fully applicable</w:t>
      </w:r>
      <w:r>
        <w:rPr>
          <w:rFonts w:ascii="Times New Roman" w:hAnsi="Times New Roman"/>
          <w:sz w:val="22"/>
          <w:szCs w:val="22"/>
        </w:rPr>
        <w:t>.</w:t>
      </w:r>
    </w:p>
    <w:p w14:paraId="35062D7D" w14:textId="0B7C6940" w:rsidR="0047783A" w:rsidRPr="003D6B6C" w:rsidRDefault="0047783A" w:rsidP="00350F4D">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8</w:t>
      </w:r>
      <w:r w:rsidRPr="003D6B6C">
        <w:rPr>
          <w:rFonts w:ascii="Times New Roman" w:hAnsi="Times New Roman"/>
          <w:b/>
          <w:sz w:val="24"/>
          <w:szCs w:val="24"/>
        </w:rPr>
        <w:tab/>
        <w:t>Assistance with local regulations</w:t>
      </w:r>
      <w:bookmarkEnd w:id="5"/>
    </w:p>
    <w:p w14:paraId="42E7BEAE" w14:textId="77777777" w:rsidR="002C76F5" w:rsidRPr="002C76F5" w:rsidRDefault="002C76F5" w:rsidP="00350F4D">
      <w:pPr>
        <w:spacing w:before="240"/>
        <w:ind w:left="1134" w:hanging="1134"/>
        <w:jc w:val="both"/>
        <w:rPr>
          <w:rFonts w:ascii="Times New Roman" w:hAnsi="Times New Roman"/>
          <w:b/>
          <w:sz w:val="22"/>
          <w:szCs w:val="22"/>
        </w:rPr>
      </w:pPr>
      <w:r w:rsidRPr="002C76F5">
        <w:rPr>
          <w:rFonts w:ascii="Times New Roman" w:hAnsi="Times New Roman"/>
          <w:sz w:val="22"/>
          <w:szCs w:val="22"/>
        </w:rPr>
        <w:t>General conditions are fully applicable</w:t>
      </w:r>
      <w:r>
        <w:rPr>
          <w:rFonts w:ascii="Times New Roman" w:hAnsi="Times New Roman"/>
          <w:sz w:val="22"/>
          <w:szCs w:val="22"/>
        </w:rPr>
        <w:t>.</w:t>
      </w:r>
    </w:p>
    <w:p w14:paraId="6797F7C0" w14:textId="77777777" w:rsidR="00E0396B" w:rsidRPr="003D6B6C" w:rsidRDefault="00E0396B" w:rsidP="00350F4D">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3239AC9D" w:rsidR="00E0396B" w:rsidRPr="003D6B6C" w:rsidRDefault="00E0396B" w:rsidP="00350F4D">
      <w:pPr>
        <w:tabs>
          <w:tab w:val="left" w:pos="426"/>
        </w:tabs>
        <w:ind w:left="1134"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C3137C" w:rsidRPr="00C3137C">
        <w:rPr>
          <w:rFonts w:ascii="Times New Roman" w:hAnsi="Times New Roman"/>
          <w:sz w:val="22"/>
          <w:szCs w:val="22"/>
        </w:rPr>
        <w:t xml:space="preserve">The visibility measures by the Contractor must comply with the rules lay down in the Communication and Visibility Guidelines of </w:t>
      </w:r>
      <w:proofErr w:type="spellStart"/>
      <w:r w:rsidR="00C3137C" w:rsidRPr="00C3137C">
        <w:rPr>
          <w:rFonts w:ascii="Times New Roman" w:hAnsi="Times New Roman"/>
          <w:sz w:val="22"/>
          <w:szCs w:val="22"/>
        </w:rPr>
        <w:t>Interreg</w:t>
      </w:r>
      <w:proofErr w:type="spellEnd"/>
      <w:r w:rsidR="00C3137C" w:rsidRPr="00C3137C">
        <w:rPr>
          <w:rFonts w:ascii="Times New Roman" w:hAnsi="Times New Roman"/>
          <w:sz w:val="22"/>
          <w:szCs w:val="22"/>
        </w:rPr>
        <w:t xml:space="preserve"> - IPA CBC Programme Bulgaria-Serbia, CCI 2014TC16I5CB007 published on the programme website: http://www.ipacbc-bgrs.eu/bg.</w:t>
      </w:r>
    </w:p>
    <w:p w14:paraId="7B0EBBEA" w14:textId="77777777" w:rsidR="0047783A" w:rsidRPr="003D6B6C" w:rsidRDefault="0047783A" w:rsidP="00350F4D">
      <w:pPr>
        <w:keepNext/>
        <w:spacing w:before="240"/>
        <w:ind w:left="1134" w:hanging="1134"/>
        <w:jc w:val="both"/>
        <w:rPr>
          <w:rFonts w:ascii="Times New Roman" w:hAnsi="Times New Roman"/>
          <w:b/>
          <w:sz w:val="24"/>
          <w:szCs w:val="24"/>
        </w:rPr>
      </w:pPr>
      <w:bookmarkStart w:id="6"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6"/>
    </w:p>
    <w:p w14:paraId="7F4C0A19" w14:textId="78039897" w:rsidR="0047783A" w:rsidRPr="003D6B6C" w:rsidRDefault="0047783A" w:rsidP="00350F4D">
      <w:pPr>
        <w:pStyle w:val="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t xml:space="preserve">All goods purchased must originate </w:t>
      </w:r>
      <w:r w:rsidR="008B230C">
        <w:rPr>
          <w:rFonts w:ascii="Times New Roman" w:hAnsi="Times New Roman"/>
          <w:sz w:val="22"/>
          <w:szCs w:val="22"/>
          <w:lang w:val="en-GB"/>
        </w:rPr>
        <w:t xml:space="preserve">from </w:t>
      </w:r>
      <w:r w:rsidR="005A6C0F" w:rsidRPr="00FE7134">
        <w:rPr>
          <w:rFonts w:ascii="Times New Roman" w:hAnsi="Times New Roman"/>
          <w:sz w:val="22"/>
          <w:szCs w:val="22"/>
          <w:lang w:val="en-GB"/>
        </w:rPr>
        <w:t xml:space="preserve">an eligible source country as defined in </w:t>
      </w:r>
      <w:r w:rsidR="00A04FA9" w:rsidRPr="009A0480">
        <w:rPr>
          <w:rFonts w:ascii="Times New Roman" w:hAnsi="Times New Roman"/>
          <w:sz w:val="22"/>
          <w:szCs w:val="22"/>
          <w:lang w:val="en-GB"/>
        </w:rPr>
        <w:t>IPA CBC Programme Bulgaria-Serbia, CCI 2014TC16I5CB007</w:t>
      </w:r>
      <w:r w:rsidRPr="003D6B6C">
        <w:rPr>
          <w:rFonts w:ascii="Times New Roman" w:hAnsi="Times New Roman"/>
          <w:sz w:val="22"/>
          <w:szCs w:val="22"/>
          <w:lang w:val="en-GB"/>
        </w:rPr>
        <w:t xml:space="preserve">. For these purposes, </w:t>
      </w:r>
      <w:r w:rsidR="006A5F84" w:rsidRPr="003D6B6C">
        <w:rPr>
          <w:rFonts w:ascii="Times New Roman" w:hAnsi="Times New Roman"/>
          <w:sz w:val="22"/>
          <w:szCs w:val="22"/>
          <w:lang w:val="en-GB"/>
        </w:rPr>
        <w:t>‘</w:t>
      </w:r>
      <w:r w:rsidRPr="003D6B6C">
        <w:rPr>
          <w:rFonts w:ascii="Times New Roman" w:hAnsi="Times New Roman"/>
          <w:sz w:val="22"/>
          <w:szCs w:val="22"/>
          <w:lang w:val="en-GB"/>
        </w:rPr>
        <w:t>origin</w:t>
      </w:r>
      <w:r w:rsidR="006A5F84" w:rsidRPr="003D6B6C">
        <w:rPr>
          <w:rFonts w:ascii="Times New Roman" w:hAnsi="Times New Roman"/>
          <w:sz w:val="22"/>
          <w:szCs w:val="22"/>
          <w:lang w:val="en-GB"/>
        </w:rPr>
        <w:t>’</w:t>
      </w:r>
      <w:r w:rsidRPr="003D6B6C">
        <w:rPr>
          <w:rFonts w:ascii="Times New Roman" w:hAnsi="Times New Roman"/>
          <w:sz w:val="22"/>
          <w:szCs w:val="22"/>
          <w:lang w:val="en-GB"/>
        </w:rPr>
        <w:t xml:space="preserve"> means the place where the goods are mined, grown, produced or manufactured</w:t>
      </w:r>
      <w:r w:rsidR="007D752C">
        <w:rPr>
          <w:rFonts w:ascii="Times New Roman" w:hAnsi="Times New Roman"/>
          <w:sz w:val="22"/>
          <w:szCs w:val="22"/>
          <w:lang w:val="en-GB"/>
        </w:rPr>
        <w:t>.</w:t>
      </w:r>
      <w:r w:rsidRPr="003D6B6C">
        <w:rPr>
          <w:rFonts w:ascii="Times New Roman" w:hAnsi="Times New Roman"/>
          <w:sz w:val="22"/>
          <w:szCs w:val="22"/>
          <w:lang w:val="en-GB"/>
        </w:rPr>
        <w:t xml:space="preserve"> The origin of the goods must be determined according to the EU Customs Code or to the relevant international agreement applicable.</w:t>
      </w:r>
    </w:p>
    <w:p w14:paraId="08F8112F" w14:textId="29DF4F92" w:rsidR="0047783A" w:rsidRPr="003D6B6C" w:rsidRDefault="0047783A" w:rsidP="00350F4D">
      <w:pPr>
        <w:spacing w:before="240"/>
        <w:ind w:left="1134" w:hanging="1134"/>
        <w:jc w:val="both"/>
        <w:rPr>
          <w:rFonts w:ascii="Times New Roman" w:hAnsi="Times New Roman"/>
          <w:b/>
          <w:sz w:val="24"/>
          <w:szCs w:val="24"/>
        </w:rPr>
      </w:pPr>
      <w:bookmarkStart w:id="7"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7"/>
    </w:p>
    <w:p w14:paraId="2FB7FBBC" w14:textId="0F3DEDAA" w:rsidR="0047783A" w:rsidRPr="003D6B6C" w:rsidRDefault="00F355C1" w:rsidP="00350F4D">
      <w:pPr>
        <w:ind w:left="1134" w:hanging="709"/>
        <w:jc w:val="both"/>
        <w:rPr>
          <w:rFonts w:ascii="Times New Roman" w:hAnsi="Times New Roman"/>
          <w:sz w:val="22"/>
          <w:szCs w:val="22"/>
        </w:rPr>
      </w:pPr>
      <w:r w:rsidRPr="00951B95">
        <w:rPr>
          <w:rFonts w:ascii="Times New Roman" w:hAnsi="Times New Roman"/>
          <w:sz w:val="22"/>
          <w:szCs w:val="22"/>
        </w:rPr>
        <w:t>11.1</w:t>
      </w:r>
      <w:r w:rsidRPr="00951B95">
        <w:rPr>
          <w:rFonts w:ascii="Times New Roman" w:hAnsi="Times New Roman"/>
          <w:sz w:val="22"/>
          <w:szCs w:val="22"/>
        </w:rPr>
        <w:tab/>
      </w:r>
      <w:r w:rsidR="0047783A" w:rsidRPr="00951B95">
        <w:rPr>
          <w:rFonts w:ascii="Times New Roman" w:hAnsi="Times New Roman"/>
          <w:sz w:val="22"/>
          <w:szCs w:val="22"/>
        </w:rPr>
        <w:t xml:space="preserve">The amount of the performance guarantee </w:t>
      </w:r>
      <w:r w:rsidR="005B0129" w:rsidRPr="00951B95">
        <w:rPr>
          <w:rFonts w:ascii="Times New Roman" w:hAnsi="Times New Roman"/>
          <w:sz w:val="22"/>
          <w:szCs w:val="22"/>
        </w:rPr>
        <w:t xml:space="preserve">shall </w:t>
      </w:r>
      <w:r w:rsidR="0047783A" w:rsidRPr="00951B95">
        <w:rPr>
          <w:rFonts w:ascii="Times New Roman" w:hAnsi="Times New Roman"/>
          <w:sz w:val="22"/>
          <w:szCs w:val="22"/>
        </w:rPr>
        <w:t xml:space="preserve">be </w:t>
      </w:r>
      <w:r w:rsidR="00951B95" w:rsidRPr="00951B95">
        <w:rPr>
          <w:rFonts w:ascii="Times New Roman" w:hAnsi="Times New Roman"/>
          <w:sz w:val="22"/>
          <w:szCs w:val="22"/>
        </w:rPr>
        <w:t>5 % of the amount of the contract VAT excluded</w:t>
      </w:r>
      <w:r w:rsidR="00637C8F" w:rsidRPr="00951B95">
        <w:rPr>
          <w:rFonts w:ascii="Times New Roman" w:hAnsi="Times New Roman"/>
          <w:sz w:val="22"/>
          <w:szCs w:val="22"/>
        </w:rPr>
        <w:t>,</w:t>
      </w:r>
      <w:r w:rsidR="0047783A" w:rsidRPr="00951B95">
        <w:rPr>
          <w:rFonts w:ascii="Times New Roman" w:hAnsi="Times New Roman"/>
          <w:sz w:val="22"/>
          <w:szCs w:val="22"/>
        </w:rPr>
        <w:t xml:space="preserve"> </w:t>
      </w:r>
      <w:r w:rsidR="00637C8F" w:rsidRPr="00951B95">
        <w:rPr>
          <w:rFonts w:ascii="Times New Roman" w:hAnsi="Times New Roman"/>
          <w:sz w:val="22"/>
          <w:szCs w:val="22"/>
        </w:rPr>
        <w:t xml:space="preserve">including any amounts stipulated in addenda to the </w:t>
      </w:r>
      <w:r w:rsidR="00B2529B" w:rsidRPr="00951B95">
        <w:rPr>
          <w:rFonts w:ascii="Times New Roman" w:hAnsi="Times New Roman"/>
          <w:sz w:val="22"/>
          <w:szCs w:val="22"/>
        </w:rPr>
        <w:t>c</w:t>
      </w:r>
      <w:r w:rsidR="00637C8F" w:rsidRPr="00951B95">
        <w:rPr>
          <w:rFonts w:ascii="Times New Roman" w:hAnsi="Times New Roman"/>
          <w:sz w:val="22"/>
          <w:szCs w:val="22"/>
        </w:rPr>
        <w:t>ontract</w:t>
      </w:r>
      <w:r w:rsidR="0047783A" w:rsidRPr="00951B95">
        <w:rPr>
          <w:rFonts w:ascii="Times New Roman" w:hAnsi="Times New Roman"/>
          <w:sz w:val="22"/>
          <w:szCs w:val="22"/>
        </w:rPr>
        <w:t>.</w:t>
      </w:r>
    </w:p>
    <w:p w14:paraId="7E65A926" w14:textId="77777777" w:rsidR="0047783A" w:rsidRPr="003D6B6C" w:rsidRDefault="0047783A" w:rsidP="00350F4D">
      <w:pPr>
        <w:spacing w:before="240"/>
        <w:ind w:left="1134" w:hanging="1134"/>
        <w:jc w:val="both"/>
        <w:rPr>
          <w:rFonts w:ascii="Times New Roman" w:hAnsi="Times New Roman"/>
          <w:b/>
          <w:sz w:val="24"/>
          <w:szCs w:val="24"/>
        </w:rPr>
      </w:pPr>
      <w:bookmarkStart w:id="8"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8"/>
    </w:p>
    <w:p w14:paraId="59F19A3F" w14:textId="5EF22C00" w:rsidR="004D33C9" w:rsidRPr="003B7BAD" w:rsidRDefault="004D33C9" w:rsidP="00350F4D">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Pr="003B7BAD">
        <w:rPr>
          <w:rFonts w:ascii="Times New Roman" w:hAnsi="Times New Roman"/>
          <w:sz w:val="22"/>
          <w:szCs w:val="22"/>
        </w:rPr>
        <w:t>By way of derogation from Article 12.1</w:t>
      </w:r>
      <w:r w:rsidR="001020D9" w:rsidRPr="003B7BAD">
        <w:rPr>
          <w:rFonts w:ascii="Times New Roman" w:hAnsi="Times New Roman"/>
          <w:sz w:val="22"/>
          <w:szCs w:val="22"/>
        </w:rPr>
        <w:t>(</w:t>
      </w:r>
      <w:r w:rsidRPr="003B7BAD">
        <w:rPr>
          <w:rFonts w:ascii="Times New Roman" w:hAnsi="Times New Roman"/>
          <w:sz w:val="22"/>
          <w:szCs w:val="22"/>
        </w:rPr>
        <w:t>a)</w:t>
      </w:r>
      <w:r w:rsidR="001020D9" w:rsidRPr="003B7BAD">
        <w:rPr>
          <w:rFonts w:ascii="Times New Roman" w:hAnsi="Times New Roman"/>
          <w:sz w:val="22"/>
          <w:szCs w:val="22"/>
        </w:rPr>
        <w:t>,</w:t>
      </w:r>
      <w:r w:rsidRPr="003B7BAD">
        <w:rPr>
          <w:rFonts w:ascii="Times New Roman" w:hAnsi="Times New Roman"/>
          <w:sz w:val="22"/>
          <w:szCs w:val="22"/>
        </w:rPr>
        <w:t xml:space="preserve"> paragraph 2, of the general conditions, compensation for damage to the supplies resulting from the </w:t>
      </w:r>
      <w:r w:rsidR="00B2529B" w:rsidRPr="003B7BAD">
        <w:rPr>
          <w:rFonts w:ascii="Times New Roman" w:hAnsi="Times New Roman"/>
          <w:sz w:val="22"/>
          <w:szCs w:val="22"/>
        </w:rPr>
        <w:t>c</w:t>
      </w:r>
      <w:r w:rsidRPr="003B7BAD">
        <w:rPr>
          <w:rFonts w:ascii="Times New Roman" w:hAnsi="Times New Roman"/>
          <w:sz w:val="22"/>
          <w:szCs w:val="22"/>
        </w:rPr>
        <w:t xml:space="preserve">ontractor's liability in respect of the </w:t>
      </w:r>
      <w:r w:rsidR="00B2529B" w:rsidRPr="003B7BAD">
        <w:rPr>
          <w:rFonts w:ascii="Times New Roman" w:hAnsi="Times New Roman"/>
          <w:sz w:val="22"/>
          <w:szCs w:val="22"/>
        </w:rPr>
        <w:t>c</w:t>
      </w:r>
      <w:r w:rsidRPr="003B7BAD">
        <w:rPr>
          <w:rFonts w:ascii="Times New Roman" w:hAnsi="Times New Roman"/>
          <w:sz w:val="22"/>
          <w:szCs w:val="22"/>
        </w:rPr>
        <w:t xml:space="preserve">ontracting </w:t>
      </w:r>
      <w:r w:rsidR="00B2529B" w:rsidRPr="003B7BAD">
        <w:rPr>
          <w:rFonts w:ascii="Times New Roman" w:hAnsi="Times New Roman"/>
          <w:sz w:val="22"/>
          <w:szCs w:val="22"/>
        </w:rPr>
        <w:t>a</w:t>
      </w:r>
      <w:r w:rsidRPr="003B7BAD">
        <w:rPr>
          <w:rFonts w:ascii="Times New Roman" w:hAnsi="Times New Roman"/>
          <w:sz w:val="22"/>
          <w:szCs w:val="22"/>
        </w:rPr>
        <w:t>uthority is capped at an amount equal to</w:t>
      </w:r>
      <w:r w:rsidR="00215187" w:rsidRPr="003B7BAD">
        <w:rPr>
          <w:rFonts w:ascii="Times New Roman" w:hAnsi="Times New Roman"/>
          <w:sz w:val="22"/>
          <w:szCs w:val="22"/>
        </w:rPr>
        <w:t xml:space="preserve"> 10 %</w:t>
      </w:r>
      <w:r w:rsidRPr="003B7BAD">
        <w:rPr>
          <w:rFonts w:ascii="Times New Roman" w:hAnsi="Times New Roman"/>
          <w:sz w:val="22"/>
          <w:szCs w:val="22"/>
        </w:rPr>
        <w:t xml:space="preserve"> of the contract value</w:t>
      </w:r>
      <w:r w:rsidR="00215187" w:rsidRPr="003B7BAD">
        <w:rPr>
          <w:rFonts w:ascii="Times New Roman" w:hAnsi="Times New Roman"/>
          <w:sz w:val="22"/>
          <w:szCs w:val="22"/>
        </w:rPr>
        <w:t>.</w:t>
      </w:r>
    </w:p>
    <w:p w14:paraId="24AC6E95" w14:textId="7DD1EA7F" w:rsidR="004D33C9" w:rsidRPr="003D6B6C" w:rsidRDefault="004D33C9" w:rsidP="00215187">
      <w:pPr>
        <w:tabs>
          <w:tab w:val="left" w:pos="1134"/>
        </w:tabs>
        <w:spacing w:before="240"/>
        <w:ind w:left="1134" w:hanging="708"/>
        <w:jc w:val="both"/>
        <w:rPr>
          <w:rFonts w:ascii="Times New Roman" w:hAnsi="Times New Roman"/>
          <w:sz w:val="22"/>
          <w:szCs w:val="22"/>
        </w:rPr>
      </w:pPr>
      <w:r w:rsidRPr="003B7BAD">
        <w:rPr>
          <w:rFonts w:ascii="Times New Roman" w:hAnsi="Times New Roman"/>
          <w:sz w:val="22"/>
          <w:szCs w:val="22"/>
        </w:rPr>
        <w:t>12.</w:t>
      </w:r>
      <w:r w:rsidR="003D6B6C" w:rsidRPr="003B7BAD">
        <w:rPr>
          <w:rFonts w:ascii="Times New Roman" w:hAnsi="Times New Roman"/>
          <w:sz w:val="22"/>
          <w:szCs w:val="22"/>
        </w:rPr>
        <w:t>1</w:t>
      </w:r>
      <w:r w:rsidR="001020D9" w:rsidRPr="003B7BAD">
        <w:rPr>
          <w:rFonts w:ascii="Times New Roman" w:hAnsi="Times New Roman"/>
          <w:sz w:val="22"/>
          <w:szCs w:val="22"/>
        </w:rPr>
        <w:t>(</w:t>
      </w:r>
      <w:r w:rsidRPr="003B7BAD">
        <w:rPr>
          <w:rFonts w:ascii="Times New Roman" w:hAnsi="Times New Roman"/>
          <w:sz w:val="22"/>
          <w:szCs w:val="22"/>
        </w:rPr>
        <w:t>b)</w:t>
      </w:r>
      <w:r w:rsidR="003D6B6C" w:rsidRPr="003B7BAD">
        <w:rPr>
          <w:rFonts w:ascii="Times New Roman" w:hAnsi="Times New Roman"/>
          <w:sz w:val="22"/>
          <w:szCs w:val="22"/>
        </w:rPr>
        <w:tab/>
      </w:r>
      <w:r w:rsidRPr="003B7BAD">
        <w:rPr>
          <w:rFonts w:ascii="Times New Roman" w:hAnsi="Times New Roman"/>
          <w:sz w:val="22"/>
          <w:szCs w:val="22"/>
        </w:rPr>
        <w:t>By way of derogation from Article 12.1</w:t>
      </w:r>
      <w:r w:rsidR="001020D9" w:rsidRPr="003B7BAD">
        <w:rPr>
          <w:rFonts w:ascii="Times New Roman" w:hAnsi="Times New Roman"/>
          <w:sz w:val="22"/>
          <w:szCs w:val="22"/>
        </w:rPr>
        <w:t>(</w:t>
      </w:r>
      <w:r w:rsidRPr="003B7BAD">
        <w:rPr>
          <w:rFonts w:ascii="Times New Roman" w:hAnsi="Times New Roman"/>
          <w:sz w:val="22"/>
          <w:szCs w:val="22"/>
        </w:rPr>
        <w:t xml:space="preserve">b), paragraph 2, of the general conditions, compensation for damage resulting from the </w:t>
      </w:r>
      <w:r w:rsidR="00B2529B" w:rsidRPr="003B7BAD">
        <w:rPr>
          <w:rFonts w:ascii="Times New Roman" w:hAnsi="Times New Roman"/>
          <w:sz w:val="22"/>
          <w:szCs w:val="22"/>
        </w:rPr>
        <w:t>c</w:t>
      </w:r>
      <w:r w:rsidRPr="003B7BAD">
        <w:rPr>
          <w:rFonts w:ascii="Times New Roman" w:hAnsi="Times New Roman"/>
          <w:sz w:val="22"/>
          <w:szCs w:val="22"/>
        </w:rPr>
        <w:t xml:space="preserve">ontractor's liability in respect of the </w:t>
      </w:r>
      <w:r w:rsidR="00B2529B" w:rsidRPr="003B7BAD">
        <w:rPr>
          <w:rFonts w:ascii="Times New Roman" w:hAnsi="Times New Roman"/>
          <w:sz w:val="22"/>
          <w:szCs w:val="22"/>
        </w:rPr>
        <w:t>c</w:t>
      </w:r>
      <w:r w:rsidRPr="003B7BAD">
        <w:rPr>
          <w:rFonts w:ascii="Times New Roman" w:hAnsi="Times New Roman"/>
          <w:sz w:val="22"/>
          <w:szCs w:val="22"/>
        </w:rPr>
        <w:t xml:space="preserve">ontracting </w:t>
      </w:r>
      <w:r w:rsidR="00B2529B" w:rsidRPr="003B7BAD">
        <w:rPr>
          <w:rFonts w:ascii="Times New Roman" w:hAnsi="Times New Roman"/>
          <w:sz w:val="22"/>
          <w:szCs w:val="22"/>
        </w:rPr>
        <w:t>a</w:t>
      </w:r>
      <w:r w:rsidRPr="003B7BAD">
        <w:rPr>
          <w:rFonts w:ascii="Times New Roman" w:hAnsi="Times New Roman"/>
          <w:sz w:val="22"/>
          <w:szCs w:val="22"/>
        </w:rPr>
        <w:t xml:space="preserve">uthority is capped at an amount equal to </w:t>
      </w:r>
      <w:r w:rsidR="00215187" w:rsidRPr="003B7BAD">
        <w:rPr>
          <w:rFonts w:ascii="Times New Roman" w:hAnsi="Times New Roman"/>
          <w:sz w:val="22"/>
          <w:szCs w:val="22"/>
        </w:rPr>
        <w:t>10 % of the contract value.</w:t>
      </w:r>
    </w:p>
    <w:p w14:paraId="3971D5D3" w14:textId="14CEA647" w:rsidR="004D33C9" w:rsidRPr="00AC6B45" w:rsidRDefault="003D6B6C" w:rsidP="00AC6B45">
      <w:pPr>
        <w:tabs>
          <w:tab w:val="left" w:pos="1080"/>
        </w:tabs>
        <w:spacing w:before="240"/>
        <w:ind w:left="1080" w:hanging="720"/>
        <w:jc w:val="both"/>
        <w:rPr>
          <w:rFonts w:ascii="Times New Roman" w:hAnsi="Times New Roman"/>
          <w:color w:val="000000" w:themeColor="text1"/>
          <w:sz w:val="22"/>
          <w:szCs w:val="22"/>
        </w:rPr>
      </w:pPr>
      <w:r w:rsidRPr="00AC6B45">
        <w:rPr>
          <w:rFonts w:ascii="Times New Roman" w:hAnsi="Times New Roman"/>
          <w:color w:val="000000" w:themeColor="text1"/>
          <w:sz w:val="22"/>
          <w:szCs w:val="22"/>
        </w:rPr>
        <w:t>12.2</w:t>
      </w:r>
      <w:r w:rsidR="001020D9" w:rsidRPr="00AC6B45">
        <w:rPr>
          <w:rFonts w:ascii="Times New Roman" w:hAnsi="Times New Roman"/>
          <w:color w:val="000000" w:themeColor="text1"/>
          <w:sz w:val="22"/>
          <w:szCs w:val="22"/>
        </w:rPr>
        <w:t>(</w:t>
      </w:r>
      <w:r w:rsidR="004D33C9" w:rsidRPr="00AC6B45">
        <w:rPr>
          <w:rFonts w:ascii="Times New Roman" w:hAnsi="Times New Roman"/>
          <w:color w:val="000000" w:themeColor="text1"/>
          <w:sz w:val="22"/>
          <w:szCs w:val="22"/>
        </w:rPr>
        <w:t>a), paragraph 1</w:t>
      </w:r>
      <w:r w:rsidRPr="00AC6B45">
        <w:rPr>
          <w:rFonts w:ascii="Times New Roman" w:hAnsi="Times New Roman"/>
          <w:color w:val="000000" w:themeColor="text1"/>
          <w:sz w:val="22"/>
          <w:szCs w:val="22"/>
        </w:rPr>
        <w:tab/>
      </w:r>
      <w:r w:rsidR="004D33C9" w:rsidRPr="00AC6B45">
        <w:rPr>
          <w:rFonts w:ascii="Times New Roman" w:hAnsi="Times New Roman"/>
          <w:color w:val="000000" w:themeColor="text1"/>
          <w:sz w:val="22"/>
          <w:szCs w:val="22"/>
        </w:rPr>
        <w:t>By derogation from Article 12.2</w:t>
      </w:r>
      <w:r w:rsidR="001020D9" w:rsidRPr="00AC6B45">
        <w:rPr>
          <w:rFonts w:ascii="Times New Roman" w:hAnsi="Times New Roman"/>
          <w:color w:val="000000" w:themeColor="text1"/>
          <w:sz w:val="22"/>
          <w:szCs w:val="22"/>
        </w:rPr>
        <w:t>(</w:t>
      </w:r>
      <w:r w:rsidR="004D33C9" w:rsidRPr="00AC6B45">
        <w:rPr>
          <w:rFonts w:ascii="Times New Roman" w:hAnsi="Times New Roman"/>
          <w:color w:val="000000" w:themeColor="text1"/>
          <w:sz w:val="22"/>
          <w:szCs w:val="22"/>
        </w:rPr>
        <w:t>a)</w:t>
      </w:r>
      <w:r w:rsidR="001020D9" w:rsidRPr="00AC6B45">
        <w:rPr>
          <w:rFonts w:ascii="Times New Roman" w:hAnsi="Times New Roman"/>
          <w:color w:val="000000" w:themeColor="text1"/>
          <w:sz w:val="22"/>
          <w:szCs w:val="22"/>
        </w:rPr>
        <w:t>,</w:t>
      </w:r>
      <w:r w:rsidR="004D33C9" w:rsidRPr="00AC6B45">
        <w:rPr>
          <w:rFonts w:ascii="Times New Roman" w:hAnsi="Times New Roman"/>
          <w:color w:val="000000" w:themeColor="text1"/>
          <w:sz w:val="22"/>
          <w:szCs w:val="22"/>
        </w:rPr>
        <w:t xml:space="preserve"> paragraph 1</w:t>
      </w:r>
      <w:r w:rsidR="001020D9" w:rsidRPr="00AC6B45">
        <w:rPr>
          <w:rFonts w:ascii="Times New Roman" w:hAnsi="Times New Roman"/>
          <w:color w:val="000000" w:themeColor="text1"/>
          <w:sz w:val="22"/>
          <w:szCs w:val="22"/>
        </w:rPr>
        <w:t>,</w:t>
      </w:r>
      <w:r w:rsidR="004D33C9" w:rsidRPr="00AC6B45">
        <w:rPr>
          <w:rFonts w:ascii="Times New Roman" w:hAnsi="Times New Roman"/>
          <w:color w:val="000000" w:themeColor="text1"/>
          <w:sz w:val="22"/>
          <w:szCs w:val="22"/>
        </w:rPr>
        <w:t xml:space="preserve"> of the general conditions,</w:t>
      </w:r>
      <w:r w:rsidRPr="00AC6B45">
        <w:rPr>
          <w:rFonts w:ascii="Times New Roman" w:hAnsi="Times New Roman"/>
          <w:color w:val="000000" w:themeColor="text1"/>
          <w:sz w:val="22"/>
          <w:szCs w:val="22"/>
        </w:rPr>
        <w:t xml:space="preserve"> t</w:t>
      </w:r>
      <w:r w:rsidR="004D33C9" w:rsidRPr="00AC6B45">
        <w:rPr>
          <w:rFonts w:ascii="Times New Roman" w:hAnsi="Times New Roman"/>
          <w:color w:val="000000" w:themeColor="text1"/>
          <w:sz w:val="22"/>
          <w:szCs w:val="22"/>
        </w:rPr>
        <w:t xml:space="preserve">he </w:t>
      </w:r>
      <w:r w:rsidR="00B2529B" w:rsidRPr="00AC6B45">
        <w:rPr>
          <w:rFonts w:ascii="Times New Roman" w:hAnsi="Times New Roman"/>
          <w:color w:val="000000" w:themeColor="text1"/>
          <w:sz w:val="22"/>
          <w:szCs w:val="22"/>
        </w:rPr>
        <w:t>c</w:t>
      </w:r>
      <w:r w:rsidR="004D33C9" w:rsidRPr="00AC6B45">
        <w:rPr>
          <w:rFonts w:ascii="Times New Roman" w:hAnsi="Times New Roman"/>
          <w:color w:val="000000" w:themeColor="text1"/>
          <w:sz w:val="22"/>
          <w:szCs w:val="22"/>
        </w:rPr>
        <w:t xml:space="preserve">ontractor shall </w:t>
      </w:r>
      <w:r w:rsidR="004D33C9" w:rsidRPr="00AC6B45">
        <w:rPr>
          <w:rFonts w:ascii="Times New Roman" w:hAnsi="Times New Roman"/>
          <w:color w:val="000000" w:themeColor="text1"/>
          <w:sz w:val="22"/>
          <w:szCs w:val="22"/>
          <w:lang w:val="en"/>
        </w:rPr>
        <w:t xml:space="preserve">ensure that </w:t>
      </w:r>
      <w:r w:rsidR="004D33C9" w:rsidRPr="00AC6B45">
        <w:rPr>
          <w:rFonts w:ascii="Times New Roman" w:hAnsi="Times New Roman"/>
          <w:color w:val="000000" w:themeColor="text1"/>
          <w:sz w:val="22"/>
          <w:szCs w:val="22"/>
        </w:rPr>
        <w:t xml:space="preserve">itself, its staff, its subcontractors and any person for which the </w:t>
      </w:r>
      <w:r w:rsidR="00B2529B" w:rsidRPr="00AC6B45">
        <w:rPr>
          <w:rFonts w:ascii="Times New Roman" w:hAnsi="Times New Roman"/>
          <w:color w:val="000000" w:themeColor="text1"/>
          <w:sz w:val="22"/>
          <w:szCs w:val="22"/>
        </w:rPr>
        <w:t>c</w:t>
      </w:r>
      <w:r w:rsidR="004D33C9" w:rsidRPr="00AC6B45">
        <w:rPr>
          <w:rFonts w:ascii="Times New Roman" w:hAnsi="Times New Roman"/>
          <w:color w:val="000000" w:themeColor="text1"/>
          <w:sz w:val="22"/>
          <w:szCs w:val="22"/>
        </w:rPr>
        <w:t>ontractor is answerable</w:t>
      </w:r>
      <w:r w:rsidR="004D33C9" w:rsidRPr="00AC6B45">
        <w:rPr>
          <w:rFonts w:ascii="Times New Roman" w:hAnsi="Times New Roman"/>
          <w:color w:val="000000" w:themeColor="text1"/>
          <w:sz w:val="22"/>
          <w:szCs w:val="22"/>
          <w:lang w:val="en"/>
        </w:rPr>
        <w:t xml:space="preserve">, are adequately insured with insurance companies recognized on the international insurance market, unless the </w:t>
      </w:r>
      <w:r w:rsidR="00B2529B" w:rsidRPr="00AC6B45">
        <w:rPr>
          <w:rFonts w:ascii="Times New Roman" w:hAnsi="Times New Roman"/>
          <w:color w:val="000000" w:themeColor="text1"/>
          <w:sz w:val="22"/>
          <w:szCs w:val="22"/>
          <w:lang w:val="en"/>
        </w:rPr>
        <w:t>c</w:t>
      </w:r>
      <w:r w:rsidR="004D33C9" w:rsidRPr="00AC6B45">
        <w:rPr>
          <w:rFonts w:ascii="Times New Roman" w:hAnsi="Times New Roman"/>
          <w:color w:val="000000" w:themeColor="text1"/>
          <w:sz w:val="22"/>
          <w:szCs w:val="22"/>
          <w:lang w:val="en"/>
        </w:rPr>
        <w:t xml:space="preserve">ontracting </w:t>
      </w:r>
      <w:r w:rsidR="00B2529B" w:rsidRPr="00AC6B45">
        <w:rPr>
          <w:rFonts w:ascii="Times New Roman" w:hAnsi="Times New Roman"/>
          <w:color w:val="000000" w:themeColor="text1"/>
          <w:sz w:val="22"/>
          <w:szCs w:val="22"/>
          <w:lang w:val="en"/>
        </w:rPr>
        <w:t>a</w:t>
      </w:r>
      <w:r w:rsidR="004D33C9" w:rsidRPr="00AC6B45">
        <w:rPr>
          <w:rFonts w:ascii="Times New Roman" w:hAnsi="Times New Roman"/>
          <w:color w:val="000000" w:themeColor="text1"/>
          <w:sz w:val="22"/>
          <w:szCs w:val="22"/>
          <w:lang w:val="en"/>
        </w:rPr>
        <w:t>uthority has given its express written consent on a specific insurance company</w:t>
      </w:r>
      <w:r w:rsidR="004D33C9" w:rsidRPr="00AC6B45">
        <w:rPr>
          <w:rFonts w:ascii="Times New Roman" w:hAnsi="Times New Roman"/>
          <w:color w:val="000000" w:themeColor="text1"/>
          <w:sz w:val="22"/>
          <w:szCs w:val="22"/>
        </w:rPr>
        <w:t>.</w:t>
      </w:r>
    </w:p>
    <w:p w14:paraId="2520C1EC" w14:textId="283B43D5" w:rsidR="004D33C9" w:rsidRPr="003B7BAD" w:rsidRDefault="003D6B6C" w:rsidP="00AC6B45">
      <w:pPr>
        <w:tabs>
          <w:tab w:val="left" w:pos="1080"/>
        </w:tabs>
        <w:spacing w:before="240"/>
        <w:ind w:left="1080" w:hanging="720"/>
        <w:jc w:val="both"/>
        <w:rPr>
          <w:rFonts w:ascii="Times New Roman" w:hAnsi="Times New Roman"/>
          <w:color w:val="000000" w:themeColor="text1"/>
          <w:sz w:val="22"/>
          <w:szCs w:val="22"/>
        </w:rPr>
      </w:pPr>
      <w:r w:rsidRPr="00AC6B45">
        <w:rPr>
          <w:rFonts w:ascii="Times New Roman" w:hAnsi="Times New Roman"/>
          <w:color w:val="000000" w:themeColor="text1"/>
          <w:sz w:val="22"/>
          <w:szCs w:val="22"/>
        </w:rPr>
        <w:t>12.2</w:t>
      </w:r>
      <w:r w:rsidR="001020D9" w:rsidRPr="00AC6B45">
        <w:rPr>
          <w:rFonts w:ascii="Times New Roman" w:hAnsi="Times New Roman"/>
          <w:color w:val="000000" w:themeColor="text1"/>
          <w:sz w:val="22"/>
          <w:szCs w:val="22"/>
        </w:rPr>
        <w:t>(</w:t>
      </w:r>
      <w:r w:rsidR="00F51D3D" w:rsidRPr="00AC6B45">
        <w:rPr>
          <w:rFonts w:ascii="Times New Roman" w:hAnsi="Times New Roman"/>
          <w:color w:val="000000" w:themeColor="text1"/>
          <w:sz w:val="22"/>
          <w:szCs w:val="22"/>
        </w:rPr>
        <w:t>a</w:t>
      </w:r>
      <w:r w:rsidR="004D33C9" w:rsidRPr="00AC6B45">
        <w:rPr>
          <w:rFonts w:ascii="Times New Roman" w:hAnsi="Times New Roman"/>
          <w:color w:val="000000" w:themeColor="text1"/>
          <w:sz w:val="22"/>
          <w:szCs w:val="22"/>
        </w:rPr>
        <w:t xml:space="preserve">), paragraph </w:t>
      </w:r>
      <w:r w:rsidRPr="00AC6B45">
        <w:rPr>
          <w:rFonts w:ascii="Times New Roman" w:hAnsi="Times New Roman"/>
          <w:color w:val="000000" w:themeColor="text1"/>
          <w:sz w:val="22"/>
          <w:szCs w:val="22"/>
        </w:rPr>
        <w:t>2</w:t>
      </w:r>
      <w:r w:rsidRPr="00AC6B45">
        <w:rPr>
          <w:rFonts w:ascii="Times New Roman" w:hAnsi="Times New Roman"/>
          <w:color w:val="000000" w:themeColor="text1"/>
          <w:sz w:val="22"/>
          <w:szCs w:val="22"/>
        </w:rPr>
        <w:tab/>
      </w:r>
      <w:r w:rsidR="004D33C9" w:rsidRPr="00AC6B45">
        <w:rPr>
          <w:rFonts w:ascii="Times New Roman" w:hAnsi="Times New Roman"/>
          <w:color w:val="000000" w:themeColor="text1"/>
          <w:sz w:val="22"/>
          <w:szCs w:val="22"/>
        </w:rPr>
        <w:t>By derogation from Article 12</w:t>
      </w:r>
      <w:r w:rsidR="00F51D3D" w:rsidRPr="00AC6B45">
        <w:rPr>
          <w:rFonts w:ascii="Times New Roman" w:hAnsi="Times New Roman"/>
          <w:color w:val="000000" w:themeColor="text1"/>
          <w:sz w:val="22"/>
          <w:szCs w:val="22"/>
        </w:rPr>
        <w:t>.2</w:t>
      </w:r>
      <w:r w:rsidR="001020D9" w:rsidRPr="00AC6B45">
        <w:rPr>
          <w:rFonts w:ascii="Times New Roman" w:hAnsi="Times New Roman"/>
          <w:color w:val="000000" w:themeColor="text1"/>
          <w:sz w:val="22"/>
          <w:szCs w:val="22"/>
        </w:rPr>
        <w:t>(</w:t>
      </w:r>
      <w:r w:rsidR="00F51D3D" w:rsidRPr="00AC6B45">
        <w:rPr>
          <w:rFonts w:ascii="Times New Roman" w:hAnsi="Times New Roman"/>
          <w:color w:val="000000" w:themeColor="text1"/>
          <w:sz w:val="22"/>
          <w:szCs w:val="22"/>
        </w:rPr>
        <w:t>a</w:t>
      </w:r>
      <w:r w:rsidR="004D33C9" w:rsidRPr="00AC6B45">
        <w:rPr>
          <w:rFonts w:ascii="Times New Roman" w:hAnsi="Times New Roman"/>
          <w:color w:val="000000" w:themeColor="text1"/>
          <w:sz w:val="22"/>
          <w:szCs w:val="22"/>
        </w:rPr>
        <w:t xml:space="preserve">), paragraph </w:t>
      </w:r>
      <w:r w:rsidR="00F51D3D" w:rsidRPr="00AC6B45">
        <w:rPr>
          <w:rFonts w:ascii="Times New Roman" w:hAnsi="Times New Roman"/>
          <w:color w:val="000000" w:themeColor="text1"/>
          <w:sz w:val="22"/>
          <w:szCs w:val="22"/>
        </w:rPr>
        <w:t>2</w:t>
      </w:r>
      <w:r w:rsidR="001020D9" w:rsidRPr="00AC6B45">
        <w:rPr>
          <w:rFonts w:ascii="Times New Roman" w:hAnsi="Times New Roman"/>
          <w:color w:val="000000" w:themeColor="text1"/>
          <w:sz w:val="22"/>
          <w:szCs w:val="22"/>
        </w:rPr>
        <w:t>,</w:t>
      </w:r>
      <w:r w:rsidR="004D33C9" w:rsidRPr="00AC6B45">
        <w:rPr>
          <w:rFonts w:ascii="Times New Roman" w:hAnsi="Times New Roman"/>
          <w:color w:val="000000" w:themeColor="text1"/>
          <w:sz w:val="22"/>
          <w:szCs w:val="22"/>
        </w:rPr>
        <w:t xml:space="preserve"> of the </w:t>
      </w:r>
      <w:r w:rsidR="00B2529B" w:rsidRPr="00AC6B45">
        <w:rPr>
          <w:rFonts w:ascii="Times New Roman" w:hAnsi="Times New Roman"/>
          <w:color w:val="000000" w:themeColor="text1"/>
          <w:sz w:val="22"/>
          <w:szCs w:val="22"/>
        </w:rPr>
        <w:t>g</w:t>
      </w:r>
      <w:r w:rsidR="004D33C9" w:rsidRPr="00AC6B45">
        <w:rPr>
          <w:rFonts w:ascii="Times New Roman" w:hAnsi="Times New Roman"/>
          <w:color w:val="000000" w:themeColor="text1"/>
          <w:sz w:val="22"/>
          <w:szCs w:val="22"/>
        </w:rPr>
        <w:t xml:space="preserve">eneral </w:t>
      </w:r>
      <w:r w:rsidR="00B2529B" w:rsidRPr="00AC6B45">
        <w:rPr>
          <w:rFonts w:ascii="Times New Roman" w:hAnsi="Times New Roman"/>
          <w:color w:val="000000" w:themeColor="text1"/>
          <w:sz w:val="22"/>
          <w:szCs w:val="22"/>
        </w:rPr>
        <w:t>c</w:t>
      </w:r>
      <w:r w:rsidR="004D33C9" w:rsidRPr="00AC6B45">
        <w:rPr>
          <w:rFonts w:ascii="Times New Roman" w:hAnsi="Times New Roman"/>
          <w:color w:val="000000" w:themeColor="text1"/>
          <w:sz w:val="22"/>
          <w:szCs w:val="22"/>
        </w:rPr>
        <w:t xml:space="preserve">onditions it is that the </w:t>
      </w:r>
      <w:r w:rsidR="00B2529B" w:rsidRPr="00AC6B45">
        <w:rPr>
          <w:rFonts w:ascii="Times New Roman" w:hAnsi="Times New Roman"/>
          <w:color w:val="000000" w:themeColor="text1"/>
          <w:sz w:val="22"/>
          <w:szCs w:val="22"/>
        </w:rPr>
        <w:t>c</w:t>
      </w:r>
      <w:r w:rsidR="004D33C9" w:rsidRPr="00AC6B45">
        <w:rPr>
          <w:rFonts w:ascii="Times New Roman" w:hAnsi="Times New Roman"/>
          <w:color w:val="000000" w:themeColor="text1"/>
          <w:sz w:val="22"/>
          <w:szCs w:val="22"/>
        </w:rPr>
        <w:t xml:space="preserve">ontractor shall provide </w:t>
      </w:r>
      <w:r w:rsidR="004D33C9" w:rsidRPr="00AC6B45">
        <w:rPr>
          <w:rFonts w:ascii="Times New Roman" w:hAnsi="Times New Roman"/>
          <w:color w:val="000000" w:themeColor="text1"/>
          <w:sz w:val="22"/>
          <w:szCs w:val="22"/>
          <w:lang w:val="en"/>
        </w:rPr>
        <w:t xml:space="preserve">the </w:t>
      </w:r>
      <w:r w:rsidR="00B2529B" w:rsidRPr="00AC6B45">
        <w:rPr>
          <w:rFonts w:ascii="Times New Roman" w:hAnsi="Times New Roman"/>
          <w:color w:val="000000" w:themeColor="text1"/>
          <w:sz w:val="22"/>
          <w:szCs w:val="22"/>
          <w:lang w:val="en"/>
        </w:rPr>
        <w:t>c</w:t>
      </w:r>
      <w:r w:rsidR="004D33C9" w:rsidRPr="00AC6B45">
        <w:rPr>
          <w:rFonts w:ascii="Times New Roman" w:hAnsi="Times New Roman"/>
          <w:color w:val="000000" w:themeColor="text1"/>
          <w:sz w:val="22"/>
          <w:szCs w:val="22"/>
          <w:lang w:val="en"/>
        </w:rPr>
        <w:t xml:space="preserve">ontracting </w:t>
      </w:r>
      <w:r w:rsidR="00B2529B" w:rsidRPr="00AC6B45">
        <w:rPr>
          <w:rFonts w:ascii="Times New Roman" w:hAnsi="Times New Roman"/>
          <w:color w:val="000000" w:themeColor="text1"/>
          <w:sz w:val="22"/>
          <w:szCs w:val="22"/>
          <w:lang w:val="en"/>
        </w:rPr>
        <w:t>a</w:t>
      </w:r>
      <w:r w:rsidR="004D33C9" w:rsidRPr="00AC6B45">
        <w:rPr>
          <w:rFonts w:ascii="Times New Roman" w:hAnsi="Times New Roman"/>
          <w:color w:val="000000" w:themeColor="text1"/>
          <w:sz w:val="22"/>
          <w:szCs w:val="22"/>
          <w:lang w:val="en"/>
        </w:rPr>
        <w:t xml:space="preserve">uthority </w:t>
      </w:r>
      <w:r w:rsidR="004D33C9" w:rsidRPr="00AC6B45">
        <w:rPr>
          <w:rFonts w:ascii="Times New Roman" w:hAnsi="Times New Roman"/>
          <w:color w:val="000000" w:themeColor="text1"/>
          <w:sz w:val="22"/>
          <w:szCs w:val="22"/>
        </w:rPr>
        <w:t xml:space="preserve">with all cover notes and/or insurance </w:t>
      </w:r>
      <w:r w:rsidR="00BC0A51" w:rsidRPr="00AC6B45">
        <w:rPr>
          <w:rFonts w:ascii="Times New Roman" w:hAnsi="Times New Roman"/>
          <w:color w:val="000000" w:themeColor="text1"/>
          <w:sz w:val="22"/>
          <w:szCs w:val="22"/>
        </w:rPr>
        <w:t xml:space="preserve">certificates </w:t>
      </w:r>
      <w:r w:rsidR="004D33C9" w:rsidRPr="00AC6B45">
        <w:rPr>
          <w:rFonts w:ascii="Times New Roman" w:hAnsi="Times New Roman"/>
          <w:color w:val="000000" w:themeColor="text1"/>
          <w:sz w:val="22"/>
          <w:szCs w:val="22"/>
        </w:rPr>
        <w:t xml:space="preserve">showing that the </w:t>
      </w:r>
      <w:r w:rsidR="00B2529B" w:rsidRPr="00AC6B45">
        <w:rPr>
          <w:rFonts w:ascii="Times New Roman" w:hAnsi="Times New Roman"/>
          <w:color w:val="000000" w:themeColor="text1"/>
          <w:sz w:val="22"/>
          <w:szCs w:val="22"/>
        </w:rPr>
        <w:t>c</w:t>
      </w:r>
      <w:r w:rsidR="004D33C9" w:rsidRPr="00AC6B45">
        <w:rPr>
          <w:rFonts w:ascii="Times New Roman" w:hAnsi="Times New Roman"/>
          <w:color w:val="000000" w:themeColor="text1"/>
          <w:sz w:val="22"/>
          <w:szCs w:val="22"/>
        </w:rPr>
        <w:t>ontractor's obligations relating to insurance are fully respected.</w:t>
      </w:r>
      <w:r w:rsidR="004D33C9" w:rsidRPr="003B7BAD">
        <w:rPr>
          <w:rFonts w:ascii="Times New Roman" w:hAnsi="Times New Roman"/>
          <w:color w:val="000000" w:themeColor="text1"/>
          <w:sz w:val="22"/>
          <w:szCs w:val="22"/>
        </w:rPr>
        <w:t xml:space="preserve"> </w:t>
      </w:r>
    </w:p>
    <w:p w14:paraId="30C505EF" w14:textId="4874B384" w:rsidR="00F51D3D" w:rsidRPr="003D6B6C" w:rsidRDefault="003D6B6C" w:rsidP="00215187">
      <w:pPr>
        <w:ind w:left="1843" w:hanging="1843"/>
        <w:jc w:val="both"/>
        <w:rPr>
          <w:rFonts w:ascii="Times New Roman" w:hAnsi="Times New Roman"/>
          <w:color w:val="222222"/>
          <w:sz w:val="22"/>
          <w:szCs w:val="22"/>
          <w:highlight w:val="yellow"/>
          <w:lang w:val="en"/>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b), paragraph 2</w:t>
      </w:r>
      <w:r>
        <w:rPr>
          <w:rFonts w:ascii="Times New Roman" w:hAnsi="Times New Roman"/>
          <w:sz w:val="22"/>
          <w:szCs w:val="22"/>
        </w:rPr>
        <w:tab/>
      </w:r>
      <w:r w:rsidR="00E76535" w:rsidRPr="00EA6451">
        <w:rPr>
          <w:rFonts w:ascii="Times New Roman" w:hAnsi="Times New Roman"/>
          <w:color w:val="000000" w:themeColor="text1"/>
          <w:sz w:val="22"/>
          <w:szCs w:val="22"/>
          <w:lang w:val="en"/>
        </w:rPr>
        <w:t>In the case of use of Incoterms</w:t>
      </w:r>
      <w:r w:rsidR="00F51D3D" w:rsidRPr="00EA6451">
        <w:rPr>
          <w:rFonts w:ascii="Times New Roman" w:hAnsi="Times New Roman"/>
          <w:color w:val="000000" w:themeColor="text1"/>
          <w:sz w:val="22"/>
          <w:szCs w:val="22"/>
          <w:lang w:val="en"/>
        </w:rPr>
        <w:t xml:space="preserve">, the </w:t>
      </w:r>
      <w:r w:rsidR="00B2529B" w:rsidRPr="00EA6451">
        <w:rPr>
          <w:rFonts w:ascii="Times New Roman" w:hAnsi="Times New Roman"/>
          <w:color w:val="000000" w:themeColor="text1"/>
          <w:sz w:val="22"/>
          <w:szCs w:val="22"/>
          <w:lang w:val="en"/>
        </w:rPr>
        <w:t>c</w:t>
      </w:r>
      <w:r w:rsidR="00F51D3D" w:rsidRPr="00EA6451">
        <w:rPr>
          <w:rFonts w:ascii="Times New Roman" w:hAnsi="Times New Roman"/>
          <w:color w:val="000000" w:themeColor="text1"/>
          <w:sz w:val="22"/>
          <w:szCs w:val="22"/>
          <w:lang w:val="en"/>
        </w:rPr>
        <w:t xml:space="preserve">ontractor </w:t>
      </w:r>
      <w:r w:rsidR="0043157A" w:rsidRPr="00EA6451">
        <w:rPr>
          <w:rFonts w:ascii="Times New Roman" w:hAnsi="Times New Roman"/>
          <w:color w:val="000000" w:themeColor="text1"/>
          <w:sz w:val="22"/>
          <w:szCs w:val="22"/>
          <w:lang w:val="en"/>
        </w:rPr>
        <w:t xml:space="preserve">shall provide transport insurance </w:t>
      </w:r>
      <w:r w:rsidR="00F51D3D" w:rsidRPr="00EA6451">
        <w:rPr>
          <w:rFonts w:ascii="Times New Roman" w:hAnsi="Times New Roman"/>
          <w:color w:val="000000" w:themeColor="text1"/>
          <w:sz w:val="22"/>
          <w:szCs w:val="22"/>
          <w:lang w:val="en"/>
        </w:rPr>
        <w:t>to the extent that it assumes transportation</w:t>
      </w:r>
      <w:r w:rsidR="00E76535" w:rsidRPr="00EA6451">
        <w:rPr>
          <w:rFonts w:ascii="Times New Roman" w:hAnsi="Times New Roman"/>
          <w:color w:val="000000" w:themeColor="text1"/>
          <w:sz w:val="22"/>
          <w:szCs w:val="22"/>
          <w:lang w:val="en"/>
        </w:rPr>
        <w:t xml:space="preserve"> risks</w:t>
      </w:r>
      <w:r w:rsidR="00F51D3D" w:rsidRPr="00EA6451">
        <w:rPr>
          <w:rFonts w:ascii="Times New Roman" w:hAnsi="Times New Roman"/>
          <w:color w:val="000000" w:themeColor="text1"/>
          <w:sz w:val="22"/>
          <w:szCs w:val="22"/>
          <w:lang w:val="en"/>
        </w:rPr>
        <w:t>. The question of the exte</w:t>
      </w:r>
      <w:r w:rsidR="00E76535" w:rsidRPr="00EA6451">
        <w:rPr>
          <w:rFonts w:ascii="Times New Roman" w:hAnsi="Times New Roman"/>
          <w:color w:val="000000" w:themeColor="text1"/>
          <w:sz w:val="22"/>
          <w:szCs w:val="22"/>
          <w:lang w:val="en"/>
        </w:rPr>
        <w:t xml:space="preserve">nt of the risks assumed by the </w:t>
      </w:r>
      <w:r w:rsidR="00B2529B" w:rsidRPr="00EA6451">
        <w:rPr>
          <w:rFonts w:ascii="Times New Roman" w:hAnsi="Times New Roman"/>
          <w:color w:val="000000" w:themeColor="text1"/>
          <w:sz w:val="22"/>
          <w:szCs w:val="22"/>
          <w:lang w:val="en"/>
        </w:rPr>
        <w:t>c</w:t>
      </w:r>
      <w:r w:rsidR="00E76535" w:rsidRPr="00EA6451">
        <w:rPr>
          <w:rFonts w:ascii="Times New Roman" w:hAnsi="Times New Roman"/>
          <w:color w:val="000000" w:themeColor="text1"/>
          <w:sz w:val="22"/>
          <w:szCs w:val="22"/>
          <w:lang w:val="en"/>
        </w:rPr>
        <w:t>ontractor (</w:t>
      </w:r>
      <w:r w:rsidR="00F51D3D" w:rsidRPr="00EA6451">
        <w:rPr>
          <w:rFonts w:ascii="Times New Roman" w:hAnsi="Times New Roman"/>
          <w:color w:val="000000" w:themeColor="text1"/>
          <w:sz w:val="22"/>
          <w:szCs w:val="22"/>
          <w:lang w:val="en"/>
        </w:rPr>
        <w:t xml:space="preserve">seller) depends in particular on </w:t>
      </w:r>
      <w:r w:rsidR="00E76535" w:rsidRPr="00EA6451">
        <w:rPr>
          <w:rFonts w:ascii="Times New Roman" w:hAnsi="Times New Roman"/>
          <w:color w:val="000000" w:themeColor="text1"/>
          <w:sz w:val="22"/>
          <w:szCs w:val="22"/>
          <w:lang w:val="en"/>
        </w:rPr>
        <w:t xml:space="preserve">the </w:t>
      </w:r>
      <w:r w:rsidR="00F51D3D" w:rsidRPr="00EA6451">
        <w:rPr>
          <w:rFonts w:ascii="Times New Roman" w:hAnsi="Times New Roman"/>
          <w:color w:val="000000" w:themeColor="text1"/>
          <w:sz w:val="22"/>
          <w:szCs w:val="22"/>
          <w:lang w:val="en"/>
        </w:rPr>
        <w:t>Incoter</w:t>
      </w:r>
      <w:r w:rsidR="00E76535" w:rsidRPr="00EA6451">
        <w:rPr>
          <w:rFonts w:ascii="Times New Roman" w:hAnsi="Times New Roman"/>
          <w:color w:val="000000" w:themeColor="text1"/>
          <w:sz w:val="22"/>
          <w:szCs w:val="22"/>
          <w:lang w:val="en"/>
        </w:rPr>
        <w:t>ms used</w:t>
      </w:r>
      <w:r w:rsidR="00F51D3D" w:rsidRPr="00EA6451">
        <w:rPr>
          <w:rFonts w:ascii="Times New Roman" w:hAnsi="Times New Roman"/>
          <w:color w:val="000000" w:themeColor="text1"/>
          <w:sz w:val="22"/>
          <w:szCs w:val="22"/>
          <w:lang w:val="en"/>
        </w:rPr>
        <w:t>:</w:t>
      </w:r>
    </w:p>
    <w:p w14:paraId="11815F32" w14:textId="77777777" w:rsidR="00E76535" w:rsidRPr="00254F00" w:rsidRDefault="00E76535" w:rsidP="001E7FCF">
      <w:pPr>
        <w:pStyle w:val="Default"/>
        <w:jc w:val="both"/>
        <w:rPr>
          <w:color w:val="000000" w:themeColor="text1"/>
          <w:sz w:val="22"/>
          <w:szCs w:val="22"/>
        </w:rPr>
      </w:pPr>
      <w:r w:rsidRPr="00254F00">
        <w:rPr>
          <w:b/>
          <w:i/>
          <w:iCs/>
          <w:color w:val="000000" w:themeColor="text1"/>
          <w:sz w:val="22"/>
          <w:szCs w:val="22"/>
        </w:rPr>
        <w:t>DDP - Delivered Duty Paid</w:t>
      </w:r>
      <w:r w:rsidRPr="00254F00">
        <w:rPr>
          <w:i/>
          <w:iCs/>
          <w:color w:val="000000" w:themeColor="text1"/>
          <w:sz w:val="22"/>
          <w:szCs w:val="22"/>
        </w:rPr>
        <w:t xml:space="preserve">: </w:t>
      </w:r>
      <w:r w:rsidRPr="00254F00">
        <w:rPr>
          <w:color w:val="000000" w:themeColor="text1"/>
          <w:sz w:val="22"/>
          <w:szCs w:val="22"/>
          <w:lang w:val="en"/>
        </w:rPr>
        <w:t>Incoterm which i</w:t>
      </w:r>
      <w:r w:rsidR="0045678B" w:rsidRPr="00254F00">
        <w:rPr>
          <w:color w:val="000000" w:themeColor="text1"/>
          <w:sz w:val="22"/>
          <w:szCs w:val="22"/>
          <w:lang w:val="en"/>
        </w:rPr>
        <w:t>mpos</w:t>
      </w:r>
      <w:r w:rsidRPr="00254F00">
        <w:rPr>
          <w:color w:val="000000" w:themeColor="text1"/>
          <w:sz w:val="22"/>
          <w:szCs w:val="22"/>
          <w:lang w:val="en"/>
        </w:rPr>
        <w:t xml:space="preserve">es </w:t>
      </w:r>
      <w:r w:rsidR="0045678B" w:rsidRPr="00254F00">
        <w:rPr>
          <w:color w:val="000000" w:themeColor="text1"/>
          <w:sz w:val="22"/>
          <w:szCs w:val="22"/>
          <w:lang w:val="en"/>
        </w:rPr>
        <w:t xml:space="preserve">on </w:t>
      </w:r>
      <w:r w:rsidRPr="00254F00">
        <w:rPr>
          <w:color w:val="000000" w:themeColor="text1"/>
          <w:sz w:val="22"/>
          <w:szCs w:val="22"/>
          <w:lang w:val="en"/>
        </w:rPr>
        <w:t xml:space="preserve">the </w:t>
      </w:r>
      <w:r w:rsidR="00297C14" w:rsidRPr="00254F00">
        <w:rPr>
          <w:color w:val="000000" w:themeColor="text1"/>
          <w:sz w:val="22"/>
          <w:szCs w:val="22"/>
          <w:lang w:val="en"/>
        </w:rPr>
        <w:t>seller maximum obligations vis-</w:t>
      </w:r>
      <w:r w:rsidRPr="00254F00">
        <w:rPr>
          <w:color w:val="000000" w:themeColor="text1"/>
          <w:sz w:val="22"/>
          <w:szCs w:val="22"/>
          <w:lang w:val="en"/>
        </w:rPr>
        <w:t xml:space="preserve">à-vis transportation and loss </w:t>
      </w:r>
      <w:r w:rsidR="0045678B" w:rsidRPr="00254F00">
        <w:rPr>
          <w:color w:val="000000" w:themeColor="text1"/>
          <w:sz w:val="22"/>
          <w:szCs w:val="22"/>
          <w:lang w:val="en"/>
        </w:rPr>
        <w:t xml:space="preserve">risks </w:t>
      </w:r>
      <w:r w:rsidRPr="00254F00">
        <w:rPr>
          <w:color w:val="000000" w:themeColor="text1"/>
          <w:sz w:val="22"/>
          <w:szCs w:val="22"/>
          <w:lang w:val="en"/>
        </w:rPr>
        <w:t>and damage associated with the goods</w:t>
      </w:r>
      <w:r w:rsidR="003439C4" w:rsidRPr="00254F00">
        <w:rPr>
          <w:color w:val="000000" w:themeColor="text1"/>
          <w:sz w:val="22"/>
          <w:szCs w:val="22"/>
          <w:lang w:val="en"/>
        </w:rPr>
        <w:t>:</w:t>
      </w:r>
    </w:p>
    <w:p w14:paraId="2B2DAB93" w14:textId="77777777" w:rsidR="00EF6552" w:rsidRPr="001E7FCF" w:rsidRDefault="00B2529B" w:rsidP="001E7FCF">
      <w:pPr>
        <w:pStyle w:val="Default"/>
        <w:spacing w:after="120"/>
        <w:jc w:val="both"/>
        <w:rPr>
          <w:color w:val="000000" w:themeColor="text1"/>
          <w:sz w:val="22"/>
          <w:szCs w:val="22"/>
          <w:lang w:val="en"/>
        </w:rPr>
      </w:pPr>
      <w:r w:rsidRPr="00254F00">
        <w:rPr>
          <w:i/>
          <w:iCs/>
          <w:color w:val="000000" w:themeColor="text1"/>
          <w:sz w:val="22"/>
          <w:szCs w:val="22"/>
        </w:rPr>
        <w:t>‘</w:t>
      </w:r>
      <w:r w:rsidR="00E76535" w:rsidRPr="00254F00">
        <w:rPr>
          <w:i/>
          <w:iCs/>
          <w:color w:val="000000" w:themeColor="text1"/>
          <w:sz w:val="22"/>
          <w:szCs w:val="22"/>
        </w:rPr>
        <w:t xml:space="preserve">the seller delivers the goods when the goods are placed at the disposal of the buyer, cleared for import on the arriving means of transport ready for unloading at the named place of destination. The seller </w:t>
      </w:r>
      <w:r w:rsidR="00E76535" w:rsidRPr="00254F00">
        <w:rPr>
          <w:i/>
          <w:iCs/>
          <w:color w:val="000000" w:themeColor="text1"/>
          <w:sz w:val="22"/>
          <w:szCs w:val="22"/>
        </w:rPr>
        <w:lastRenderedPageBreak/>
        <w:t>bears all the costs and risks involved in bringing the goods to the place of destination and has an obligation to clear the goods not only for export but also for import, to pay any duty for both export and import and to carry out all customs formalities.</w:t>
      </w:r>
      <w:r w:rsidRPr="00254F00">
        <w:rPr>
          <w:i/>
          <w:iCs/>
          <w:color w:val="000000" w:themeColor="text1"/>
          <w:sz w:val="22"/>
          <w:szCs w:val="22"/>
        </w:rPr>
        <w:t>’</w:t>
      </w:r>
      <w:r w:rsidR="00297C14" w:rsidRPr="00254F00">
        <w:rPr>
          <w:rStyle w:val="af3"/>
          <w:i/>
          <w:iCs/>
          <w:color w:val="000000" w:themeColor="text1"/>
          <w:sz w:val="22"/>
          <w:szCs w:val="22"/>
        </w:rPr>
        <w:footnoteReference w:id="1"/>
      </w:r>
      <w:r w:rsidR="00EF6552" w:rsidRPr="00254F00">
        <w:rPr>
          <w:i/>
          <w:iCs/>
          <w:color w:val="000000" w:themeColor="text1"/>
          <w:sz w:val="22"/>
          <w:szCs w:val="22"/>
        </w:rPr>
        <w:t xml:space="preserve"> </w:t>
      </w:r>
      <w:r w:rsidR="00EF6552" w:rsidRPr="00254F00">
        <w:rPr>
          <w:color w:val="000000" w:themeColor="text1"/>
          <w:sz w:val="22"/>
          <w:szCs w:val="22"/>
          <w:lang w:val="en"/>
        </w:rPr>
        <w:t>Th</w:t>
      </w:r>
      <w:r w:rsidR="008E5F59" w:rsidRPr="00254F00">
        <w:rPr>
          <w:color w:val="000000" w:themeColor="text1"/>
          <w:sz w:val="22"/>
          <w:szCs w:val="22"/>
          <w:lang w:val="en"/>
        </w:rPr>
        <w:t>e transfer of risks and costs occur</w:t>
      </w:r>
      <w:r w:rsidR="00EF6552" w:rsidRPr="00254F00">
        <w:rPr>
          <w:color w:val="000000" w:themeColor="text1"/>
          <w:sz w:val="22"/>
          <w:szCs w:val="22"/>
          <w:lang w:val="en"/>
        </w:rPr>
        <w:t xml:space="preserve">s at the place of unloading </w:t>
      </w:r>
      <w:r w:rsidR="008E5F59" w:rsidRPr="00254F00">
        <w:rPr>
          <w:color w:val="000000" w:themeColor="text1"/>
          <w:sz w:val="22"/>
          <w:szCs w:val="22"/>
          <w:lang w:val="en"/>
        </w:rPr>
        <w:t xml:space="preserve">of </w:t>
      </w:r>
      <w:r w:rsidR="00EF6552" w:rsidRPr="00254F00">
        <w:rPr>
          <w:color w:val="000000" w:themeColor="text1"/>
          <w:sz w:val="22"/>
          <w:szCs w:val="22"/>
          <w:lang w:val="en"/>
        </w:rPr>
        <w:t xml:space="preserve">the goods at the agreed </w:t>
      </w:r>
      <w:r w:rsidR="008E5F59" w:rsidRPr="00254F00">
        <w:rPr>
          <w:color w:val="000000" w:themeColor="text1"/>
          <w:sz w:val="22"/>
          <w:szCs w:val="22"/>
          <w:lang w:val="en"/>
        </w:rPr>
        <w:t xml:space="preserve">place of </w:t>
      </w:r>
      <w:r w:rsidR="00EF6552" w:rsidRPr="00254F00">
        <w:rPr>
          <w:color w:val="000000" w:themeColor="text1"/>
          <w:sz w:val="22"/>
          <w:szCs w:val="22"/>
          <w:lang w:val="en"/>
        </w:rPr>
        <w:t>destination.</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14:paraId="68CCF8F0" w14:textId="3BCC1703"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215187">
        <w:rPr>
          <w:rFonts w:ascii="Times New Roman" w:hAnsi="Times New Roman"/>
          <w:sz w:val="22"/>
          <w:szCs w:val="22"/>
        </w:rPr>
        <w:t>No timetable for implementation of tasks shall be provided</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14:paraId="62741992" w14:textId="441A949B"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215187" w:rsidRPr="00215187">
        <w:rPr>
          <w:rFonts w:ascii="Times New Roman" w:hAnsi="Times New Roman"/>
          <w:sz w:val="22"/>
          <w:szCs w:val="22"/>
        </w:rPr>
        <w:t>The Contractor shall provide no drawings and/or samples to the Contracting Authority.</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14:paraId="4B4F2207" w14:textId="494CCED2"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215187" w:rsidRPr="00C04173">
        <w:rPr>
          <w:rFonts w:ascii="Times New Roman" w:hAnsi="Times New Roman"/>
          <w:sz w:val="22"/>
          <w:szCs w:val="22"/>
        </w:rPr>
        <w:t>Article 15.1 of the General Conditions shall apply.</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48890CE3"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215187" w:rsidRPr="00C04173">
        <w:rPr>
          <w:rFonts w:ascii="Times New Roman" w:hAnsi="Times New Roman"/>
          <w:sz w:val="22"/>
          <w:szCs w:val="22"/>
        </w:rPr>
        <w:t xml:space="preserve">General </w:t>
      </w:r>
      <w:r w:rsidR="00215187">
        <w:rPr>
          <w:rFonts w:ascii="Times New Roman" w:hAnsi="Times New Roman"/>
          <w:sz w:val="22"/>
          <w:szCs w:val="22"/>
        </w:rPr>
        <w:t>conditions are fully applicable.</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2"/>
    </w:p>
    <w:p w14:paraId="43D1F54B" w14:textId="1B6FAB03"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215187" w:rsidRPr="00C04173">
        <w:rPr>
          <w:rFonts w:ascii="Times New Roman" w:hAnsi="Times New Roman"/>
          <w:sz w:val="22"/>
          <w:szCs w:val="22"/>
        </w:rPr>
        <w:t>General Conditions are fully applicable</w:t>
      </w:r>
      <w:r w:rsidR="00215187">
        <w:rPr>
          <w:rFonts w:ascii="Times New Roman" w:hAnsi="Times New Roman"/>
          <w:sz w:val="22"/>
          <w:szCs w:val="22"/>
        </w:rPr>
        <w:t>.</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3"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3"/>
      <w:r w:rsidR="00EB32E9" w:rsidRPr="003D6B6C">
        <w:rPr>
          <w:rFonts w:ascii="Times New Roman" w:hAnsi="Times New Roman"/>
          <w:b/>
          <w:sz w:val="24"/>
          <w:szCs w:val="24"/>
        </w:rPr>
        <w:t xml:space="preserve"> </w:t>
      </w:r>
    </w:p>
    <w:p w14:paraId="5D9535E4" w14:textId="09C88DDF" w:rsidR="00EB32E9" w:rsidRPr="003D6B6C" w:rsidRDefault="0047783A" w:rsidP="00215187">
      <w:pPr>
        <w:ind w:left="1134" w:hanging="709"/>
        <w:jc w:val="both"/>
        <w:rPr>
          <w:rFonts w:ascii="Times New Roman" w:hAnsi="Times New Roman"/>
          <w:sz w:val="22"/>
          <w:szCs w:val="22"/>
        </w:rPr>
      </w:pPr>
      <w:r w:rsidRPr="00DB1FEB">
        <w:rPr>
          <w:rFonts w:ascii="Times New Roman" w:hAnsi="Times New Roman"/>
          <w:sz w:val="22"/>
          <w:szCs w:val="22"/>
        </w:rPr>
        <w:t>18.1</w:t>
      </w:r>
      <w:r w:rsidRPr="00DB1FEB">
        <w:rPr>
          <w:rFonts w:ascii="Times New Roman" w:hAnsi="Times New Roman"/>
          <w:b/>
          <w:sz w:val="22"/>
          <w:szCs w:val="22"/>
        </w:rPr>
        <w:tab/>
      </w:r>
      <w:r w:rsidR="00EB32E9" w:rsidRPr="00DB1FEB">
        <w:rPr>
          <w:rFonts w:ascii="Times New Roman" w:hAnsi="Times New Roman"/>
          <w:sz w:val="22"/>
          <w:szCs w:val="22"/>
        </w:rPr>
        <w:t xml:space="preserve">The </w:t>
      </w:r>
      <w:r w:rsidR="00F60098" w:rsidRPr="00DB1FEB">
        <w:rPr>
          <w:rFonts w:ascii="Times New Roman" w:hAnsi="Times New Roman"/>
          <w:sz w:val="22"/>
          <w:szCs w:val="22"/>
        </w:rPr>
        <w:t>c</w:t>
      </w:r>
      <w:r w:rsidR="00EB32E9" w:rsidRPr="00DB1FEB">
        <w:rPr>
          <w:rFonts w:ascii="Times New Roman" w:hAnsi="Times New Roman"/>
          <w:sz w:val="22"/>
          <w:szCs w:val="22"/>
        </w:rPr>
        <w:t xml:space="preserve">ontracting </w:t>
      </w:r>
      <w:r w:rsidR="00F60098" w:rsidRPr="00DB1FEB">
        <w:rPr>
          <w:rFonts w:ascii="Times New Roman" w:hAnsi="Times New Roman"/>
          <w:sz w:val="22"/>
          <w:szCs w:val="22"/>
        </w:rPr>
        <w:t>a</w:t>
      </w:r>
      <w:r w:rsidR="00EB32E9" w:rsidRPr="00DB1FEB">
        <w:rPr>
          <w:rFonts w:ascii="Times New Roman" w:hAnsi="Times New Roman"/>
          <w:sz w:val="22"/>
          <w:szCs w:val="22"/>
        </w:rPr>
        <w:t xml:space="preserve">uthority </w:t>
      </w:r>
      <w:r w:rsidR="00551543" w:rsidRPr="00DB1FEB">
        <w:rPr>
          <w:rFonts w:ascii="Times New Roman" w:hAnsi="Times New Roman"/>
          <w:sz w:val="22"/>
          <w:szCs w:val="22"/>
        </w:rPr>
        <w:t>sha</w:t>
      </w:r>
      <w:r w:rsidR="00EB32E9" w:rsidRPr="00DB1FEB">
        <w:rPr>
          <w:rFonts w:ascii="Times New Roman" w:hAnsi="Times New Roman"/>
          <w:sz w:val="22"/>
          <w:szCs w:val="22"/>
        </w:rPr>
        <w:t xml:space="preserve">ll inform the </w:t>
      </w:r>
      <w:r w:rsidR="00F60098" w:rsidRPr="00DB1FEB">
        <w:rPr>
          <w:rFonts w:ascii="Times New Roman" w:hAnsi="Times New Roman"/>
          <w:sz w:val="22"/>
          <w:szCs w:val="22"/>
        </w:rPr>
        <w:t>c</w:t>
      </w:r>
      <w:r w:rsidR="00EB32E9" w:rsidRPr="00DB1FEB">
        <w:rPr>
          <w:rFonts w:ascii="Times New Roman" w:hAnsi="Times New Roman"/>
          <w:sz w:val="22"/>
          <w:szCs w:val="22"/>
        </w:rPr>
        <w:t xml:space="preserve">ontractor </w:t>
      </w:r>
      <w:r w:rsidR="00551543" w:rsidRPr="00DB1FEB">
        <w:rPr>
          <w:rFonts w:ascii="Times New Roman" w:hAnsi="Times New Roman"/>
          <w:sz w:val="22"/>
          <w:szCs w:val="22"/>
        </w:rPr>
        <w:t xml:space="preserve">by administrative order </w:t>
      </w:r>
      <w:r w:rsidR="00EB32E9" w:rsidRPr="00DB1FEB">
        <w:rPr>
          <w:rFonts w:ascii="Times New Roman" w:hAnsi="Times New Roman"/>
          <w:sz w:val="22"/>
          <w:szCs w:val="22"/>
        </w:rPr>
        <w:t>of the date on which implementation of the tasks shall begin</w:t>
      </w:r>
      <w:r w:rsidR="00551543" w:rsidRPr="00DB1FEB">
        <w:rPr>
          <w:rFonts w:ascii="Times New Roman" w:hAnsi="Times New Roman"/>
          <w:sz w:val="22"/>
          <w:szCs w:val="22"/>
        </w:rPr>
        <w:t>.</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14:paraId="24D80EC0" w14:textId="2D121C5B"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215187" w:rsidRPr="00DB1FEB">
        <w:rPr>
          <w:rFonts w:ascii="Times New Roman" w:hAnsi="Times New Roman"/>
          <w:sz w:val="22"/>
          <w:szCs w:val="22"/>
        </w:rPr>
        <w:t xml:space="preserve">The period of implementation is </w:t>
      </w:r>
      <w:r w:rsidR="004B1625" w:rsidRPr="00DB1FEB">
        <w:rPr>
          <w:rFonts w:ascii="Times New Roman" w:hAnsi="Times New Roman"/>
          <w:sz w:val="22"/>
          <w:szCs w:val="22"/>
        </w:rPr>
        <w:t>9</w:t>
      </w:r>
      <w:r w:rsidR="00215187" w:rsidRPr="00DB1FEB">
        <w:rPr>
          <w:rFonts w:ascii="Times New Roman" w:hAnsi="Times New Roman"/>
          <w:sz w:val="22"/>
          <w:szCs w:val="22"/>
        </w:rPr>
        <w:t>0 days from the receipt of a commencement order issued by the Contracting Authority</w:t>
      </w:r>
      <w:r w:rsidR="001D54F9" w:rsidRPr="00DB1FEB">
        <w:rPr>
          <w:rFonts w:ascii="Times New Roman" w:hAnsi="Times New Roman"/>
          <w:sz w:val="22"/>
          <w:szCs w:val="22"/>
        </w:rPr>
        <w:t>, but not later</w:t>
      </w:r>
      <w:r w:rsidR="00AA00CA" w:rsidRPr="00DB1FEB">
        <w:rPr>
          <w:rFonts w:ascii="Times New Roman" w:hAnsi="Times New Roman"/>
          <w:sz w:val="22"/>
          <w:szCs w:val="22"/>
        </w:rPr>
        <w:t xml:space="preserve"> </w:t>
      </w:r>
      <w:r w:rsidR="001D54F9" w:rsidRPr="00DB1FEB">
        <w:rPr>
          <w:rFonts w:ascii="Times New Roman" w:hAnsi="Times New Roman"/>
          <w:sz w:val="22"/>
          <w:szCs w:val="22"/>
        </w:rPr>
        <w:t>than</w:t>
      </w:r>
      <w:r w:rsidR="00AA00CA" w:rsidRPr="00DB1FEB">
        <w:rPr>
          <w:rFonts w:ascii="Times New Roman" w:hAnsi="Times New Roman"/>
          <w:sz w:val="22"/>
          <w:szCs w:val="22"/>
        </w:rPr>
        <w:t xml:space="preserve"> the end of project CB007.2.11.224, which is 29.06.2021or the new deadline for the implementation of the project in case of its extension.</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5"/>
    </w:p>
    <w:p w14:paraId="0506BF5F" w14:textId="1060072D"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215187" w:rsidRPr="00C04173">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6"/>
    </w:p>
    <w:p w14:paraId="64178ACF" w14:textId="159F5E22"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215187" w:rsidRPr="00C04173">
        <w:rPr>
          <w:rFonts w:ascii="Times New Roman" w:hAnsi="Times New Roman"/>
          <w:bCs/>
          <w:sz w:val="22"/>
          <w:szCs w:val="22"/>
        </w:rPr>
        <w:t xml:space="preserve">The place for goods to be inspected and tested is Municipality of </w:t>
      </w:r>
      <w:r w:rsidR="00215187">
        <w:rPr>
          <w:rFonts w:ascii="Times New Roman" w:hAnsi="Times New Roman"/>
          <w:bCs/>
          <w:sz w:val="22"/>
          <w:szCs w:val="22"/>
        </w:rPr>
        <w:t>Petrich</w:t>
      </w:r>
      <w:r w:rsidR="00215187" w:rsidRPr="00C04173">
        <w:rPr>
          <w:rFonts w:ascii="Times New Roman" w:hAnsi="Times New Roman"/>
          <w:bCs/>
          <w:sz w:val="22"/>
          <w:szCs w:val="22"/>
        </w:rPr>
        <w:t>, place designated by the Contracting Authority.</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7"/>
      <w:r w:rsidR="005B0129" w:rsidRPr="003D6B6C">
        <w:rPr>
          <w:rFonts w:ascii="Times New Roman" w:hAnsi="Times New Roman"/>
          <w:b/>
          <w:sz w:val="24"/>
          <w:szCs w:val="24"/>
        </w:rPr>
        <w:t>General principles for payments</w:t>
      </w:r>
    </w:p>
    <w:p w14:paraId="05D86986" w14:textId="3389DFCC" w:rsidR="0047783A" w:rsidRPr="003D6B6C" w:rsidRDefault="0047783A" w:rsidP="00CF2DD4">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49293D">
        <w:rPr>
          <w:rFonts w:ascii="Times New Roman" w:hAnsi="Times New Roman"/>
          <w:sz w:val="22"/>
          <w:szCs w:val="22"/>
        </w:rPr>
        <w:t xml:space="preserve"> </w:t>
      </w:r>
      <w:r w:rsidR="00CF2DD4">
        <w:rPr>
          <w:rFonts w:ascii="Times New Roman" w:hAnsi="Times New Roman"/>
          <w:sz w:val="22"/>
          <w:szCs w:val="22"/>
        </w:rPr>
        <w:t>BGN.</w:t>
      </w:r>
    </w:p>
    <w:p w14:paraId="5A54FF23" w14:textId="7AC4B0F6" w:rsidR="0047783A" w:rsidRPr="003D6B6C" w:rsidRDefault="0047783A" w:rsidP="005D03AA">
      <w:pPr>
        <w:ind w:left="1134"/>
        <w:jc w:val="both"/>
        <w:rPr>
          <w:rFonts w:ascii="Times New Roman" w:hAnsi="Times New Roman"/>
          <w:sz w:val="22"/>
          <w:szCs w:val="22"/>
        </w:rPr>
      </w:pPr>
      <w:r w:rsidRPr="003D6B6C">
        <w:rPr>
          <w:rFonts w:ascii="Times New Roman" w:hAnsi="Times New Roman"/>
          <w:sz w:val="22"/>
          <w:szCs w:val="22"/>
        </w:rPr>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 xml:space="preserve">be authorised and made by </w:t>
      </w:r>
      <w:r w:rsidR="00CF2DD4">
        <w:rPr>
          <w:rFonts w:ascii="Times New Roman" w:hAnsi="Times New Roman"/>
          <w:sz w:val="22"/>
          <w:szCs w:val="22"/>
        </w:rPr>
        <w:t xml:space="preserve">Municipality of </w:t>
      </w:r>
      <w:proofErr w:type="spellStart"/>
      <w:r w:rsidR="00CF2DD4">
        <w:rPr>
          <w:rFonts w:ascii="Times New Roman" w:hAnsi="Times New Roman"/>
          <w:sz w:val="22"/>
          <w:szCs w:val="22"/>
        </w:rPr>
        <w:t>Botevgrad</w:t>
      </w:r>
      <w:proofErr w:type="spellEnd"/>
      <w:r w:rsidRPr="003D6B6C">
        <w:rPr>
          <w:rFonts w:ascii="Times New Roman" w:hAnsi="Times New Roman"/>
          <w:sz w:val="22"/>
          <w:szCs w:val="22"/>
        </w:rPr>
        <w:t>.</w:t>
      </w:r>
    </w:p>
    <w:p w14:paraId="62A04E0B" w14:textId="17E557EF" w:rsidR="006D5CEE" w:rsidRPr="003D6B6C" w:rsidRDefault="006D5CEE" w:rsidP="00CF2DD4">
      <w:pPr>
        <w:ind w:left="1134" w:hanging="709"/>
        <w:jc w:val="both"/>
        <w:rPr>
          <w:rFonts w:ascii="Times New Roman" w:hAnsi="Times New Roman"/>
          <w:sz w:val="22"/>
          <w:szCs w:val="22"/>
        </w:rPr>
      </w:pPr>
      <w:r w:rsidRPr="003D6B6C">
        <w:rPr>
          <w:rFonts w:ascii="Times New Roman" w:hAnsi="Times New Roman"/>
          <w:sz w:val="22"/>
          <w:szCs w:val="22"/>
        </w:rPr>
        <w:lastRenderedPageBreak/>
        <w:t>26.3</w:t>
      </w:r>
      <w:r w:rsidRPr="003D6B6C">
        <w:rPr>
          <w:rFonts w:ascii="Times New Roman" w:hAnsi="Times New Roman"/>
          <w:sz w:val="22"/>
          <w:szCs w:val="22"/>
        </w:rPr>
        <w:tab/>
      </w:r>
      <w:r w:rsidRPr="001D54F9">
        <w:rPr>
          <w:rFonts w:ascii="Times New Roman" w:hAnsi="Times New Roman"/>
          <w:sz w:val="22"/>
          <w:szCs w:val="22"/>
        </w:rPr>
        <w:t xml:space="preserve">By derogation, the final payment to the </w:t>
      </w:r>
      <w:r w:rsidR="00F60098" w:rsidRPr="001D54F9">
        <w:rPr>
          <w:rFonts w:ascii="Times New Roman" w:hAnsi="Times New Roman"/>
          <w:sz w:val="22"/>
          <w:szCs w:val="22"/>
        </w:rPr>
        <w:t>c</w:t>
      </w:r>
      <w:r w:rsidRPr="001D54F9">
        <w:rPr>
          <w:rFonts w:ascii="Times New Roman" w:hAnsi="Times New Roman"/>
          <w:sz w:val="22"/>
          <w:szCs w:val="22"/>
        </w:rPr>
        <w:t xml:space="preserve">ontractor of the amounts due shall be made within </w:t>
      </w:r>
      <w:r w:rsidR="00350F4D" w:rsidRPr="001D54F9">
        <w:rPr>
          <w:rFonts w:ascii="Times New Roman" w:hAnsi="Times New Roman"/>
          <w:sz w:val="22"/>
          <w:szCs w:val="22"/>
        </w:rPr>
        <w:t>30</w:t>
      </w:r>
      <w:r w:rsidRPr="001D54F9">
        <w:rPr>
          <w:rFonts w:ascii="Times New Roman" w:hAnsi="Times New Roman"/>
          <w:sz w:val="22"/>
          <w:szCs w:val="22"/>
        </w:rPr>
        <w:t xml:space="preserve"> days after receipt by the </w:t>
      </w:r>
      <w:r w:rsidR="00F60098" w:rsidRPr="001D54F9">
        <w:rPr>
          <w:rFonts w:ascii="Times New Roman" w:hAnsi="Times New Roman"/>
          <w:sz w:val="22"/>
          <w:szCs w:val="22"/>
        </w:rPr>
        <w:t>c</w:t>
      </w:r>
      <w:r w:rsidRPr="001D54F9">
        <w:rPr>
          <w:rFonts w:ascii="Times New Roman" w:hAnsi="Times New Roman"/>
          <w:sz w:val="22"/>
          <w:szCs w:val="22"/>
        </w:rPr>
        <w:t xml:space="preserve">ontracting </w:t>
      </w:r>
      <w:r w:rsidR="00F60098" w:rsidRPr="001D54F9">
        <w:rPr>
          <w:rFonts w:ascii="Times New Roman" w:hAnsi="Times New Roman"/>
          <w:sz w:val="22"/>
          <w:szCs w:val="22"/>
        </w:rPr>
        <w:t>a</w:t>
      </w:r>
      <w:r w:rsidRPr="001D54F9">
        <w:rPr>
          <w:rFonts w:ascii="Times New Roman" w:hAnsi="Times New Roman"/>
          <w:sz w:val="22"/>
          <w:szCs w:val="22"/>
        </w:rPr>
        <w:t>uthority of an invoice and of the application for the certificate of provisional acceptance.</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09C649BF" w14:textId="28F9934A" w:rsidR="00E87734" w:rsidRPr="00B16E1A" w:rsidRDefault="00035D61" w:rsidP="00B16E1A">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006219A1" w:rsidRPr="00B16E1A">
        <w:rPr>
          <w:rFonts w:ascii="Times New Roman" w:hAnsi="Times New Roman"/>
          <w:bCs/>
          <w:sz w:val="22"/>
          <w:szCs w:val="22"/>
        </w:rPr>
        <w:t>For the 40% pre-financing</w:t>
      </w:r>
      <w:r w:rsidR="00B16E1A" w:rsidRPr="00B16E1A">
        <w:rPr>
          <w:rFonts w:ascii="Times New Roman" w:hAnsi="Times New Roman"/>
          <w:bCs/>
          <w:sz w:val="22"/>
          <w:szCs w:val="22"/>
        </w:rPr>
        <w:t xml:space="preserve"> (The contract is above 60</w:t>
      </w:r>
      <w:r w:rsidR="00AD538E">
        <w:rPr>
          <w:rFonts w:ascii="Times New Roman" w:hAnsi="Times New Roman"/>
          <w:bCs/>
          <w:sz w:val="22"/>
          <w:szCs w:val="22"/>
        </w:rPr>
        <w:t xml:space="preserve"> </w:t>
      </w:r>
      <w:r w:rsidR="00B16E1A" w:rsidRPr="00B16E1A">
        <w:rPr>
          <w:rFonts w:ascii="Times New Roman" w:hAnsi="Times New Roman"/>
          <w:bCs/>
          <w:sz w:val="22"/>
          <w:szCs w:val="22"/>
        </w:rPr>
        <w:t xml:space="preserve">000 EUR, but the amount of pre-financing is below </w:t>
      </w:r>
      <w:r w:rsidR="00E87734" w:rsidRPr="00B16E1A">
        <w:rPr>
          <w:rFonts w:ascii="Times New Roman" w:hAnsi="Times New Roman"/>
          <w:bCs/>
          <w:sz w:val="22"/>
          <w:szCs w:val="22"/>
        </w:rPr>
        <w:t>EUR 300 000</w:t>
      </w:r>
      <w:r w:rsidR="00B16E1A" w:rsidRPr="00B16E1A">
        <w:rPr>
          <w:rFonts w:ascii="Times New Roman" w:hAnsi="Times New Roman"/>
          <w:bCs/>
          <w:sz w:val="22"/>
          <w:szCs w:val="22"/>
        </w:rPr>
        <w:t>. For this reason</w:t>
      </w:r>
      <w:r w:rsidR="00E87734" w:rsidRPr="00B16E1A">
        <w:rPr>
          <w:rFonts w:ascii="Times New Roman" w:hAnsi="Times New Roman"/>
          <w:bCs/>
          <w:sz w:val="22"/>
          <w:szCs w:val="22"/>
        </w:rPr>
        <w:t xml:space="preserve"> the </w:t>
      </w:r>
      <w:r w:rsidR="00F60098" w:rsidRPr="00B16E1A">
        <w:rPr>
          <w:rFonts w:ascii="Times New Roman" w:hAnsi="Times New Roman"/>
          <w:bCs/>
          <w:sz w:val="22"/>
          <w:szCs w:val="22"/>
        </w:rPr>
        <w:t>c</w:t>
      </w:r>
      <w:r w:rsidR="00E87734" w:rsidRPr="00B16E1A">
        <w:rPr>
          <w:rFonts w:ascii="Times New Roman" w:hAnsi="Times New Roman"/>
          <w:bCs/>
          <w:sz w:val="22"/>
          <w:szCs w:val="22"/>
        </w:rPr>
        <w:t xml:space="preserve">ontracting </w:t>
      </w:r>
      <w:r w:rsidR="00F60098" w:rsidRPr="00B16E1A">
        <w:rPr>
          <w:rFonts w:ascii="Times New Roman" w:hAnsi="Times New Roman"/>
          <w:bCs/>
          <w:sz w:val="22"/>
          <w:szCs w:val="22"/>
        </w:rPr>
        <w:t>a</w:t>
      </w:r>
      <w:r w:rsidR="00E87734" w:rsidRPr="00B16E1A">
        <w:rPr>
          <w:rFonts w:ascii="Times New Roman" w:hAnsi="Times New Roman"/>
          <w:bCs/>
          <w:sz w:val="22"/>
          <w:szCs w:val="22"/>
        </w:rPr>
        <w:t xml:space="preserve">uthority </w:t>
      </w:r>
      <w:r w:rsidR="00F75F46" w:rsidRPr="00B16E1A">
        <w:rPr>
          <w:rFonts w:ascii="Times New Roman" w:hAnsi="Times New Roman"/>
          <w:bCs/>
          <w:sz w:val="22"/>
          <w:szCs w:val="22"/>
        </w:rPr>
        <w:t xml:space="preserve">does not </w:t>
      </w:r>
      <w:r w:rsidR="00E87734" w:rsidRPr="00B16E1A">
        <w:rPr>
          <w:rFonts w:ascii="Times New Roman" w:hAnsi="Times New Roman"/>
          <w:bCs/>
          <w:sz w:val="22"/>
          <w:szCs w:val="22"/>
        </w:rPr>
        <w:t>require a financial guarantee following a risk assessment</w:t>
      </w:r>
      <w:r w:rsidR="00F0405C" w:rsidRPr="00B16E1A">
        <w:rPr>
          <w:rStyle w:val="af3"/>
          <w:rFonts w:ascii="Times New Roman" w:hAnsi="Times New Roman"/>
          <w:bCs/>
          <w:sz w:val="22"/>
          <w:szCs w:val="22"/>
        </w:rPr>
        <w:footnoteReference w:id="2"/>
      </w:r>
      <w:r w:rsidR="00695007" w:rsidRPr="00B16E1A">
        <w:rPr>
          <w:rFonts w:ascii="Times New Roman" w:hAnsi="Times New Roman"/>
          <w:bCs/>
          <w:sz w:val="22"/>
          <w:szCs w:val="22"/>
        </w:rPr>
        <w:t>, b</w:t>
      </w:r>
      <w:r w:rsidR="00E87734" w:rsidRPr="00B16E1A">
        <w:rPr>
          <w:rFonts w:ascii="Times New Roman" w:hAnsi="Times New Roman"/>
          <w:bCs/>
          <w:sz w:val="22"/>
          <w:szCs w:val="22"/>
        </w:rPr>
        <w:t xml:space="preserve">y derogation </w:t>
      </w:r>
      <w:r w:rsidR="001207A4" w:rsidRPr="00B16E1A">
        <w:rPr>
          <w:rFonts w:ascii="Times New Roman" w:hAnsi="Times New Roman"/>
          <w:bCs/>
          <w:sz w:val="22"/>
          <w:szCs w:val="22"/>
        </w:rPr>
        <w:t>from</w:t>
      </w:r>
      <w:r w:rsidR="00E87734" w:rsidRPr="00B16E1A">
        <w:rPr>
          <w:rFonts w:ascii="Times New Roman" w:hAnsi="Times New Roman"/>
          <w:bCs/>
          <w:sz w:val="22"/>
          <w:szCs w:val="22"/>
        </w:rPr>
        <w:t xml:space="preserve"> article </w:t>
      </w:r>
      <w:r w:rsidR="001207A4" w:rsidRPr="00B16E1A">
        <w:rPr>
          <w:rFonts w:ascii="Times New Roman" w:hAnsi="Times New Roman"/>
          <w:sz w:val="22"/>
          <w:szCs w:val="22"/>
        </w:rPr>
        <w:t xml:space="preserve">26.5 of the </w:t>
      </w:r>
      <w:r w:rsidR="00F60098" w:rsidRPr="00B16E1A">
        <w:rPr>
          <w:rFonts w:ascii="Times New Roman" w:hAnsi="Times New Roman"/>
          <w:sz w:val="22"/>
          <w:szCs w:val="22"/>
        </w:rPr>
        <w:t>g</w:t>
      </w:r>
      <w:r w:rsidR="001207A4" w:rsidRPr="00B16E1A">
        <w:rPr>
          <w:rFonts w:ascii="Times New Roman" w:hAnsi="Times New Roman"/>
          <w:sz w:val="22"/>
          <w:szCs w:val="22"/>
        </w:rPr>
        <w:t xml:space="preserve">eneral </w:t>
      </w:r>
      <w:r w:rsidR="00F60098" w:rsidRPr="00B16E1A">
        <w:rPr>
          <w:rFonts w:ascii="Times New Roman" w:hAnsi="Times New Roman"/>
          <w:sz w:val="22"/>
          <w:szCs w:val="22"/>
        </w:rPr>
        <w:t>c</w:t>
      </w:r>
      <w:r w:rsidR="001207A4" w:rsidRPr="00B16E1A">
        <w:rPr>
          <w:rFonts w:ascii="Times New Roman" w:hAnsi="Times New Roman"/>
          <w:sz w:val="22"/>
          <w:szCs w:val="22"/>
        </w:rPr>
        <w:t xml:space="preserve">onditions </w:t>
      </w:r>
      <w:r w:rsidR="00E87734" w:rsidRPr="00B16E1A">
        <w:rPr>
          <w:rFonts w:ascii="Times New Roman" w:hAnsi="Times New Roman"/>
          <w:bCs/>
          <w:sz w:val="22"/>
          <w:szCs w:val="22"/>
        </w:rPr>
        <w:t>no pre-financing guarantee is required</w:t>
      </w:r>
      <w:r w:rsidR="008214E2" w:rsidRPr="00B16E1A">
        <w:rPr>
          <w:rFonts w:ascii="Times New Roman" w:hAnsi="Times New Roman"/>
          <w:bCs/>
          <w:sz w:val="22"/>
          <w:szCs w:val="22"/>
        </w:rPr>
        <w:t>.</w:t>
      </w:r>
    </w:p>
    <w:p w14:paraId="1707D0AC" w14:textId="179BE9D7" w:rsidR="0047783A" w:rsidRPr="003D6B6C" w:rsidRDefault="0047783A" w:rsidP="00035D61">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sidRPr="00C528D8">
        <w:rPr>
          <w:rFonts w:ascii="Times New Roman" w:hAnsi="Times New Roman"/>
          <w:bCs/>
          <w:sz w:val="22"/>
          <w:szCs w:val="22"/>
        </w:rPr>
        <w:t xml:space="preserve">For the </w:t>
      </w:r>
      <w:r w:rsidR="00441859" w:rsidRPr="00C528D8">
        <w:rPr>
          <w:rFonts w:ascii="Times New Roman" w:hAnsi="Times New Roman"/>
          <w:bCs/>
          <w:sz w:val="22"/>
          <w:szCs w:val="22"/>
        </w:rPr>
        <w:t>6</w:t>
      </w:r>
      <w:r w:rsidRPr="00C528D8">
        <w:rPr>
          <w:rFonts w:ascii="Times New Roman" w:hAnsi="Times New Roman"/>
          <w:bCs/>
          <w:sz w:val="22"/>
          <w:szCs w:val="22"/>
        </w:rPr>
        <w:t>0</w:t>
      </w:r>
      <w:r w:rsidR="006A5F84" w:rsidRPr="00C528D8">
        <w:rPr>
          <w:rFonts w:ascii="Times New Roman" w:hAnsi="Times New Roman"/>
          <w:bCs/>
          <w:sz w:val="22"/>
          <w:szCs w:val="22"/>
        </w:rPr>
        <w:t> </w:t>
      </w:r>
      <w:r w:rsidRPr="00C528D8">
        <w:rPr>
          <w:rFonts w:ascii="Times New Roman" w:hAnsi="Times New Roman"/>
          <w:bCs/>
          <w:sz w:val="22"/>
          <w:szCs w:val="22"/>
        </w:rPr>
        <w:t>% balance</w:t>
      </w:r>
      <w:r w:rsidRPr="003D6B6C">
        <w:rPr>
          <w:rFonts w:ascii="Times New Roman" w:hAnsi="Times New Roman"/>
          <w:sz w:val="22"/>
          <w:szCs w:val="22"/>
        </w:rPr>
        <w:t xml:space="preserve"> the invoice </w:t>
      </w:r>
      <w:r w:rsidR="00925DBE" w:rsidRPr="003D6B6C">
        <w:rPr>
          <w:rFonts w:ascii="Times New Roman" w:hAnsi="Times New Roman"/>
          <w:sz w:val="22"/>
          <w:szCs w:val="22"/>
        </w:rPr>
        <w:t xml:space="preserve">together with the request for </w:t>
      </w:r>
      <w:r w:rsidRPr="003D6B6C">
        <w:rPr>
          <w:rFonts w:ascii="Times New Roman" w:hAnsi="Times New Roman"/>
          <w:sz w:val="22"/>
          <w:szCs w:val="22"/>
        </w:rPr>
        <w:t>provisional acceptance of the supplies.</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2EEADA1E" w:rsidR="0047783A" w:rsidRPr="003D6B6C" w:rsidRDefault="0047783A" w:rsidP="00047E60">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7F59E1">
        <w:rPr>
          <w:rFonts w:ascii="Times New Roman" w:hAnsi="Times New Roman"/>
          <w:snapToGrid/>
          <w:sz w:val="22"/>
          <w:szCs w:val="22"/>
          <w:lang w:eastAsia="en-GB"/>
        </w:rPr>
        <w:t xml:space="preserve">By derogation from Article 28.2 of the </w:t>
      </w:r>
      <w:r w:rsidR="00F60098" w:rsidRPr="007F59E1">
        <w:rPr>
          <w:rFonts w:ascii="Times New Roman" w:hAnsi="Times New Roman"/>
          <w:snapToGrid/>
          <w:sz w:val="22"/>
          <w:szCs w:val="22"/>
          <w:lang w:eastAsia="en-GB"/>
        </w:rPr>
        <w:t>g</w:t>
      </w:r>
      <w:r w:rsidRPr="007F59E1">
        <w:rPr>
          <w:rFonts w:ascii="Times New Roman" w:hAnsi="Times New Roman"/>
          <w:snapToGrid/>
          <w:sz w:val="22"/>
          <w:szCs w:val="22"/>
          <w:lang w:eastAsia="en-GB"/>
        </w:rPr>
        <w:t xml:space="preserve">eneral </w:t>
      </w:r>
      <w:r w:rsidR="00F60098" w:rsidRPr="007F59E1">
        <w:rPr>
          <w:rFonts w:ascii="Times New Roman" w:hAnsi="Times New Roman"/>
          <w:snapToGrid/>
          <w:sz w:val="22"/>
          <w:szCs w:val="22"/>
          <w:lang w:eastAsia="en-GB"/>
        </w:rPr>
        <w:t>c</w:t>
      </w:r>
      <w:r w:rsidRPr="007F59E1">
        <w:rPr>
          <w:rFonts w:ascii="Times New Roman" w:hAnsi="Times New Roman"/>
          <w:snapToGrid/>
          <w:sz w:val="22"/>
          <w:szCs w:val="22"/>
          <w:lang w:eastAsia="en-GB"/>
        </w:rPr>
        <w:t>onditions, o</w:t>
      </w:r>
      <w:r w:rsidRPr="007F59E1">
        <w:rPr>
          <w:rFonts w:ascii="Times New Roman" w:hAnsi="Times New Roman"/>
          <w:sz w:val="22"/>
          <w:szCs w:val="22"/>
        </w:rPr>
        <w:t>nce the deadline laid down in Article 2</w:t>
      </w:r>
      <w:r w:rsidR="00D83918" w:rsidRPr="007F59E1">
        <w:rPr>
          <w:rFonts w:ascii="Times New Roman" w:hAnsi="Times New Roman"/>
          <w:sz w:val="22"/>
          <w:szCs w:val="22"/>
        </w:rPr>
        <w:t>6.3</w:t>
      </w:r>
      <w:r w:rsidRPr="007F59E1">
        <w:rPr>
          <w:rFonts w:ascii="Times New Roman" w:hAnsi="Times New Roman"/>
          <w:sz w:val="22"/>
          <w:szCs w:val="22"/>
        </w:rPr>
        <w:t xml:space="preserve"> has expired, the </w:t>
      </w:r>
      <w:r w:rsidR="00F60098" w:rsidRPr="007F59E1">
        <w:rPr>
          <w:rFonts w:ascii="Times New Roman" w:hAnsi="Times New Roman"/>
          <w:sz w:val="22"/>
          <w:szCs w:val="22"/>
        </w:rPr>
        <w:t>c</w:t>
      </w:r>
      <w:r w:rsidRPr="007F59E1">
        <w:rPr>
          <w:rFonts w:ascii="Times New Roman" w:hAnsi="Times New Roman"/>
          <w:sz w:val="22"/>
          <w:szCs w:val="22"/>
        </w:rPr>
        <w:t xml:space="preserve">ontractor </w:t>
      </w:r>
      <w:r w:rsidR="00551543" w:rsidRPr="007F59E1">
        <w:rPr>
          <w:rFonts w:ascii="Times New Roman" w:hAnsi="Times New Roman"/>
          <w:sz w:val="22"/>
          <w:szCs w:val="22"/>
        </w:rPr>
        <w:t>sha</w:t>
      </w:r>
      <w:r w:rsidR="006D3BA1" w:rsidRPr="007F59E1">
        <w:rPr>
          <w:rFonts w:ascii="Times New Roman" w:hAnsi="Times New Roman"/>
          <w:sz w:val="22"/>
          <w:szCs w:val="22"/>
        </w:rPr>
        <w:t>ll,</w:t>
      </w:r>
      <w:r w:rsidRPr="007F59E1">
        <w:rPr>
          <w:rFonts w:ascii="Times New Roman" w:hAnsi="Times New Roman"/>
          <w:sz w:val="22"/>
          <w:szCs w:val="22"/>
        </w:rPr>
        <w:t xml:space="preserve"> upon demand, </w:t>
      </w:r>
      <w:r w:rsidR="006D3BA1" w:rsidRPr="007F59E1">
        <w:rPr>
          <w:rFonts w:ascii="Times New Roman" w:hAnsi="Times New Roman"/>
          <w:sz w:val="22"/>
          <w:szCs w:val="22"/>
        </w:rPr>
        <w:t xml:space="preserve">be entitled to late-payment interest </w:t>
      </w:r>
      <w:r w:rsidR="00117ADA" w:rsidRPr="007F59E1">
        <w:rPr>
          <w:rFonts w:ascii="Times New Roman" w:hAnsi="Times New Roman"/>
          <w:sz w:val="22"/>
          <w:szCs w:val="22"/>
        </w:rPr>
        <w:t xml:space="preserve">at the rate and for the period mentioned in the </w:t>
      </w:r>
      <w:r w:rsidR="00F60098" w:rsidRPr="007F59E1">
        <w:rPr>
          <w:rFonts w:ascii="Times New Roman" w:hAnsi="Times New Roman"/>
          <w:sz w:val="22"/>
          <w:szCs w:val="22"/>
        </w:rPr>
        <w:t>g</w:t>
      </w:r>
      <w:r w:rsidR="00117ADA" w:rsidRPr="007F59E1">
        <w:rPr>
          <w:rFonts w:ascii="Times New Roman" w:hAnsi="Times New Roman"/>
          <w:sz w:val="22"/>
          <w:szCs w:val="22"/>
        </w:rPr>
        <w:t xml:space="preserve">eneral </w:t>
      </w:r>
      <w:r w:rsidR="00F60098" w:rsidRPr="007F59E1">
        <w:rPr>
          <w:rFonts w:ascii="Times New Roman" w:hAnsi="Times New Roman"/>
          <w:sz w:val="22"/>
          <w:szCs w:val="22"/>
        </w:rPr>
        <w:t>c</w:t>
      </w:r>
      <w:r w:rsidR="00117ADA" w:rsidRPr="007F59E1">
        <w:rPr>
          <w:rFonts w:ascii="Times New Roman" w:hAnsi="Times New Roman"/>
          <w:sz w:val="22"/>
          <w:szCs w:val="22"/>
        </w:rPr>
        <w:t>onditions</w:t>
      </w:r>
      <w:r w:rsidR="006D3BA1" w:rsidRPr="007F59E1">
        <w:rPr>
          <w:rFonts w:ascii="Times New Roman" w:hAnsi="Times New Roman"/>
          <w:sz w:val="22"/>
          <w:szCs w:val="22"/>
        </w:rPr>
        <w:t xml:space="preserve">. The demand must be </w:t>
      </w:r>
      <w:r w:rsidRPr="007F59E1">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14:paraId="37672206" w14:textId="5115390F" w:rsidR="0047783A" w:rsidRPr="003D6B6C" w:rsidRDefault="0047783A" w:rsidP="00047E60">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7F59E1">
        <w:rPr>
          <w:rFonts w:ascii="Times New Roman" w:hAnsi="Times New Roman"/>
          <w:sz w:val="22"/>
          <w:szCs w:val="22"/>
        </w:rPr>
        <w:t xml:space="preserve">The packaging </w:t>
      </w:r>
      <w:r w:rsidR="00551543" w:rsidRPr="007F59E1">
        <w:rPr>
          <w:rFonts w:ascii="Times New Roman" w:hAnsi="Times New Roman"/>
          <w:sz w:val="22"/>
          <w:szCs w:val="22"/>
        </w:rPr>
        <w:t>sha</w:t>
      </w:r>
      <w:r w:rsidR="008C4E79" w:rsidRPr="007F59E1">
        <w:rPr>
          <w:rFonts w:ascii="Times New Roman" w:hAnsi="Times New Roman"/>
          <w:sz w:val="22"/>
          <w:szCs w:val="22"/>
        </w:rPr>
        <w:t>ll</w:t>
      </w:r>
      <w:r w:rsidRPr="007F59E1">
        <w:rPr>
          <w:rFonts w:ascii="Times New Roman" w:hAnsi="Times New Roman"/>
          <w:sz w:val="22"/>
          <w:szCs w:val="22"/>
        </w:rPr>
        <w:t xml:space="preserve"> become the property of the recipient subject to environment</w:t>
      </w:r>
      <w:r w:rsidR="006D3BA1" w:rsidRPr="007F59E1">
        <w:rPr>
          <w:rFonts w:ascii="Times New Roman" w:hAnsi="Times New Roman"/>
          <w:sz w:val="22"/>
          <w:szCs w:val="22"/>
        </w:rPr>
        <w:t>al considerations</w:t>
      </w:r>
      <w:r w:rsidRPr="007F59E1">
        <w:rPr>
          <w:rFonts w:ascii="Times New Roman" w:hAnsi="Times New Roman"/>
          <w:sz w:val="22"/>
          <w:szCs w:val="22"/>
        </w:rPr>
        <w:t>.</w:t>
      </w:r>
    </w:p>
    <w:p w14:paraId="0A911D52" w14:textId="6A4177A8" w:rsidR="0047783A" w:rsidRPr="003D6B6C" w:rsidRDefault="0047783A" w:rsidP="006B145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047E60" w:rsidRPr="00047E60">
        <w:rPr>
          <w:rFonts w:ascii="Times New Roman" w:hAnsi="Times New Roman"/>
          <w:sz w:val="22"/>
          <w:szCs w:val="22"/>
        </w:rPr>
        <w:t>Each delivery must be accompanied by a statement drawn up by the Contractor and certificate for provisional acceptance</w:t>
      </w:r>
      <w:r w:rsidR="00047E60">
        <w:rPr>
          <w:rFonts w:ascii="Times New Roman" w:hAnsi="Times New Roman"/>
          <w:sz w:val="22"/>
          <w:szCs w:val="22"/>
        </w:rPr>
        <w:t>.</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14:paraId="3BB1764E" w14:textId="004E8E81" w:rsidR="00240B1F" w:rsidRPr="003D6B6C" w:rsidRDefault="0047783A" w:rsidP="00A5600A">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C11</w:t>
      </w:r>
      <w:r w:rsidR="00047E60">
        <w:rPr>
          <w:rFonts w:ascii="Times New Roman" w:hAnsi="Times New Roman"/>
          <w:sz w:val="22"/>
          <w:szCs w:val="22"/>
        </w:rPr>
        <w:t xml:space="preserve"> and must be signed in </w:t>
      </w:r>
      <w:proofErr w:type="spellStart"/>
      <w:r w:rsidR="00047E60">
        <w:rPr>
          <w:rFonts w:ascii="Times New Roman" w:hAnsi="Times New Roman"/>
          <w:sz w:val="22"/>
          <w:szCs w:val="22"/>
        </w:rPr>
        <w:t>Botevgrad</w:t>
      </w:r>
      <w:proofErr w:type="spellEnd"/>
      <w:r w:rsidR="00047E60">
        <w:rPr>
          <w:rFonts w:ascii="Times New Roman" w:hAnsi="Times New Roman"/>
          <w:sz w:val="22"/>
          <w:szCs w:val="22"/>
        </w:rPr>
        <w:t>.</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20"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18C4D014" w14:textId="2BAB2960"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7F59E1">
        <w:rPr>
          <w:rFonts w:ascii="Times New Roman" w:hAnsi="Times New Roman"/>
          <w:sz w:val="22"/>
          <w:szCs w:val="22"/>
        </w:rPr>
        <w:t>The warranty conditions should cove</w:t>
      </w:r>
      <w:r w:rsidR="006A6E46">
        <w:rPr>
          <w:rFonts w:ascii="Times New Roman" w:hAnsi="Times New Roman"/>
          <w:sz w:val="22"/>
          <w:szCs w:val="22"/>
        </w:rPr>
        <w:t>r the hardware and the software.</w:t>
      </w:r>
      <w:r w:rsidR="007F59E1">
        <w:rPr>
          <w:rFonts w:ascii="Times New Roman" w:hAnsi="Times New Roman"/>
          <w:sz w:val="22"/>
          <w:szCs w:val="22"/>
        </w:rPr>
        <w:t xml:space="preserve"> </w:t>
      </w:r>
    </w:p>
    <w:p w14:paraId="516F443D" w14:textId="397E1D3B"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for </w:t>
      </w:r>
      <w:r w:rsidR="007F59E1">
        <w:rPr>
          <w:rFonts w:ascii="Times New Roman" w:hAnsi="Times New Roman"/>
          <w:sz w:val="22"/>
          <w:szCs w:val="22"/>
        </w:rPr>
        <w:t>365 days</w:t>
      </w:r>
      <w:r w:rsidRPr="003D6B6C">
        <w:rPr>
          <w:rFonts w:ascii="Times New Roman" w:hAnsi="Times New Roman"/>
          <w:sz w:val="22"/>
          <w:szCs w:val="22"/>
        </w:rPr>
        <w:t xml:space="preserve"> 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09B87FDF" w14:textId="7D13F9D1"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047E60" w:rsidRPr="004E41EC">
        <w:rPr>
          <w:rFonts w:ascii="Times New Roman" w:hAnsi="Times New Roman"/>
          <w:sz w:val="22"/>
          <w:szCs w:val="22"/>
        </w:rPr>
        <w:t>No after-sales services are required.</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3"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14:paraId="32FDF6D7" w14:textId="2FC6C969" w:rsidR="00407C90" w:rsidRPr="00FF752D" w:rsidRDefault="0047783A" w:rsidP="00047E60">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Pr="00FF752D">
        <w:rPr>
          <w:rFonts w:ascii="Times New Roman" w:hAnsi="Times New Roman"/>
          <w:sz w:val="22"/>
          <w:szCs w:val="22"/>
        </w:rPr>
        <w:t xml:space="preserve">Any disputes arising out of or relating to this </w:t>
      </w:r>
      <w:r w:rsidR="00F60098" w:rsidRPr="00FF752D">
        <w:rPr>
          <w:rFonts w:ascii="Times New Roman" w:hAnsi="Times New Roman"/>
          <w:sz w:val="22"/>
          <w:szCs w:val="22"/>
        </w:rPr>
        <w:t>c</w:t>
      </w:r>
      <w:r w:rsidR="0097513D" w:rsidRPr="00FF752D">
        <w:rPr>
          <w:rFonts w:ascii="Times New Roman" w:hAnsi="Times New Roman"/>
          <w:sz w:val="22"/>
          <w:szCs w:val="22"/>
        </w:rPr>
        <w:t>ontract</w:t>
      </w:r>
      <w:r w:rsidRPr="00FF752D">
        <w:rPr>
          <w:rFonts w:ascii="Times New Roman" w:hAnsi="Times New Roman"/>
          <w:sz w:val="22"/>
          <w:szCs w:val="22"/>
        </w:rPr>
        <w:t xml:space="preserve"> which cannot be settled otherwise </w:t>
      </w:r>
      <w:r w:rsidR="00177A94" w:rsidRPr="00FF752D">
        <w:rPr>
          <w:rFonts w:ascii="Times New Roman" w:hAnsi="Times New Roman"/>
          <w:sz w:val="22"/>
          <w:szCs w:val="22"/>
        </w:rPr>
        <w:t xml:space="preserve">shall </w:t>
      </w:r>
      <w:r w:rsidRPr="00FF752D">
        <w:rPr>
          <w:rFonts w:ascii="Times New Roman" w:hAnsi="Times New Roman"/>
          <w:sz w:val="22"/>
          <w:szCs w:val="22"/>
        </w:rPr>
        <w:t xml:space="preserve">be referred to the exclusive jurisdiction of </w:t>
      </w:r>
      <w:r w:rsidR="00047E60" w:rsidRPr="00FF752D">
        <w:rPr>
          <w:rFonts w:ascii="Times New Roman" w:hAnsi="Times New Roman"/>
          <w:sz w:val="22"/>
          <w:szCs w:val="22"/>
        </w:rPr>
        <w:t>Bulgaria</w:t>
      </w:r>
      <w:r w:rsidRPr="00FF752D">
        <w:rPr>
          <w:rFonts w:ascii="Times New Roman" w:hAnsi="Times New Roman"/>
          <w:sz w:val="22"/>
          <w:szCs w:val="22"/>
        </w:rPr>
        <w:t xml:space="preserve"> </w:t>
      </w:r>
      <w:r w:rsidR="00686ACD" w:rsidRPr="00FF752D">
        <w:rPr>
          <w:rFonts w:ascii="Times New Roman" w:hAnsi="Times New Roman"/>
          <w:sz w:val="22"/>
          <w:szCs w:val="22"/>
        </w:rPr>
        <w:t xml:space="preserve">in accordance with </w:t>
      </w:r>
      <w:r w:rsidRPr="00FF752D">
        <w:rPr>
          <w:rFonts w:ascii="Times New Roman" w:hAnsi="Times New Roman"/>
          <w:sz w:val="22"/>
          <w:szCs w:val="22"/>
        </w:rPr>
        <w:t xml:space="preserve">the national legislation of </w:t>
      </w:r>
      <w:r w:rsidR="009A0E33" w:rsidRPr="00FF752D">
        <w:rPr>
          <w:rFonts w:ascii="Times New Roman" w:hAnsi="Times New Roman"/>
          <w:sz w:val="22"/>
          <w:szCs w:val="22"/>
        </w:rPr>
        <w:t xml:space="preserve">the state of </w:t>
      </w:r>
      <w:r w:rsidRPr="00FF752D">
        <w:rPr>
          <w:rFonts w:ascii="Times New Roman" w:hAnsi="Times New Roman"/>
          <w:sz w:val="22"/>
          <w:szCs w:val="22"/>
        </w:rPr>
        <w:t xml:space="preserve">the </w:t>
      </w:r>
      <w:r w:rsidR="00F60098" w:rsidRPr="00FF752D">
        <w:rPr>
          <w:rFonts w:ascii="Times New Roman" w:hAnsi="Times New Roman"/>
          <w:sz w:val="22"/>
          <w:szCs w:val="22"/>
        </w:rPr>
        <w:t>c</w:t>
      </w:r>
      <w:r w:rsidRPr="00FF752D">
        <w:rPr>
          <w:rFonts w:ascii="Times New Roman" w:hAnsi="Times New Roman"/>
          <w:sz w:val="22"/>
          <w:szCs w:val="22"/>
        </w:rPr>
        <w:t xml:space="preserve">ontracting </w:t>
      </w:r>
      <w:r w:rsidR="00F60098" w:rsidRPr="00FF752D">
        <w:rPr>
          <w:rFonts w:ascii="Times New Roman" w:hAnsi="Times New Roman"/>
          <w:sz w:val="22"/>
          <w:szCs w:val="22"/>
        </w:rPr>
        <w:t>a</w:t>
      </w:r>
      <w:r w:rsidRPr="00FF752D">
        <w:rPr>
          <w:rFonts w:ascii="Times New Roman" w:hAnsi="Times New Roman"/>
          <w:sz w:val="22"/>
          <w:szCs w:val="22"/>
        </w:rPr>
        <w:t>uthority.</w:t>
      </w:r>
    </w:p>
    <w:p w14:paraId="53F35545" w14:textId="77777777" w:rsidR="00407C90" w:rsidRPr="00FF752D" w:rsidRDefault="00407C90" w:rsidP="00407C90">
      <w:pPr>
        <w:keepNext/>
        <w:keepLines/>
        <w:tabs>
          <w:tab w:val="left" w:pos="1134"/>
        </w:tabs>
        <w:spacing w:before="240"/>
        <w:ind w:left="1134" w:hanging="1134"/>
        <w:rPr>
          <w:rFonts w:ascii="Times New Roman" w:hAnsi="Times New Roman"/>
          <w:b/>
          <w:sz w:val="24"/>
          <w:szCs w:val="24"/>
        </w:rPr>
      </w:pPr>
      <w:r w:rsidRPr="00FF752D">
        <w:rPr>
          <w:rFonts w:ascii="Times New Roman" w:hAnsi="Times New Roman"/>
          <w:b/>
          <w:sz w:val="24"/>
          <w:szCs w:val="24"/>
        </w:rPr>
        <w:lastRenderedPageBreak/>
        <w:t>Article 44</w:t>
      </w:r>
      <w:r w:rsidRPr="00FF752D">
        <w:rPr>
          <w:rFonts w:ascii="Times New Roman" w:hAnsi="Times New Roman"/>
          <w:b/>
          <w:sz w:val="24"/>
          <w:szCs w:val="24"/>
        </w:rPr>
        <w:tab/>
        <w:t xml:space="preserve">Data </w:t>
      </w:r>
      <w:r w:rsidR="00686E07" w:rsidRPr="00FF752D">
        <w:rPr>
          <w:rFonts w:ascii="Times New Roman" w:hAnsi="Times New Roman"/>
          <w:b/>
          <w:sz w:val="24"/>
          <w:szCs w:val="24"/>
        </w:rPr>
        <w:t>p</w:t>
      </w:r>
      <w:r w:rsidRPr="00FF752D">
        <w:rPr>
          <w:rFonts w:ascii="Times New Roman" w:hAnsi="Times New Roman"/>
          <w:b/>
          <w:sz w:val="24"/>
          <w:szCs w:val="24"/>
        </w:rPr>
        <w:t>rotection</w:t>
      </w:r>
    </w:p>
    <w:p w14:paraId="5F3FDACE" w14:textId="78298BB2" w:rsidR="009F7E6A" w:rsidRPr="00FF752D" w:rsidRDefault="009F7E6A" w:rsidP="009F7E6A">
      <w:pPr>
        <w:jc w:val="both"/>
        <w:rPr>
          <w:rFonts w:ascii="Times New Roman" w:hAnsi="Times New Roman"/>
          <w:sz w:val="22"/>
          <w:szCs w:val="22"/>
        </w:rPr>
      </w:pPr>
      <w:r w:rsidRPr="00FF752D">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6CE12199" w:rsidR="009F7E6A" w:rsidRPr="00F4288C" w:rsidRDefault="009F7E6A" w:rsidP="009F7E6A">
      <w:pPr>
        <w:jc w:val="both"/>
        <w:rPr>
          <w:rFonts w:ascii="Times New Roman" w:hAnsi="Times New Roman"/>
          <w:sz w:val="22"/>
          <w:szCs w:val="22"/>
          <w:u w:val="single"/>
        </w:rPr>
      </w:pPr>
      <w:r w:rsidRPr="00FF752D">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FF752D">
        <w:rPr>
          <w:rStyle w:val="af3"/>
          <w:rFonts w:ascii="Times New Roman" w:hAnsi="Times New Roman"/>
          <w:sz w:val="22"/>
          <w:szCs w:val="22"/>
        </w:rPr>
        <w:footnoteReference w:id="3"/>
      </w:r>
      <w:r w:rsidRPr="00FF752D">
        <w:rPr>
          <w:rFonts w:ascii="Times New Roman" w:hAnsi="Times New Roman"/>
          <w:sz w:val="22"/>
          <w:szCs w:val="22"/>
        </w:rPr>
        <w:t xml:space="preserve"> and as detailed in the specific privacy statement published at </w:t>
      </w:r>
      <w:proofErr w:type="spellStart"/>
      <w:r w:rsidRPr="00FF752D">
        <w:rPr>
          <w:rFonts w:ascii="Times New Roman" w:hAnsi="Times New Roman"/>
          <w:sz w:val="22"/>
          <w:szCs w:val="22"/>
        </w:rPr>
        <w:t>ePRAG</w:t>
      </w:r>
      <w:proofErr w:type="spellEnd"/>
      <w:r w:rsidRPr="00FF752D">
        <w:rPr>
          <w:rFonts w:ascii="Times New Roman" w:hAnsi="Times New Roman"/>
          <w:sz w:val="22"/>
          <w:szCs w:val="22"/>
        </w:rPr>
        <w:t>.</w:t>
      </w:r>
    </w:p>
    <w:p w14:paraId="016C5FE5" w14:textId="77777777" w:rsidR="001B55AC" w:rsidRPr="003D6B6C" w:rsidRDefault="001B55AC" w:rsidP="001B55AC">
      <w:pPr>
        <w:pStyle w:val="a"/>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DB1FEB">
      <w:headerReference w:type="default" r:id="rId8"/>
      <w:footerReference w:type="even" r:id="rId9"/>
      <w:footerReference w:type="default" r:id="rId10"/>
      <w:footerReference w:type="first" r:id="rId11"/>
      <w:footnotePr>
        <w:numRestart w:val="eachPage"/>
      </w:footnotePr>
      <w:pgSz w:w="11906" w:h="16838"/>
      <w:pgMar w:top="1134" w:right="1418" w:bottom="993" w:left="873" w:header="720" w:footer="313" w:gutter="567"/>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BF64D" w16cex:dateUtc="2020-10-22T09:15:00Z"/>
  <w16cex:commentExtensible w16cex:durableId="233C12D9" w16cex:dateUtc="2020-10-22T11:16:00Z"/>
  <w16cex:commentExtensible w16cex:durableId="233C13FA" w16cex:dateUtc="2020-10-22T11:21:00Z"/>
  <w16cex:commentExtensible w16cex:durableId="233D2481" w16cex:dateUtc="2020-10-23T06:44: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F462F2" w14:textId="77777777" w:rsidR="00AC5967" w:rsidRPr="006A5F84" w:rsidRDefault="00AC5967">
      <w:r w:rsidRPr="006A5F84">
        <w:separator/>
      </w:r>
    </w:p>
  </w:endnote>
  <w:endnote w:type="continuationSeparator" w:id="0">
    <w:p w14:paraId="4A5318C9" w14:textId="77777777" w:rsidR="00AC5967" w:rsidRPr="006A5F84" w:rsidRDefault="00AC596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3F24C" w14:textId="77777777" w:rsidR="00117ADA" w:rsidRDefault="00117ADA" w:rsidP="0047783A">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14:paraId="43E34293" w14:textId="77777777" w:rsidR="00117ADA" w:rsidRDefault="00117ADA" w:rsidP="0047783A">
    <w:pPr>
      <w:pStyle w:val="a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7AFF2" w14:textId="77777777" w:rsidR="00CE1E61" w:rsidRPr="001D54F9" w:rsidRDefault="00CE1E61" w:rsidP="00CE1E61">
    <w:pPr>
      <w:pStyle w:val="ae"/>
      <w:tabs>
        <w:tab w:val="clear" w:pos="4320"/>
        <w:tab w:val="clear" w:pos="8640"/>
      </w:tabs>
      <w:spacing w:before="100" w:after="100"/>
      <w:ind w:right="-2"/>
      <w:jc w:val="center"/>
      <w:rPr>
        <w:rFonts w:ascii="Times New Roman" w:hAnsi="Times New Roman"/>
        <w:b/>
        <w:bCs/>
        <w:i/>
        <w:snapToGrid/>
        <w:color w:val="0F243E"/>
        <w:lang w:val="en-GB"/>
      </w:rPr>
    </w:pPr>
    <w:bookmarkStart w:id="30" w:name="_Hlk54274102"/>
    <w:bookmarkStart w:id="31" w:name="_Hlk54274262"/>
    <w:r w:rsidRPr="001D54F9">
      <w:rPr>
        <w:rFonts w:ascii="Times New Roman" w:hAnsi="Times New Roman"/>
        <w:b/>
        <w:bCs/>
        <w:i/>
        <w:snapToGrid/>
        <w:color w:val="0F243E"/>
        <w:lang w:val="en-GB"/>
      </w:rPr>
      <w:t xml:space="preserve">The project is co-funded by EU through the </w:t>
    </w:r>
    <w:proofErr w:type="spellStart"/>
    <w:r w:rsidRPr="001D54F9">
      <w:rPr>
        <w:rFonts w:ascii="Times New Roman" w:hAnsi="Times New Roman"/>
        <w:b/>
        <w:bCs/>
        <w:i/>
        <w:snapToGrid/>
        <w:color w:val="0F243E"/>
        <w:lang w:val="en-GB"/>
      </w:rPr>
      <w:t>Interreg</w:t>
    </w:r>
    <w:proofErr w:type="spellEnd"/>
    <w:r w:rsidRPr="001D54F9">
      <w:rPr>
        <w:rFonts w:ascii="Times New Roman" w:hAnsi="Times New Roman"/>
        <w:b/>
        <w:bCs/>
        <w:i/>
        <w:snapToGrid/>
        <w:color w:val="0F243E"/>
        <w:lang w:val="en-GB"/>
      </w:rPr>
      <w:t xml:space="preserve">-IPA CBC Programme Bulgaria-Serbia, CCI No </w:t>
    </w:r>
    <w:r w:rsidRPr="001D54F9">
      <w:rPr>
        <w:rFonts w:ascii="Times New Roman" w:hAnsi="Times New Roman"/>
        <w:b/>
        <w:bCs/>
        <w:i/>
        <w:iCs/>
        <w:snapToGrid/>
        <w:color w:val="0F243E"/>
        <w:lang w:val="bg-BG"/>
      </w:rPr>
      <w:t>CB007.2.11.224</w:t>
    </w:r>
    <w:bookmarkEnd w:id="30"/>
  </w:p>
  <w:bookmarkEnd w:id="31"/>
  <w:p w14:paraId="74AD2995" w14:textId="589C05B9" w:rsidR="007E36E3" w:rsidRPr="00FE689C" w:rsidRDefault="00FE7134" w:rsidP="007E36E3">
    <w:pPr>
      <w:pStyle w:val="ae"/>
      <w:tabs>
        <w:tab w:val="clear" w:pos="4320"/>
        <w:tab w:val="clear" w:pos="8640"/>
        <w:tab w:val="right" w:pos="8647"/>
      </w:tabs>
      <w:spacing w:after="0"/>
      <w:ind w:right="6"/>
      <w:rPr>
        <w:rStyle w:val="af0"/>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af0"/>
        <w:rFonts w:ascii="Times New Roman" w:hAnsi="Times New Roman"/>
        <w:sz w:val="18"/>
        <w:szCs w:val="18"/>
        <w:lang w:val="en-GB"/>
      </w:rPr>
      <w:t xml:space="preserve">Page </w:t>
    </w:r>
    <w:r w:rsidR="007E36E3" w:rsidRPr="009423FB">
      <w:rPr>
        <w:rStyle w:val="af0"/>
        <w:rFonts w:ascii="Times New Roman" w:hAnsi="Times New Roman"/>
        <w:sz w:val="18"/>
        <w:szCs w:val="18"/>
      </w:rPr>
      <w:fldChar w:fldCharType="begin"/>
    </w:r>
    <w:r w:rsidR="007E36E3" w:rsidRPr="00FE689C">
      <w:rPr>
        <w:rStyle w:val="af0"/>
        <w:rFonts w:ascii="Times New Roman" w:hAnsi="Times New Roman"/>
        <w:sz w:val="18"/>
        <w:szCs w:val="18"/>
        <w:lang w:val="en-GB"/>
      </w:rPr>
      <w:instrText xml:space="preserve"> PAGE </w:instrText>
    </w:r>
    <w:r w:rsidR="007E36E3" w:rsidRPr="009423FB">
      <w:rPr>
        <w:rStyle w:val="af0"/>
        <w:rFonts w:ascii="Times New Roman" w:hAnsi="Times New Roman"/>
        <w:sz w:val="18"/>
        <w:szCs w:val="18"/>
      </w:rPr>
      <w:fldChar w:fldCharType="separate"/>
    </w:r>
    <w:r w:rsidR="001C28D5">
      <w:rPr>
        <w:rStyle w:val="af0"/>
        <w:rFonts w:ascii="Times New Roman" w:hAnsi="Times New Roman"/>
        <w:noProof/>
        <w:sz w:val="18"/>
        <w:szCs w:val="18"/>
        <w:lang w:val="en-GB"/>
      </w:rPr>
      <w:t>5</w:t>
    </w:r>
    <w:r w:rsidR="007E36E3" w:rsidRPr="009423FB">
      <w:rPr>
        <w:rStyle w:val="af0"/>
        <w:rFonts w:ascii="Times New Roman" w:hAnsi="Times New Roman"/>
        <w:sz w:val="18"/>
        <w:szCs w:val="18"/>
      </w:rPr>
      <w:fldChar w:fldCharType="end"/>
    </w:r>
    <w:r w:rsidR="007E36E3" w:rsidRPr="00FE689C">
      <w:rPr>
        <w:rStyle w:val="af0"/>
        <w:rFonts w:ascii="Times New Roman" w:hAnsi="Times New Roman"/>
        <w:sz w:val="18"/>
        <w:szCs w:val="18"/>
        <w:lang w:val="en-GB"/>
      </w:rPr>
      <w:t xml:space="preserve"> of </w:t>
    </w:r>
    <w:r w:rsidR="007E36E3" w:rsidRPr="009423FB">
      <w:rPr>
        <w:rStyle w:val="af0"/>
        <w:rFonts w:ascii="Times New Roman" w:hAnsi="Times New Roman"/>
        <w:sz w:val="18"/>
        <w:szCs w:val="18"/>
      </w:rPr>
      <w:fldChar w:fldCharType="begin"/>
    </w:r>
    <w:r w:rsidR="007E36E3" w:rsidRPr="00FE689C">
      <w:rPr>
        <w:rStyle w:val="af0"/>
        <w:rFonts w:ascii="Times New Roman" w:hAnsi="Times New Roman"/>
        <w:sz w:val="18"/>
        <w:szCs w:val="18"/>
        <w:lang w:val="en-GB"/>
      </w:rPr>
      <w:instrText xml:space="preserve"> NUMPAGES </w:instrText>
    </w:r>
    <w:r w:rsidR="007E36E3" w:rsidRPr="009423FB">
      <w:rPr>
        <w:rStyle w:val="af0"/>
        <w:rFonts w:ascii="Times New Roman" w:hAnsi="Times New Roman"/>
        <w:sz w:val="18"/>
        <w:szCs w:val="18"/>
      </w:rPr>
      <w:fldChar w:fldCharType="separate"/>
    </w:r>
    <w:r w:rsidR="001C28D5">
      <w:rPr>
        <w:rStyle w:val="af0"/>
        <w:rFonts w:ascii="Times New Roman" w:hAnsi="Times New Roman"/>
        <w:noProof/>
        <w:sz w:val="18"/>
        <w:szCs w:val="18"/>
        <w:lang w:val="en-GB"/>
      </w:rPr>
      <w:t>5</w:t>
    </w:r>
    <w:r w:rsidR="007E36E3" w:rsidRPr="009423FB">
      <w:rPr>
        <w:rStyle w:val="af0"/>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F36AF" w14:textId="77777777" w:rsidR="00117ADA" w:rsidRPr="006A5F84" w:rsidRDefault="00117ADA" w:rsidP="0047783A">
    <w:pPr>
      <w:pStyle w:val="ae"/>
      <w:framePr w:wrap="around" w:vAnchor="text" w:hAnchor="margin" w:xAlign="right" w:y="1"/>
      <w:rPr>
        <w:rStyle w:val="af0"/>
      </w:rPr>
    </w:pPr>
    <w:r w:rsidRPr="006A5F84">
      <w:rPr>
        <w:rStyle w:val="af0"/>
      </w:rPr>
      <w:fldChar w:fldCharType="begin"/>
    </w:r>
    <w:r w:rsidRPr="006A5F84">
      <w:rPr>
        <w:rStyle w:val="af0"/>
      </w:rPr>
      <w:instrText xml:space="preserve">PAGE  </w:instrText>
    </w:r>
    <w:r w:rsidRPr="006A5F84">
      <w:rPr>
        <w:rStyle w:val="af0"/>
      </w:rPr>
      <w:fldChar w:fldCharType="separate"/>
    </w:r>
    <w:r w:rsidRPr="006A5F84">
      <w:rPr>
        <w:rStyle w:val="af0"/>
      </w:rPr>
      <w:t>1</w:t>
    </w:r>
    <w:r w:rsidRPr="006A5F84">
      <w:rPr>
        <w:rStyle w:val="af0"/>
      </w:rPr>
      <w:fldChar w:fldCharType="end"/>
    </w:r>
  </w:p>
  <w:p w14:paraId="6181BD8D" w14:textId="77777777" w:rsidR="00117ADA" w:rsidRPr="006A5F84" w:rsidRDefault="00117ADA" w:rsidP="0047783A">
    <w:pPr>
      <w:pStyle w:val="ae"/>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2319E8" w14:textId="77777777" w:rsidR="00AC5967" w:rsidRPr="006A5F84" w:rsidRDefault="00AC5967">
      <w:r w:rsidRPr="006A5F84">
        <w:separator/>
      </w:r>
    </w:p>
  </w:footnote>
  <w:footnote w:type="continuationSeparator" w:id="0">
    <w:p w14:paraId="32295CB7" w14:textId="77777777" w:rsidR="00AC5967" w:rsidRPr="006A5F84" w:rsidRDefault="00AC5967">
      <w:r w:rsidRPr="006A5F84">
        <w:continuationSeparator/>
      </w:r>
    </w:p>
  </w:footnote>
  <w:footnote w:id="1">
    <w:p w14:paraId="473FAD69" w14:textId="65B982EE" w:rsidR="00297C14" w:rsidRPr="00C73F87" w:rsidRDefault="00297C14" w:rsidP="001020D9">
      <w:pPr>
        <w:pStyle w:val="af2"/>
        <w:rPr>
          <w:lang w:val="en-GB"/>
        </w:rPr>
      </w:pPr>
      <w:r w:rsidRPr="003D6B6C">
        <w:rPr>
          <w:rStyle w:val="af3"/>
        </w:rPr>
        <w:footnoteRef/>
      </w:r>
      <w:r w:rsidR="001020D9" w:rsidRPr="00C73F87">
        <w:rPr>
          <w:lang w:val="en-GB"/>
        </w:rPr>
        <w:t xml:space="preserve"> </w:t>
      </w:r>
      <w:r w:rsidRPr="00C73F87">
        <w:rPr>
          <w:lang w:val="en-GB"/>
        </w:rPr>
        <w:t xml:space="preserve">See </w:t>
      </w:r>
      <w:hyperlink r:id="rId1" w:history="1">
        <w:r w:rsidR="00B52AFC">
          <w:rPr>
            <w:rStyle w:val="af1"/>
            <w:lang w:val="en-GB"/>
          </w:rPr>
          <w:t>http://www.iccwbo.org/incoterms/</w:t>
        </w:r>
      </w:hyperlink>
    </w:p>
  </w:footnote>
  <w:footnote w:id="2">
    <w:p w14:paraId="381A3A5A" w14:textId="77777777" w:rsidR="00F0405C" w:rsidRPr="00FF752D" w:rsidRDefault="00F0405C" w:rsidP="00C73F87">
      <w:pPr>
        <w:pStyle w:val="af2"/>
        <w:rPr>
          <w:lang w:val="en-GB"/>
        </w:rPr>
      </w:pPr>
      <w:r>
        <w:rPr>
          <w:rStyle w:val="af3"/>
        </w:rPr>
        <w:footnoteRef/>
      </w:r>
      <w:r w:rsidRPr="009F7E6A">
        <w:rPr>
          <w:lang w:val="en-GB"/>
        </w:rPr>
        <w:t xml:space="preserve"> </w:t>
      </w:r>
      <w:r w:rsidR="00E36C8F" w:rsidRPr="00FF752D">
        <w:rPr>
          <w:lang w:val="en-GB"/>
        </w:rPr>
        <w:t xml:space="preserve">Such risk assessment is required, for example, </w:t>
      </w:r>
      <w:r w:rsidR="00930AD1" w:rsidRPr="00FF752D">
        <w:rPr>
          <w:lang w:val="en-GB"/>
        </w:rPr>
        <w:t>when a company is awarded a contract without itself meeting the selection criteria, but relying on the capacity of another company.</w:t>
      </w:r>
    </w:p>
  </w:footnote>
  <w:footnote w:id="3">
    <w:p w14:paraId="613D5799" w14:textId="77777777" w:rsidR="009F7E6A" w:rsidRDefault="009F7E6A" w:rsidP="009F7E6A">
      <w:pPr>
        <w:pStyle w:val="af2"/>
      </w:pPr>
      <w:r>
        <w:rPr>
          <w:rStyle w:val="af3"/>
        </w:rPr>
        <w:footnoteRef/>
      </w:r>
      <w:r>
        <w:t xml:space="preserve"> </w:t>
      </w:r>
      <w:r>
        <w:t>OJ L 205 of 21.11.2018, p. 39</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16" w:type="dxa"/>
      <w:tblLayout w:type="fixed"/>
      <w:tblLook w:val="01E0" w:firstRow="1" w:lastRow="1" w:firstColumn="1" w:lastColumn="1" w:noHBand="0" w:noVBand="0"/>
    </w:tblPr>
    <w:tblGrid>
      <w:gridCol w:w="5598"/>
      <w:gridCol w:w="1710"/>
      <w:gridCol w:w="2108"/>
    </w:tblGrid>
    <w:tr w:rsidR="00CE1E61" w:rsidRPr="004B726F" w14:paraId="09E83AA1" w14:textId="77777777" w:rsidTr="00E138F7">
      <w:tc>
        <w:tcPr>
          <w:tcW w:w="5598" w:type="dxa"/>
          <w:shd w:val="clear" w:color="auto" w:fill="auto"/>
        </w:tcPr>
        <w:p w14:paraId="528DD0B2" w14:textId="77777777" w:rsidR="00CE1E61" w:rsidRPr="004B726F" w:rsidRDefault="00CE1E61" w:rsidP="00CE1E61">
          <w:pPr>
            <w:tabs>
              <w:tab w:val="center" w:pos="4536"/>
              <w:tab w:val="right" w:pos="9072"/>
            </w:tabs>
            <w:spacing w:before="0" w:after="0"/>
            <w:jc w:val="center"/>
            <w:rPr>
              <w:rFonts w:cs="Arial"/>
              <w:i/>
              <w:snapToGrid/>
              <w:sz w:val="22"/>
              <w:szCs w:val="22"/>
              <w:lang w:val="it-IT" w:eastAsia="bg-BG"/>
            </w:rPr>
          </w:pPr>
          <w:bookmarkStart w:id="24" w:name="_Hlk54274062"/>
          <w:bookmarkStart w:id="25" w:name="_Hlk54274063"/>
          <w:bookmarkStart w:id="26" w:name="_Hlk54274205"/>
          <w:bookmarkStart w:id="27" w:name="_Hlk54274206"/>
          <w:bookmarkStart w:id="28" w:name="_Hlk54274247"/>
          <w:bookmarkStart w:id="29" w:name="_Hlk54274248"/>
          <w:r w:rsidRPr="004B726F">
            <w:rPr>
              <w:rFonts w:cs="Arial"/>
              <w:i/>
              <w:noProof/>
              <w:snapToGrid/>
              <w:sz w:val="22"/>
              <w:szCs w:val="22"/>
              <w:lang w:val="bg-BG" w:eastAsia="bg-BG"/>
            </w:rPr>
            <w:drawing>
              <wp:inline distT="0" distB="0" distL="0" distR="0" wp14:anchorId="7198890B" wp14:editId="03CE5BFE">
                <wp:extent cx="3417570" cy="794385"/>
                <wp:effectExtent l="0" t="0" r="0" b="5715"/>
                <wp:docPr id="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17570" cy="794385"/>
                        </a:xfrm>
                        <a:prstGeom prst="rect">
                          <a:avLst/>
                        </a:prstGeom>
                        <a:noFill/>
                        <a:ln>
                          <a:noFill/>
                        </a:ln>
                      </pic:spPr>
                    </pic:pic>
                  </a:graphicData>
                </a:graphic>
              </wp:inline>
            </w:drawing>
          </w:r>
        </w:p>
      </w:tc>
      <w:tc>
        <w:tcPr>
          <w:tcW w:w="1710" w:type="dxa"/>
          <w:shd w:val="clear" w:color="auto" w:fill="auto"/>
        </w:tcPr>
        <w:p w14:paraId="258C1ED2" w14:textId="77777777" w:rsidR="00CE1E61" w:rsidRPr="004B726F" w:rsidRDefault="00CE1E61" w:rsidP="00CE1E61">
          <w:pPr>
            <w:tabs>
              <w:tab w:val="center" w:pos="4536"/>
              <w:tab w:val="right" w:pos="9072"/>
            </w:tabs>
            <w:spacing w:before="0" w:after="0"/>
            <w:jc w:val="center"/>
            <w:rPr>
              <w:rFonts w:cs="Arial"/>
              <w:i/>
              <w:snapToGrid/>
              <w:sz w:val="22"/>
              <w:szCs w:val="22"/>
              <w:lang w:val="it-IT" w:eastAsia="bg-BG"/>
            </w:rPr>
          </w:pPr>
        </w:p>
        <w:p w14:paraId="0B87362F" w14:textId="77777777" w:rsidR="00CE1E61" w:rsidRPr="004B726F" w:rsidRDefault="00CE1E61" w:rsidP="00CE1E61">
          <w:pPr>
            <w:tabs>
              <w:tab w:val="center" w:pos="4536"/>
              <w:tab w:val="center" w:pos="5544"/>
              <w:tab w:val="right" w:pos="9072"/>
            </w:tabs>
            <w:spacing w:before="0" w:after="0"/>
            <w:jc w:val="center"/>
            <w:rPr>
              <w:rFonts w:cs="Arial"/>
              <w:i/>
              <w:snapToGrid/>
              <w:sz w:val="22"/>
              <w:szCs w:val="22"/>
              <w:lang w:val="it-IT" w:eastAsia="bg-BG"/>
            </w:rPr>
          </w:pPr>
        </w:p>
      </w:tc>
      <w:tc>
        <w:tcPr>
          <w:tcW w:w="2108" w:type="dxa"/>
          <w:shd w:val="clear" w:color="auto" w:fill="auto"/>
        </w:tcPr>
        <w:p w14:paraId="5D365F05" w14:textId="77777777" w:rsidR="00CE1E61" w:rsidRPr="004B726F" w:rsidRDefault="00CE1E61" w:rsidP="00CE1E61">
          <w:pPr>
            <w:tabs>
              <w:tab w:val="center" w:pos="4536"/>
              <w:tab w:val="right" w:pos="9072"/>
            </w:tabs>
            <w:spacing w:before="0" w:after="0"/>
            <w:jc w:val="center"/>
            <w:rPr>
              <w:rFonts w:cs="Arial"/>
              <w:i/>
              <w:snapToGrid/>
              <w:sz w:val="22"/>
              <w:szCs w:val="22"/>
              <w:lang w:val="it-IT" w:eastAsia="bg-BG"/>
            </w:rPr>
          </w:pPr>
          <w:r w:rsidRPr="004B726F">
            <w:rPr>
              <w:rFonts w:cs="Arial"/>
              <w:noProof/>
              <w:snapToGrid/>
              <w:sz w:val="22"/>
              <w:szCs w:val="22"/>
              <w:lang w:val="bg-BG" w:eastAsia="bg-BG"/>
            </w:rPr>
            <w:drawing>
              <wp:inline distT="0" distB="0" distL="0" distR="0" wp14:anchorId="1EABCF74" wp14:editId="4042671D">
                <wp:extent cx="1056005" cy="707390"/>
                <wp:effectExtent l="0" t="0" r="0" b="0"/>
                <wp:docPr id="22" name="Picture 3" descr="Описание: European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исание: European Emble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56005" cy="707390"/>
                        </a:xfrm>
                        <a:prstGeom prst="rect">
                          <a:avLst/>
                        </a:prstGeom>
                        <a:noFill/>
                        <a:ln>
                          <a:noFill/>
                        </a:ln>
                      </pic:spPr>
                    </pic:pic>
                  </a:graphicData>
                </a:graphic>
              </wp:inline>
            </w:drawing>
          </w:r>
        </w:p>
      </w:tc>
    </w:tr>
  </w:tbl>
  <w:p w14:paraId="3C8B57DD" w14:textId="2D1DF6F9" w:rsidR="00CE1E61" w:rsidRDefault="00CE1E61" w:rsidP="00CE1E61">
    <w:pPr>
      <w:pStyle w:val="ac"/>
      <w:jc w:val="center"/>
    </w:pPr>
    <w:r w:rsidRPr="004B726F">
      <w:rPr>
        <w:b/>
        <w:i/>
        <w:iCs/>
        <w:sz w:val="22"/>
        <w:szCs w:val="22"/>
      </w:rPr>
      <w:t>Heterotopia</w:t>
    </w:r>
    <w:r>
      <w:rPr>
        <w:b/>
        <w:i/>
        <w:iCs/>
        <w:sz w:val="22"/>
        <w:szCs w:val="22"/>
      </w:rPr>
      <w:t>s</w:t>
    </w:r>
    <w:r w:rsidRPr="004B726F">
      <w:rPr>
        <w:b/>
        <w:i/>
        <w:iCs/>
        <w:sz w:val="22"/>
        <w:szCs w:val="22"/>
      </w:rPr>
      <w:t xml:space="preserve"> – </w:t>
    </w:r>
    <w:r w:rsidRPr="004B726F">
      <w:rPr>
        <w:b/>
        <w:i/>
        <w:iCs/>
        <w:sz w:val="22"/>
        <w:szCs w:val="22"/>
        <w:lang w:val="bg-BG"/>
      </w:rPr>
      <w:t>CB007.2.11.224</w:t>
    </w:r>
    <w:bookmarkEnd w:id="24"/>
    <w:bookmarkEnd w:id="25"/>
    <w:bookmarkEnd w:id="26"/>
    <w:bookmarkEnd w:id="27"/>
    <w:bookmarkEnd w:id="28"/>
    <w:bookmarkEnd w:id="29"/>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a"/>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none"/>
      <w:pStyle w:val="6"/>
      <w:lvlText w:val=""/>
      <w:lvlJc w:val="left"/>
      <w:pPr>
        <w:tabs>
          <w:tab w:val="num" w:pos="360"/>
        </w:tabs>
        <w:ind w:left="0" w:firstLine="0"/>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5AE5"/>
    <w:rsid w:val="00035D61"/>
    <w:rsid w:val="00040153"/>
    <w:rsid w:val="00040CF1"/>
    <w:rsid w:val="00041516"/>
    <w:rsid w:val="000417E2"/>
    <w:rsid w:val="00042EEB"/>
    <w:rsid w:val="00043159"/>
    <w:rsid w:val="0004517D"/>
    <w:rsid w:val="00047E60"/>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188"/>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34AE"/>
    <w:rsid w:val="001B4DA9"/>
    <w:rsid w:val="001B5454"/>
    <w:rsid w:val="001B55AC"/>
    <w:rsid w:val="001C28D5"/>
    <w:rsid w:val="001C709F"/>
    <w:rsid w:val="001C75B0"/>
    <w:rsid w:val="001D0532"/>
    <w:rsid w:val="001D1EB9"/>
    <w:rsid w:val="001D20C7"/>
    <w:rsid w:val="001D339B"/>
    <w:rsid w:val="001D54F9"/>
    <w:rsid w:val="001E2362"/>
    <w:rsid w:val="001E4648"/>
    <w:rsid w:val="001E7FCF"/>
    <w:rsid w:val="001F410B"/>
    <w:rsid w:val="001F5048"/>
    <w:rsid w:val="001F5421"/>
    <w:rsid w:val="00200A60"/>
    <w:rsid w:val="002012E1"/>
    <w:rsid w:val="002077B6"/>
    <w:rsid w:val="00211229"/>
    <w:rsid w:val="00211E0F"/>
    <w:rsid w:val="00215187"/>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4F00"/>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C76F5"/>
    <w:rsid w:val="002D0CE1"/>
    <w:rsid w:val="002D1FCC"/>
    <w:rsid w:val="002D2D27"/>
    <w:rsid w:val="002D2FC0"/>
    <w:rsid w:val="002D34D3"/>
    <w:rsid w:val="002D6EED"/>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0F4D"/>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B7BAD"/>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1625"/>
    <w:rsid w:val="004B7463"/>
    <w:rsid w:val="004C270A"/>
    <w:rsid w:val="004C35B5"/>
    <w:rsid w:val="004C3C82"/>
    <w:rsid w:val="004C77A2"/>
    <w:rsid w:val="004D2FD8"/>
    <w:rsid w:val="004D33C9"/>
    <w:rsid w:val="004D752B"/>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A6E46"/>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60AB"/>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9E1"/>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51B95"/>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04FA9"/>
    <w:rsid w:val="00A11551"/>
    <w:rsid w:val="00A11F12"/>
    <w:rsid w:val="00A1746F"/>
    <w:rsid w:val="00A2645C"/>
    <w:rsid w:val="00A41B28"/>
    <w:rsid w:val="00A5099A"/>
    <w:rsid w:val="00A512A5"/>
    <w:rsid w:val="00A512C9"/>
    <w:rsid w:val="00A539E4"/>
    <w:rsid w:val="00A5600A"/>
    <w:rsid w:val="00A56046"/>
    <w:rsid w:val="00A62073"/>
    <w:rsid w:val="00A63E3C"/>
    <w:rsid w:val="00A665A2"/>
    <w:rsid w:val="00A72C82"/>
    <w:rsid w:val="00A75650"/>
    <w:rsid w:val="00A76A6E"/>
    <w:rsid w:val="00A845B1"/>
    <w:rsid w:val="00A87E3D"/>
    <w:rsid w:val="00A90875"/>
    <w:rsid w:val="00A9597C"/>
    <w:rsid w:val="00AA00CA"/>
    <w:rsid w:val="00AA24A4"/>
    <w:rsid w:val="00AA4766"/>
    <w:rsid w:val="00AA5BB2"/>
    <w:rsid w:val="00AB26E0"/>
    <w:rsid w:val="00AB29A9"/>
    <w:rsid w:val="00AB3A36"/>
    <w:rsid w:val="00AB3AB0"/>
    <w:rsid w:val="00AB5ED5"/>
    <w:rsid w:val="00AB66A5"/>
    <w:rsid w:val="00AC1107"/>
    <w:rsid w:val="00AC2621"/>
    <w:rsid w:val="00AC5207"/>
    <w:rsid w:val="00AC5967"/>
    <w:rsid w:val="00AC6B45"/>
    <w:rsid w:val="00AC7636"/>
    <w:rsid w:val="00AC7EEC"/>
    <w:rsid w:val="00AD1A3A"/>
    <w:rsid w:val="00AD538E"/>
    <w:rsid w:val="00AE0E38"/>
    <w:rsid w:val="00AE5192"/>
    <w:rsid w:val="00AE5504"/>
    <w:rsid w:val="00AE6600"/>
    <w:rsid w:val="00AE7D13"/>
    <w:rsid w:val="00AF4052"/>
    <w:rsid w:val="00AF47CA"/>
    <w:rsid w:val="00B003F6"/>
    <w:rsid w:val="00B0538B"/>
    <w:rsid w:val="00B07102"/>
    <w:rsid w:val="00B1165D"/>
    <w:rsid w:val="00B12EB5"/>
    <w:rsid w:val="00B16E1A"/>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137C"/>
    <w:rsid w:val="00C3235B"/>
    <w:rsid w:val="00C34E40"/>
    <w:rsid w:val="00C41328"/>
    <w:rsid w:val="00C41919"/>
    <w:rsid w:val="00C45D2B"/>
    <w:rsid w:val="00C52305"/>
    <w:rsid w:val="00C528D8"/>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E1E61"/>
    <w:rsid w:val="00CF2DD4"/>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06AF"/>
    <w:rsid w:val="00D71AF3"/>
    <w:rsid w:val="00D75213"/>
    <w:rsid w:val="00D75E7A"/>
    <w:rsid w:val="00D82847"/>
    <w:rsid w:val="00D83918"/>
    <w:rsid w:val="00D83D1B"/>
    <w:rsid w:val="00D86B5F"/>
    <w:rsid w:val="00D90043"/>
    <w:rsid w:val="00D91D64"/>
    <w:rsid w:val="00D92D6A"/>
    <w:rsid w:val="00D93DB5"/>
    <w:rsid w:val="00D979C6"/>
    <w:rsid w:val="00DA4AB8"/>
    <w:rsid w:val="00DB1FEB"/>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A645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752D"/>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020D9"/>
    <w:pPr>
      <w:spacing w:before="120" w:after="120"/>
    </w:pPr>
    <w:rPr>
      <w:rFonts w:ascii="Arial" w:hAnsi="Arial"/>
      <w:snapToGrid w:val="0"/>
      <w:lang w:eastAsia="en-US"/>
    </w:rPr>
  </w:style>
  <w:style w:type="paragraph" w:styleId="1">
    <w:name w:val="heading 1"/>
    <w:basedOn w:val="a0"/>
    <w:next w:val="a0"/>
    <w:link w:val="10"/>
    <w:qFormat/>
    <w:pPr>
      <w:keepNext/>
      <w:numPr>
        <w:numId w:val="2"/>
      </w:numPr>
      <w:tabs>
        <w:tab w:val="right" w:pos="567"/>
      </w:tabs>
      <w:spacing w:before="240" w:after="240"/>
      <w:jc w:val="both"/>
      <w:outlineLvl w:val="0"/>
    </w:pPr>
    <w:rPr>
      <w:b/>
      <w:lang w:val="fr-BE"/>
    </w:rPr>
  </w:style>
  <w:style w:type="paragraph" w:styleId="2">
    <w:name w:val="heading 2"/>
    <w:basedOn w:val="a0"/>
    <w:next w:val="a0"/>
    <w:link w:val="20"/>
    <w:qFormat/>
    <w:pPr>
      <w:keepNext/>
      <w:outlineLvl w:val="1"/>
    </w:pPr>
    <w:rPr>
      <w:lang w:val="fr-BE"/>
    </w:rPr>
  </w:style>
  <w:style w:type="paragraph" w:styleId="3">
    <w:name w:val="heading 3"/>
    <w:basedOn w:val="a0"/>
    <w:next w:val="a0"/>
    <w:link w:val="30"/>
    <w:qFormat/>
    <w:pPr>
      <w:keepNext/>
      <w:framePr w:hSpace="181" w:vSpace="181" w:wrap="auto" w:vAnchor="text" w:hAnchor="text" w:y="1"/>
      <w:outlineLvl w:val="2"/>
    </w:pPr>
  </w:style>
  <w:style w:type="paragraph" w:styleId="4">
    <w:name w:val="heading 4"/>
    <w:basedOn w:val="a0"/>
    <w:next w:val="a0"/>
    <w:link w:val="40"/>
    <w:qFormat/>
    <w:pPr>
      <w:keepNext/>
      <w:numPr>
        <w:ilvl w:val="3"/>
        <w:numId w:val="2"/>
      </w:numPr>
      <w:spacing w:before="240" w:after="60"/>
      <w:outlineLvl w:val="3"/>
    </w:pPr>
    <w:rPr>
      <w:b/>
      <w:sz w:val="24"/>
      <w:lang w:val="sv-SE"/>
    </w:rPr>
  </w:style>
  <w:style w:type="paragraph" w:styleId="5">
    <w:name w:val="heading 5"/>
    <w:basedOn w:val="a0"/>
    <w:next w:val="a0"/>
    <w:link w:val="50"/>
    <w:qFormat/>
    <w:pPr>
      <w:numPr>
        <w:ilvl w:val="4"/>
        <w:numId w:val="2"/>
      </w:numPr>
      <w:spacing w:before="240" w:after="60"/>
      <w:outlineLvl w:val="4"/>
    </w:pPr>
    <w:rPr>
      <w:sz w:val="22"/>
      <w:lang w:val="sv-SE"/>
    </w:rPr>
  </w:style>
  <w:style w:type="paragraph" w:styleId="6">
    <w:name w:val="heading 6"/>
    <w:basedOn w:val="a0"/>
    <w:next w:val="a0"/>
    <w:link w:val="60"/>
    <w:qFormat/>
    <w:pPr>
      <w:numPr>
        <w:ilvl w:val="5"/>
        <w:numId w:val="2"/>
      </w:numPr>
      <w:tabs>
        <w:tab w:val="clear" w:pos="360"/>
        <w:tab w:val="num" w:pos="1152"/>
      </w:tabs>
      <w:spacing w:before="240" w:after="60"/>
      <w:ind w:left="1152" w:hanging="1152"/>
      <w:outlineLvl w:val="5"/>
    </w:pPr>
    <w:rPr>
      <w:i/>
      <w:sz w:val="22"/>
      <w:lang w:val="sv-SE"/>
    </w:rPr>
  </w:style>
  <w:style w:type="paragraph" w:styleId="7">
    <w:name w:val="heading 7"/>
    <w:basedOn w:val="a0"/>
    <w:next w:val="a0"/>
    <w:link w:val="70"/>
    <w:qFormat/>
    <w:pPr>
      <w:numPr>
        <w:ilvl w:val="6"/>
        <w:numId w:val="2"/>
      </w:numPr>
      <w:spacing w:before="240" w:after="60"/>
      <w:outlineLvl w:val="6"/>
    </w:pPr>
    <w:rPr>
      <w:lang w:val="sv-SE"/>
    </w:rPr>
  </w:style>
  <w:style w:type="paragraph" w:styleId="8">
    <w:name w:val="heading 8"/>
    <w:basedOn w:val="a0"/>
    <w:next w:val="a0"/>
    <w:link w:val="80"/>
    <w:qFormat/>
    <w:pPr>
      <w:numPr>
        <w:ilvl w:val="7"/>
        <w:numId w:val="2"/>
      </w:numPr>
      <w:spacing w:before="240" w:after="60"/>
      <w:outlineLvl w:val="7"/>
    </w:pPr>
    <w:rPr>
      <w:i/>
      <w:lang w:val="sv-SE"/>
    </w:rPr>
  </w:style>
  <w:style w:type="paragraph" w:styleId="9">
    <w:name w:val="heading 9"/>
    <w:basedOn w:val="a0"/>
    <w:next w:val="a0"/>
    <w:link w:val="90"/>
    <w:qFormat/>
    <w:pPr>
      <w:numPr>
        <w:ilvl w:val="8"/>
        <w:numId w:val="2"/>
      </w:numPr>
      <w:spacing w:before="240" w:after="60"/>
      <w:outlineLvl w:val="8"/>
    </w:pPr>
    <w:rPr>
      <w:b/>
      <w:i/>
      <w:sz w:val="18"/>
      <w:lang w:val="sv-S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pPr>
      <w:jc w:val="center"/>
    </w:pPr>
    <w:rPr>
      <w:b/>
      <w:sz w:val="28"/>
      <w:lang w:val="fr-BE"/>
    </w:rPr>
  </w:style>
  <w:style w:type="paragraph" w:styleId="a6">
    <w:name w:val="Subtitle"/>
    <w:basedOn w:val="a0"/>
    <w:link w:val="a7"/>
    <w:qFormat/>
    <w:pPr>
      <w:jc w:val="center"/>
    </w:pPr>
    <w:rPr>
      <w:b/>
      <w:sz w:val="28"/>
      <w:lang w:val="fr-BE"/>
    </w:rPr>
  </w:style>
  <w:style w:type="paragraph" w:styleId="a8">
    <w:name w:val="Body Text Indent"/>
    <w:basedOn w:val="a0"/>
    <w:link w:val="a9"/>
    <w:pPr>
      <w:tabs>
        <w:tab w:val="num" w:pos="567"/>
      </w:tabs>
      <w:spacing w:before="0" w:after="0"/>
      <w:jc w:val="both"/>
    </w:pPr>
    <w:rPr>
      <w:rFonts w:ascii="Times New Roman" w:hAnsi="Times New Roman"/>
      <w:sz w:val="24"/>
      <w:lang w:val="sv-SE"/>
    </w:rPr>
  </w:style>
  <w:style w:type="paragraph" w:styleId="aa">
    <w:name w:val="Body Text"/>
    <w:basedOn w:val="a0"/>
    <w:link w:val="ab"/>
    <w:rPr>
      <w:lang w:val="sv-SE"/>
    </w:rPr>
  </w:style>
  <w:style w:type="paragraph" w:styleId="21">
    <w:name w:val="Body Text Indent 2"/>
    <w:basedOn w:val="a0"/>
    <w:link w:val="22"/>
    <w:pPr>
      <w:tabs>
        <w:tab w:val="num" w:pos="567"/>
        <w:tab w:val="num" w:pos="2160"/>
      </w:tabs>
      <w:spacing w:after="240"/>
      <w:ind w:left="567" w:hanging="567"/>
      <w:jc w:val="both"/>
    </w:pPr>
    <w:rPr>
      <w:sz w:val="24"/>
      <w:u w:val="single"/>
      <w:lang w:val="sv-SE"/>
    </w:rPr>
  </w:style>
  <w:style w:type="paragraph" w:styleId="31">
    <w:name w:val="Body Text Indent 3"/>
    <w:basedOn w:val="a0"/>
    <w:link w:val="32"/>
    <w:pPr>
      <w:tabs>
        <w:tab w:val="left" w:pos="1276"/>
      </w:tabs>
      <w:ind w:left="1276" w:hanging="425"/>
      <w:jc w:val="both"/>
    </w:pPr>
    <w:rPr>
      <w:sz w:val="24"/>
      <w:lang w:val="sv-SE"/>
    </w:rPr>
  </w:style>
  <w:style w:type="paragraph" w:customStyle="1" w:styleId="Text3">
    <w:name w:val="Text 3"/>
    <w:basedOn w:val="a0"/>
    <w:pPr>
      <w:tabs>
        <w:tab w:val="left" w:pos="2302"/>
      </w:tabs>
      <w:spacing w:after="240"/>
      <w:ind w:left="1202"/>
      <w:jc w:val="both"/>
    </w:pPr>
    <w:rPr>
      <w:sz w:val="24"/>
    </w:rPr>
  </w:style>
  <w:style w:type="paragraph" w:styleId="ac">
    <w:name w:val="header"/>
    <w:basedOn w:val="a0"/>
    <w:link w:val="ad"/>
    <w:pPr>
      <w:tabs>
        <w:tab w:val="center" w:pos="4320"/>
        <w:tab w:val="right" w:pos="8640"/>
      </w:tabs>
    </w:pPr>
    <w:rPr>
      <w:lang w:val="sv-SE"/>
    </w:rPr>
  </w:style>
  <w:style w:type="paragraph" w:styleId="ae">
    <w:name w:val="footer"/>
    <w:basedOn w:val="a0"/>
    <w:link w:val="af"/>
    <w:pPr>
      <w:tabs>
        <w:tab w:val="center" w:pos="4320"/>
        <w:tab w:val="right" w:pos="8640"/>
      </w:tabs>
    </w:pPr>
    <w:rPr>
      <w:lang w:val="sv-SE"/>
    </w:rPr>
  </w:style>
  <w:style w:type="character" w:styleId="af0">
    <w:name w:val="page number"/>
    <w:basedOn w:val="a1"/>
  </w:style>
  <w:style w:type="paragraph" w:styleId="33">
    <w:name w:val="Body Text 3"/>
    <w:basedOn w:val="a0"/>
    <w:link w:val="34"/>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af1">
    <w:name w:val="Hyperlink"/>
    <w:rPr>
      <w:color w:val="0000FF"/>
      <w:u w:val="single"/>
    </w:rPr>
  </w:style>
  <w:style w:type="paragraph" w:styleId="af2">
    <w:name w:val="footnote text"/>
    <w:aliases w:val="Schriftart: 9 pt,Schriftart: 10 pt,Schriftart: 8 pt,WB-Fußnotentext,FoodNote,ft,Footnote,Footnote Text Char Char,Footnote Text Char1 Char Char,Footnote Text Char Char Char Char,fn,f,Voetnoottekst Char,Footnote Text Char1 Cha"/>
    <w:basedOn w:val="a0"/>
    <w:autoRedefine/>
    <w:qFormat/>
    <w:rsid w:val="001020D9"/>
    <w:pPr>
      <w:spacing w:before="0"/>
    </w:pPr>
    <w:rPr>
      <w:rFonts w:ascii="Times New Roman" w:hAnsi="Times New Roman"/>
      <w:lang w:val="fr-FR"/>
    </w:rPr>
  </w:style>
  <w:style w:type="character" w:styleId="af3">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paragraph" w:styleId="af4">
    <w:name w:val="Document Map"/>
    <w:basedOn w:val="a0"/>
    <w:link w:val="af5"/>
    <w:semiHidden/>
    <w:pPr>
      <w:shd w:val="clear" w:color="auto" w:fill="000080"/>
    </w:pPr>
    <w:rPr>
      <w:sz w:val="24"/>
      <w:lang w:val="fr-FR"/>
    </w:rPr>
  </w:style>
  <w:style w:type="paragraph" w:customStyle="1" w:styleId="bulletsub">
    <w:name w:val="bullet_sub"/>
    <w:basedOn w:val="a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a0"/>
    <w:next w:val="SubTitle2"/>
    <w:pPr>
      <w:spacing w:after="240"/>
      <w:jc w:val="center"/>
    </w:pPr>
    <w:rPr>
      <w:b/>
      <w:sz w:val="40"/>
    </w:rPr>
  </w:style>
  <w:style w:type="paragraph" w:customStyle="1" w:styleId="SubTitle2">
    <w:name w:val="SubTitle 2"/>
    <w:basedOn w:val="a0"/>
    <w:pPr>
      <w:spacing w:after="240"/>
      <w:jc w:val="center"/>
    </w:pPr>
    <w:rPr>
      <w:b/>
      <w:sz w:val="32"/>
    </w:rPr>
  </w:style>
  <w:style w:type="paragraph" w:customStyle="1" w:styleId="Annexetitle">
    <w:name w:val="Annexe_title"/>
    <w:basedOn w:val="1"/>
    <w:next w:val="a0"/>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a0"/>
    <w:pPr>
      <w:keepNext/>
      <w:widowControl w:val="0"/>
      <w:tabs>
        <w:tab w:val="num" w:pos="992"/>
      </w:tabs>
      <w:ind w:left="992" w:hanging="992"/>
    </w:pPr>
    <w:rPr>
      <w:b/>
      <w:sz w:val="18"/>
      <w:lang w:val="fr-FR"/>
    </w:rPr>
  </w:style>
  <w:style w:type="paragraph" w:customStyle="1" w:styleId="titlefront">
    <w:name w:val="title_front"/>
    <w:basedOn w:val="a0"/>
    <w:pPr>
      <w:spacing w:before="240"/>
      <w:ind w:left="1701"/>
      <w:jc w:val="right"/>
    </w:pPr>
    <w:rPr>
      <w:rFonts w:ascii="Optima" w:hAnsi="Optima"/>
      <w:b/>
      <w:sz w:val="28"/>
    </w:rPr>
  </w:style>
  <w:style w:type="paragraph" w:styleId="11">
    <w:name w:val="toc 1"/>
    <w:basedOn w:val="a0"/>
    <w:next w:val="a0"/>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23">
    <w:name w:val="toc 2"/>
    <w:basedOn w:val="a0"/>
    <w:next w:val="a0"/>
    <w:autoRedefine/>
    <w:semiHidden/>
    <w:pPr>
      <w:spacing w:before="0" w:after="0"/>
      <w:ind w:left="200"/>
    </w:pPr>
    <w:rPr>
      <w:rFonts w:ascii="Times New Roman" w:hAnsi="Times New Roman"/>
      <w:smallCaps/>
    </w:rPr>
  </w:style>
  <w:style w:type="character" w:styleId="af6">
    <w:name w:val="Strong"/>
    <w:qFormat/>
    <w:rPr>
      <w:b/>
    </w:rPr>
  </w:style>
  <w:style w:type="paragraph" w:customStyle="1" w:styleId="Blockquote">
    <w:name w:val="Blockquote"/>
    <w:basedOn w:val="a0"/>
    <w:pPr>
      <w:widowControl w:val="0"/>
      <w:spacing w:before="100" w:after="100"/>
      <w:ind w:left="360" w:right="360"/>
    </w:pPr>
    <w:rPr>
      <w:sz w:val="24"/>
      <w:lang w:val="en-US"/>
    </w:rPr>
  </w:style>
  <w:style w:type="paragraph" w:styleId="35">
    <w:name w:val="toc 3"/>
    <w:basedOn w:val="a0"/>
    <w:next w:val="a0"/>
    <w:autoRedefine/>
    <w:semiHidden/>
    <w:pPr>
      <w:spacing w:before="0" w:after="0"/>
      <w:ind w:left="400"/>
    </w:pPr>
    <w:rPr>
      <w:rFonts w:ascii="Times New Roman" w:hAnsi="Times New Roman"/>
      <w:i/>
    </w:rPr>
  </w:style>
  <w:style w:type="paragraph" w:styleId="41">
    <w:name w:val="toc 4"/>
    <w:basedOn w:val="a0"/>
    <w:next w:val="a0"/>
    <w:autoRedefine/>
    <w:semiHidden/>
    <w:pPr>
      <w:spacing w:before="0" w:after="0"/>
      <w:ind w:left="600"/>
    </w:pPr>
    <w:rPr>
      <w:rFonts w:ascii="Times New Roman" w:hAnsi="Times New Roman"/>
      <w:sz w:val="18"/>
    </w:rPr>
  </w:style>
  <w:style w:type="paragraph" w:styleId="51">
    <w:name w:val="toc 5"/>
    <w:basedOn w:val="a0"/>
    <w:next w:val="a0"/>
    <w:autoRedefine/>
    <w:semiHidden/>
    <w:pPr>
      <w:spacing w:before="0" w:after="0"/>
      <w:ind w:left="800"/>
    </w:pPr>
    <w:rPr>
      <w:rFonts w:ascii="Times New Roman" w:hAnsi="Times New Roman"/>
      <w:sz w:val="18"/>
    </w:rPr>
  </w:style>
  <w:style w:type="paragraph" w:styleId="61">
    <w:name w:val="toc 6"/>
    <w:basedOn w:val="a0"/>
    <w:next w:val="a0"/>
    <w:autoRedefine/>
    <w:semiHidden/>
    <w:pPr>
      <w:spacing w:before="0" w:after="0"/>
      <w:ind w:left="1000"/>
    </w:pPr>
    <w:rPr>
      <w:rFonts w:ascii="Times New Roman" w:hAnsi="Times New Roman"/>
      <w:sz w:val="18"/>
    </w:rPr>
  </w:style>
  <w:style w:type="paragraph" w:styleId="71">
    <w:name w:val="toc 7"/>
    <w:basedOn w:val="a0"/>
    <w:next w:val="a0"/>
    <w:autoRedefine/>
    <w:semiHidden/>
    <w:pPr>
      <w:spacing w:before="0" w:after="0"/>
      <w:ind w:left="1200"/>
    </w:pPr>
    <w:rPr>
      <w:rFonts w:ascii="Times New Roman" w:hAnsi="Times New Roman"/>
      <w:sz w:val="18"/>
    </w:rPr>
  </w:style>
  <w:style w:type="paragraph" w:styleId="81">
    <w:name w:val="toc 8"/>
    <w:basedOn w:val="a0"/>
    <w:next w:val="a0"/>
    <w:autoRedefine/>
    <w:semiHidden/>
    <w:pPr>
      <w:spacing w:before="0" w:after="0"/>
      <w:ind w:left="1400"/>
    </w:pPr>
    <w:rPr>
      <w:rFonts w:ascii="Times New Roman" w:hAnsi="Times New Roman"/>
      <w:sz w:val="18"/>
    </w:rPr>
  </w:style>
  <w:style w:type="paragraph" w:styleId="91">
    <w:name w:val="toc 9"/>
    <w:basedOn w:val="a0"/>
    <w:next w:val="a0"/>
    <w:autoRedefine/>
    <w:semiHidden/>
    <w:pPr>
      <w:spacing w:before="0" w:after="0"/>
      <w:ind w:left="1600"/>
    </w:pPr>
    <w:rPr>
      <w:rFonts w:ascii="Times New Roman" w:hAnsi="Times New Roman"/>
      <w:sz w:val="18"/>
    </w:rPr>
  </w:style>
  <w:style w:type="character" w:styleId="af7">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a0"/>
    <w:pPr>
      <w:widowControl w:val="0"/>
      <w:spacing w:before="0" w:after="0" w:line="360" w:lineRule="exact"/>
      <w:jc w:val="center"/>
    </w:pPr>
    <w:rPr>
      <w:b/>
      <w:sz w:val="32"/>
      <w:lang w:val="cs-CZ"/>
    </w:rPr>
  </w:style>
  <w:style w:type="paragraph" w:customStyle="1" w:styleId="ManualNumPar1">
    <w:name w:val="Manual NumPar 1"/>
    <w:basedOn w:val="a0"/>
    <w:next w:val="a0"/>
    <w:pPr>
      <w:ind w:left="851" w:hanging="851"/>
      <w:jc w:val="both"/>
    </w:pPr>
    <w:rPr>
      <w:rFonts w:ascii="Times New Roman" w:hAnsi="Times New Roman"/>
      <w:sz w:val="24"/>
      <w:lang w:val="fr-FR"/>
    </w:rPr>
  </w:style>
  <w:style w:type="table" w:styleId="af8">
    <w:name w:val="Table Grid"/>
    <w:basedOn w:val="a2"/>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2"/>
    <w:basedOn w:val="a0"/>
    <w:link w:val="25"/>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a0"/>
    <w:rsid w:val="000417E2"/>
    <w:pPr>
      <w:keepNext/>
      <w:widowControl w:val="0"/>
      <w:tabs>
        <w:tab w:val="left" w:pos="567"/>
      </w:tabs>
      <w:spacing w:before="240" w:after="0" w:line="240" w:lineRule="exact"/>
    </w:pPr>
    <w:rPr>
      <w:b/>
      <w:sz w:val="24"/>
      <w:lang w:val="cs-CZ"/>
    </w:rPr>
  </w:style>
  <w:style w:type="paragraph" w:styleId="af9">
    <w:name w:val="Balloon Text"/>
    <w:basedOn w:val="a0"/>
    <w:semiHidden/>
    <w:rsid w:val="00DE13B8"/>
    <w:rPr>
      <w:rFonts w:ascii="Tahoma" w:hAnsi="Tahoma" w:cs="Tahoma"/>
      <w:sz w:val="16"/>
      <w:szCs w:val="16"/>
    </w:rPr>
  </w:style>
  <w:style w:type="paragraph" w:customStyle="1" w:styleId="StyleHeading1TimesNewRoman14ptItalic">
    <w:name w:val="Style Heading 1 + Times New Roman 14 pt Italic"/>
    <w:basedOn w:val="1"/>
    <w:autoRedefine/>
    <w:rsid w:val="0047783A"/>
    <w:pPr>
      <w:numPr>
        <w:numId w:val="1"/>
      </w:numPr>
      <w:tabs>
        <w:tab w:val="right" w:pos="567"/>
      </w:tabs>
    </w:pPr>
    <w:rPr>
      <w:rFonts w:ascii="Times New Roman" w:hAnsi="Times New Roman"/>
      <w:bCs/>
      <w:iCs/>
      <w:sz w:val="24"/>
      <w:szCs w:val="24"/>
    </w:rPr>
  </w:style>
  <w:style w:type="character" w:customStyle="1" w:styleId="20">
    <w:name w:val="Заглавие 2 Знак"/>
    <w:link w:val="2"/>
    <w:semiHidden/>
    <w:locked/>
    <w:rsid w:val="0047783A"/>
    <w:rPr>
      <w:rFonts w:ascii="Arial" w:hAnsi="Arial"/>
      <w:snapToGrid w:val="0"/>
      <w:lang w:val="fr-BE" w:eastAsia="en-US" w:bidi="ar-SA"/>
    </w:rPr>
  </w:style>
  <w:style w:type="character" w:customStyle="1" w:styleId="10">
    <w:name w:val="Заглавие 1 Знак"/>
    <w:link w:val="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30">
    <w:name w:val="Заглавие 3 Знак"/>
    <w:link w:val="3"/>
    <w:semiHidden/>
    <w:locked/>
    <w:rsid w:val="0047783A"/>
    <w:rPr>
      <w:rFonts w:ascii="Arial" w:hAnsi="Arial"/>
      <w:snapToGrid w:val="0"/>
      <w:lang w:val="en-GB" w:eastAsia="en-US" w:bidi="ar-SA"/>
    </w:rPr>
  </w:style>
  <w:style w:type="character" w:customStyle="1" w:styleId="40">
    <w:name w:val="Заглавие 4 Знак"/>
    <w:link w:val="4"/>
    <w:semiHidden/>
    <w:locked/>
    <w:rsid w:val="0047783A"/>
    <w:rPr>
      <w:rFonts w:ascii="Arial" w:hAnsi="Arial"/>
      <w:b/>
      <w:snapToGrid w:val="0"/>
      <w:sz w:val="24"/>
      <w:lang w:val="sv-SE" w:eastAsia="en-US" w:bidi="ar-SA"/>
    </w:rPr>
  </w:style>
  <w:style w:type="character" w:customStyle="1" w:styleId="50">
    <w:name w:val="Заглавие 5 Знак"/>
    <w:link w:val="5"/>
    <w:semiHidden/>
    <w:locked/>
    <w:rsid w:val="0047783A"/>
    <w:rPr>
      <w:rFonts w:ascii="Arial" w:hAnsi="Arial"/>
      <w:snapToGrid w:val="0"/>
      <w:sz w:val="22"/>
      <w:lang w:val="sv-SE" w:eastAsia="en-US" w:bidi="ar-SA"/>
    </w:rPr>
  </w:style>
  <w:style w:type="character" w:customStyle="1" w:styleId="60">
    <w:name w:val="Заглавие 6 Знак"/>
    <w:link w:val="6"/>
    <w:semiHidden/>
    <w:locked/>
    <w:rsid w:val="0047783A"/>
    <w:rPr>
      <w:rFonts w:ascii="Arial" w:hAnsi="Arial"/>
      <w:i/>
      <w:snapToGrid w:val="0"/>
      <w:sz w:val="22"/>
      <w:lang w:val="sv-SE" w:eastAsia="en-US" w:bidi="ar-SA"/>
    </w:rPr>
  </w:style>
  <w:style w:type="character" w:customStyle="1" w:styleId="70">
    <w:name w:val="Заглавие 7 Знак"/>
    <w:link w:val="7"/>
    <w:semiHidden/>
    <w:locked/>
    <w:rsid w:val="0047783A"/>
    <w:rPr>
      <w:rFonts w:ascii="Arial" w:hAnsi="Arial"/>
      <w:snapToGrid w:val="0"/>
      <w:lang w:val="sv-SE" w:eastAsia="en-US" w:bidi="ar-SA"/>
    </w:rPr>
  </w:style>
  <w:style w:type="character" w:customStyle="1" w:styleId="80">
    <w:name w:val="Заглавие 8 Знак"/>
    <w:link w:val="8"/>
    <w:semiHidden/>
    <w:locked/>
    <w:rsid w:val="0047783A"/>
    <w:rPr>
      <w:rFonts w:ascii="Arial" w:hAnsi="Arial"/>
      <w:i/>
      <w:snapToGrid w:val="0"/>
      <w:lang w:val="sv-SE" w:eastAsia="en-US" w:bidi="ar-SA"/>
    </w:rPr>
  </w:style>
  <w:style w:type="character" w:customStyle="1" w:styleId="90">
    <w:name w:val="Заглавие 9 Знак"/>
    <w:link w:val="9"/>
    <w:semiHidden/>
    <w:locked/>
    <w:rsid w:val="0047783A"/>
    <w:rPr>
      <w:rFonts w:ascii="Arial" w:hAnsi="Arial"/>
      <w:b/>
      <w:i/>
      <w:snapToGrid w:val="0"/>
      <w:sz w:val="18"/>
      <w:lang w:val="sv-SE" w:eastAsia="en-US" w:bidi="ar-SA"/>
    </w:rPr>
  </w:style>
  <w:style w:type="character" w:customStyle="1" w:styleId="a5">
    <w:name w:val="Заглавие Знак"/>
    <w:link w:val="a4"/>
    <w:locked/>
    <w:rsid w:val="0047783A"/>
    <w:rPr>
      <w:rFonts w:ascii="Arial" w:hAnsi="Arial"/>
      <w:b/>
      <w:snapToGrid w:val="0"/>
      <w:sz w:val="28"/>
      <w:lang w:val="fr-BE" w:eastAsia="en-US" w:bidi="ar-SA"/>
    </w:rPr>
  </w:style>
  <w:style w:type="character" w:customStyle="1" w:styleId="a7">
    <w:name w:val="Подзаглавие Знак"/>
    <w:link w:val="a6"/>
    <w:locked/>
    <w:rsid w:val="0047783A"/>
    <w:rPr>
      <w:rFonts w:ascii="Arial" w:hAnsi="Arial"/>
      <w:b/>
      <w:snapToGrid w:val="0"/>
      <w:sz w:val="28"/>
      <w:lang w:val="fr-BE" w:eastAsia="en-US" w:bidi="ar-SA"/>
    </w:rPr>
  </w:style>
  <w:style w:type="character" w:customStyle="1" w:styleId="a9">
    <w:name w:val="Основен текст с отстъп Знак"/>
    <w:link w:val="a8"/>
    <w:semiHidden/>
    <w:locked/>
    <w:rsid w:val="0047783A"/>
    <w:rPr>
      <w:snapToGrid w:val="0"/>
      <w:sz w:val="24"/>
      <w:lang w:val="sv-SE" w:eastAsia="en-US" w:bidi="ar-SA"/>
    </w:rPr>
  </w:style>
  <w:style w:type="character" w:customStyle="1" w:styleId="ab">
    <w:name w:val="Основен текст Знак"/>
    <w:link w:val="aa"/>
    <w:semiHidden/>
    <w:locked/>
    <w:rsid w:val="0047783A"/>
    <w:rPr>
      <w:rFonts w:ascii="Arial" w:hAnsi="Arial"/>
      <w:snapToGrid w:val="0"/>
      <w:lang w:val="sv-SE" w:eastAsia="en-US" w:bidi="ar-SA"/>
    </w:rPr>
  </w:style>
  <w:style w:type="character" w:customStyle="1" w:styleId="22">
    <w:name w:val="Основен текст с отстъп 2 Знак"/>
    <w:link w:val="21"/>
    <w:semiHidden/>
    <w:locked/>
    <w:rsid w:val="0047783A"/>
    <w:rPr>
      <w:rFonts w:ascii="Arial" w:hAnsi="Arial"/>
      <w:snapToGrid w:val="0"/>
      <w:sz w:val="24"/>
      <w:u w:val="single"/>
      <w:lang w:val="sv-SE" w:eastAsia="en-US" w:bidi="ar-SA"/>
    </w:rPr>
  </w:style>
  <w:style w:type="character" w:customStyle="1" w:styleId="32">
    <w:name w:val="Основен текст с отстъп 3 Знак"/>
    <w:link w:val="31"/>
    <w:semiHidden/>
    <w:locked/>
    <w:rsid w:val="0047783A"/>
    <w:rPr>
      <w:rFonts w:ascii="Arial" w:hAnsi="Arial"/>
      <w:snapToGrid w:val="0"/>
      <w:sz w:val="24"/>
      <w:lang w:val="sv-SE" w:eastAsia="en-US" w:bidi="ar-SA"/>
    </w:rPr>
  </w:style>
  <w:style w:type="character" w:customStyle="1" w:styleId="ad">
    <w:name w:val="Горен колонтитул Знак"/>
    <w:link w:val="ac"/>
    <w:semiHidden/>
    <w:locked/>
    <w:rsid w:val="0047783A"/>
    <w:rPr>
      <w:rFonts w:ascii="Arial" w:hAnsi="Arial"/>
      <w:snapToGrid w:val="0"/>
      <w:lang w:val="sv-SE" w:eastAsia="en-US" w:bidi="ar-SA"/>
    </w:rPr>
  </w:style>
  <w:style w:type="character" w:customStyle="1" w:styleId="af">
    <w:name w:val="Долен колонтитул Знак"/>
    <w:link w:val="ae"/>
    <w:locked/>
    <w:rsid w:val="0047783A"/>
    <w:rPr>
      <w:rFonts w:ascii="Arial" w:hAnsi="Arial"/>
      <w:snapToGrid w:val="0"/>
      <w:lang w:val="sv-SE" w:eastAsia="en-US" w:bidi="ar-SA"/>
    </w:rPr>
  </w:style>
  <w:style w:type="character" w:customStyle="1" w:styleId="34">
    <w:name w:val="Основен текст 3 Знак"/>
    <w:link w:val="3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af5">
    <w:name w:val="План на документа Знак"/>
    <w:link w:val="af4"/>
    <w:semiHidden/>
    <w:locked/>
    <w:rsid w:val="0047783A"/>
    <w:rPr>
      <w:rFonts w:ascii="Arial" w:hAnsi="Arial"/>
      <w:snapToGrid w:val="0"/>
      <w:sz w:val="24"/>
      <w:lang w:val="fr-FR" w:eastAsia="en-US" w:bidi="ar-SA"/>
    </w:rPr>
  </w:style>
  <w:style w:type="character" w:customStyle="1" w:styleId="25">
    <w:name w:val="Основен текст 2 Знак"/>
    <w:link w:val="24"/>
    <w:semiHidden/>
    <w:locked/>
    <w:rsid w:val="0047783A"/>
    <w:rPr>
      <w:sz w:val="24"/>
      <w:lang w:val="sv-SE" w:eastAsia="en-GB" w:bidi="ar-SA"/>
    </w:rPr>
  </w:style>
  <w:style w:type="paragraph" w:customStyle="1" w:styleId="StyleHeading3">
    <w:name w:val="Style Heading 3"/>
    <w:basedOn w:val="a0"/>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a0"/>
    <w:next w:val="a0"/>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afa">
    <w:name w:val="endnote reference"/>
    <w:semiHidden/>
    <w:rsid w:val="0047783A"/>
    <w:rPr>
      <w:vertAlign w:val="superscript"/>
    </w:rPr>
  </w:style>
  <w:style w:type="paragraph" w:styleId="afb">
    <w:name w:val="endnote text"/>
    <w:basedOn w:val="a0"/>
    <w:semiHidden/>
    <w:rsid w:val="0047783A"/>
  </w:style>
  <w:style w:type="paragraph" w:customStyle="1" w:styleId="NormalInd1">
    <w:name w:val="Normal Ind 1"/>
    <w:basedOn w:val="a0"/>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a0"/>
    <w:rsid w:val="0047783A"/>
    <w:pPr>
      <w:spacing w:before="0" w:after="160" w:line="240" w:lineRule="exact"/>
    </w:pPr>
    <w:rPr>
      <w:rFonts w:ascii="Tahoma" w:hAnsi="Tahoma"/>
      <w:snapToGrid/>
      <w:lang w:val="en-US"/>
    </w:rPr>
  </w:style>
  <w:style w:type="character" w:styleId="afc">
    <w:name w:val="annotation reference"/>
    <w:uiPriority w:val="99"/>
    <w:semiHidden/>
    <w:rsid w:val="00EE23B1"/>
    <w:rPr>
      <w:sz w:val="16"/>
      <w:szCs w:val="16"/>
    </w:rPr>
  </w:style>
  <w:style w:type="paragraph" w:styleId="afd">
    <w:name w:val="annotation text"/>
    <w:basedOn w:val="a0"/>
    <w:link w:val="afe"/>
    <w:semiHidden/>
    <w:rsid w:val="00EE23B1"/>
  </w:style>
  <w:style w:type="paragraph" w:styleId="aff">
    <w:name w:val="annotation subject"/>
    <w:basedOn w:val="afd"/>
    <w:next w:val="afd"/>
    <w:semiHidden/>
    <w:rsid w:val="00EE23B1"/>
    <w:rPr>
      <w:b/>
      <w:bCs/>
    </w:rPr>
  </w:style>
  <w:style w:type="paragraph" w:styleId="a">
    <w:name w:val="List Number"/>
    <w:basedOn w:val="a0"/>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a0"/>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a0"/>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a0"/>
    <w:rsid w:val="00EB45CB"/>
    <w:pPr>
      <w:numPr>
        <w:ilvl w:val="3"/>
        <w:numId w:val="18"/>
      </w:numPr>
      <w:spacing w:before="0" w:after="240"/>
      <w:jc w:val="both"/>
    </w:pPr>
    <w:rPr>
      <w:rFonts w:ascii="Times New Roman" w:hAnsi="Times New Roman"/>
      <w:snapToGrid/>
      <w:sz w:val="24"/>
    </w:rPr>
  </w:style>
  <w:style w:type="character" w:customStyle="1" w:styleId="afe">
    <w:name w:val="Текст на коментар Знак"/>
    <w:link w:val="afd"/>
    <w:semiHidden/>
    <w:rsid w:val="00240B1F"/>
    <w:rPr>
      <w:rFonts w:ascii="Arial" w:hAnsi="Arial"/>
      <w:snapToGrid w:val="0"/>
      <w:lang w:eastAsia="en-US"/>
    </w:rPr>
  </w:style>
  <w:style w:type="paragraph" w:styleId="aff0">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aff1">
    <w:name w:val="List Paragraph"/>
    <w:basedOn w:val="a0"/>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a0"/>
    <w:rsid w:val="00F0405C"/>
    <w:pPr>
      <w:spacing w:before="0" w:after="240"/>
      <w:ind w:left="482"/>
      <w:jc w:val="both"/>
    </w:pPr>
    <w:rPr>
      <w:rFonts w:ascii="Times New Roman" w:eastAsia="Calibri" w:hAnsi="Times New Roman"/>
      <w:snapToGrid/>
      <w:sz w:val="24"/>
      <w:szCs w:val="24"/>
    </w:rPr>
  </w:style>
  <w:style w:type="paragraph" w:customStyle="1" w:styleId="H5">
    <w:name w:val="H5"/>
    <w:basedOn w:val="a0"/>
    <w:next w:val="a0"/>
    <w:rsid w:val="00CE1E61"/>
    <w:pPr>
      <w:keepNext/>
      <w:widowControl w:val="0"/>
      <w:spacing w:before="100" w:after="100"/>
      <w:outlineLvl w:val="5"/>
    </w:pPr>
    <w:rPr>
      <w:rFonts w:ascii="Times New Roman" w:hAnsi="Times New Roman"/>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23F819-5823-4F1A-9A41-6951A8F06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1595</Words>
  <Characters>9097</Characters>
  <Application>Microsoft Office Word</Application>
  <DocSecurity>0</DocSecurity>
  <Lines>75</Lines>
  <Paragraphs>21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10671</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gergana nikolova</cp:lastModifiedBy>
  <cp:revision>27</cp:revision>
  <cp:lastPrinted>2014-02-11T14:32:00Z</cp:lastPrinted>
  <dcterms:created xsi:type="dcterms:W3CDTF">2020-10-22T11:29:00Z</dcterms:created>
  <dcterms:modified xsi:type="dcterms:W3CDTF">2020-10-26T11:54:00Z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