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4C289F" w14:textId="77777777" w:rsidR="0047783A" w:rsidRPr="00E82463" w:rsidRDefault="0047783A" w:rsidP="003051AA">
      <w:pPr>
        <w:pStyle w:val="1"/>
        <w:ind w:right="-144"/>
        <w:jc w:val="center"/>
        <w:rPr>
          <w:szCs w:val="28"/>
        </w:rPr>
      </w:pPr>
      <w:bookmarkStart w:id="0" w:name="_Toc42488069"/>
      <w:r w:rsidRPr="00E82463">
        <w:rPr>
          <w:szCs w:val="28"/>
        </w:rPr>
        <w:t>A.</w:t>
      </w:r>
      <w:r w:rsidRPr="00E82463">
        <w:rPr>
          <w:szCs w:val="28"/>
        </w:rPr>
        <w:tab/>
        <w:t>INSTRUCTIONS TO TENDERERS</w:t>
      </w:r>
      <w:bookmarkEnd w:id="0"/>
    </w:p>
    <w:p w14:paraId="75BF13CE" w14:textId="6D88B37A" w:rsidR="0047783A" w:rsidRPr="00E82463" w:rsidRDefault="0047783A">
      <w:pPr>
        <w:pStyle w:val="a5"/>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A15CA0" w:rsidRPr="00A15CA0">
        <w:rPr>
          <w:rFonts w:ascii="Times New Roman" w:hAnsi="Times New Roman"/>
          <w:bCs/>
          <w:szCs w:val="28"/>
          <w:lang w:val="bg-BG"/>
        </w:rPr>
        <w:t xml:space="preserve">CB007.2.11.224 – </w:t>
      </w:r>
      <w:r w:rsidR="00DE5FCA">
        <w:rPr>
          <w:rFonts w:ascii="Times New Roman" w:hAnsi="Times New Roman"/>
          <w:bCs/>
          <w:szCs w:val="28"/>
          <w:lang w:val="en-US"/>
        </w:rPr>
        <w:t xml:space="preserve">LP - </w:t>
      </w:r>
      <w:r w:rsidR="00A15CA0" w:rsidRPr="00A15CA0">
        <w:rPr>
          <w:rFonts w:ascii="Times New Roman" w:hAnsi="Times New Roman"/>
          <w:bCs/>
          <w:szCs w:val="28"/>
          <w:lang w:val="bg-BG"/>
        </w:rPr>
        <w:t>Supply 1</w:t>
      </w:r>
    </w:p>
    <w:p w14:paraId="3E67C0F2" w14:textId="77777777" w:rsidR="0047783A" w:rsidRPr="00E82463" w:rsidRDefault="00121DE4">
      <w:pPr>
        <w:pStyle w:val="a5"/>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D61C82D" w14:textId="77777777" w:rsidR="00DA4D57" w:rsidRPr="00640E38" w:rsidRDefault="0047783A" w:rsidP="003051AA">
      <w:pPr>
        <w:pStyle w:val="a5"/>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af0"/>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612B05E5" w14:textId="2F3B9ACF" w:rsidR="0047783A" w:rsidRPr="00E82463" w:rsidRDefault="00456AAF" w:rsidP="00A4424B">
      <w:pPr>
        <w:pStyle w:val="1"/>
      </w:pPr>
      <w:bookmarkStart w:id="1" w:name="_Toc42488070"/>
      <w:r>
        <w:t xml:space="preserve">1. </w:t>
      </w:r>
      <w:r w:rsidR="0047783A" w:rsidRPr="00E82463">
        <w:t>Supplies to be provided</w:t>
      </w:r>
      <w:bookmarkEnd w:id="1"/>
    </w:p>
    <w:p w14:paraId="287B539D" w14:textId="52289E53" w:rsidR="00C7322E" w:rsidRPr="0042695A" w:rsidRDefault="0047783A" w:rsidP="00661159">
      <w:pPr>
        <w:pStyle w:val="2"/>
        <w:keepNext w:val="0"/>
        <w:ind w:left="567" w:hanging="567"/>
        <w:jc w:val="both"/>
        <w:rPr>
          <w:highlight w:val="yellow"/>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661159">
        <w:rPr>
          <w:rFonts w:ascii="Times New Roman" w:hAnsi="Times New Roman"/>
          <w:sz w:val="22"/>
          <w:lang w:val="en-GB"/>
        </w:rPr>
        <w:t xml:space="preserve"> </w:t>
      </w:r>
      <w:r w:rsidR="00C7322E" w:rsidRPr="004F1F8C">
        <w:rPr>
          <w:rFonts w:ascii="Times New Roman" w:hAnsi="Times New Roman"/>
          <w:sz w:val="22"/>
        </w:rPr>
        <w:t xml:space="preserve">the </w:t>
      </w:r>
      <w:r w:rsidR="00C7322E" w:rsidRPr="00C7322E">
        <w:rPr>
          <w:rFonts w:ascii="Times New Roman" w:hAnsi="Times New Roman"/>
          <w:sz w:val="22"/>
          <w:highlight w:val="lightGray"/>
        </w:rPr>
        <w:t>supply</w:t>
      </w:r>
      <w:r w:rsidR="00661159">
        <w:rPr>
          <w:rFonts w:ascii="Times New Roman" w:hAnsi="Times New Roman"/>
          <w:sz w:val="22"/>
        </w:rPr>
        <w:t xml:space="preserve"> </w:t>
      </w:r>
      <w:r w:rsidR="00C7322E" w:rsidRPr="004F1F8C">
        <w:rPr>
          <w:rFonts w:ascii="Times New Roman" w:hAnsi="Times New Roman"/>
          <w:sz w:val="22"/>
        </w:rPr>
        <w:t>of the following supplies:</w:t>
      </w:r>
    </w:p>
    <w:p w14:paraId="69BF7EE3" w14:textId="77777777" w:rsidR="00574424" w:rsidRPr="00574424" w:rsidRDefault="00574424" w:rsidP="00574424">
      <w:pPr>
        <w:pStyle w:val="2"/>
        <w:ind w:left="720"/>
        <w:jc w:val="both"/>
        <w:rPr>
          <w:rFonts w:ascii="Times New Roman" w:hAnsi="Times New Roman"/>
          <w:sz w:val="22"/>
          <w:lang w:val="en-US"/>
        </w:rPr>
      </w:pPr>
      <w:bookmarkStart w:id="2" w:name="_Ref499723935"/>
      <w:bookmarkStart w:id="3" w:name="_Ref500330319"/>
      <w:r w:rsidRPr="00574424">
        <w:rPr>
          <w:rFonts w:ascii="Times New Roman" w:hAnsi="Times New Roman"/>
          <w:sz w:val="22"/>
          <w:lang w:val="en-US"/>
        </w:rPr>
        <w:t>- Outdoor video audio system – 1 set as per TS;</w:t>
      </w:r>
    </w:p>
    <w:p w14:paraId="7273C9FD" w14:textId="77777777" w:rsidR="00574424" w:rsidRPr="00574424" w:rsidRDefault="00574424" w:rsidP="00574424">
      <w:pPr>
        <w:pStyle w:val="2"/>
        <w:ind w:left="720"/>
        <w:jc w:val="both"/>
        <w:rPr>
          <w:rFonts w:ascii="Times New Roman" w:hAnsi="Times New Roman"/>
          <w:sz w:val="22"/>
          <w:lang w:val="en-US"/>
        </w:rPr>
      </w:pPr>
      <w:r w:rsidRPr="00574424">
        <w:rPr>
          <w:rFonts w:ascii="Times New Roman" w:hAnsi="Times New Roman"/>
          <w:sz w:val="22"/>
          <w:lang w:val="en-US"/>
        </w:rPr>
        <w:t>- Telepresence mode – Multipoint - 1 set as per TS;</w:t>
      </w:r>
    </w:p>
    <w:p w14:paraId="5F18F4F5" w14:textId="77777777" w:rsidR="00574424" w:rsidRPr="00574424" w:rsidRDefault="00574424" w:rsidP="00574424">
      <w:pPr>
        <w:pStyle w:val="2"/>
        <w:ind w:left="720"/>
        <w:jc w:val="both"/>
        <w:rPr>
          <w:rFonts w:ascii="Times New Roman" w:hAnsi="Times New Roman"/>
          <w:sz w:val="22"/>
          <w:lang w:val="en-US"/>
        </w:rPr>
      </w:pPr>
      <w:r w:rsidRPr="00574424">
        <w:rPr>
          <w:rFonts w:ascii="Times New Roman" w:hAnsi="Times New Roman"/>
          <w:sz w:val="22"/>
          <w:lang w:val="en-US"/>
        </w:rPr>
        <w:t>- Multimedia system for indoor conditions - 1 set as per TS;</w:t>
      </w:r>
    </w:p>
    <w:p w14:paraId="0EA6A2FC" w14:textId="7A0AD6FC" w:rsidR="00C9087D" w:rsidRPr="007B1217" w:rsidRDefault="00574424" w:rsidP="00574424">
      <w:pPr>
        <w:pStyle w:val="2"/>
        <w:ind w:left="720"/>
        <w:jc w:val="both"/>
        <w:rPr>
          <w:rFonts w:ascii="Times New Roman" w:hAnsi="Times New Roman"/>
          <w:sz w:val="22"/>
          <w:highlight w:val="yellow"/>
          <w:lang w:val="en-US"/>
        </w:rPr>
      </w:pPr>
      <w:r w:rsidRPr="00574424">
        <w:rPr>
          <w:rFonts w:ascii="Times New Roman" w:hAnsi="Times New Roman"/>
          <w:sz w:val="22"/>
          <w:lang w:val="en-US"/>
        </w:rPr>
        <w:t>- Digital Information Displays with integrated computer for management, integrated network module - 1 set as per TS.</w:t>
      </w:r>
    </w:p>
    <w:p w14:paraId="7A67ACF2" w14:textId="77777777" w:rsidR="007B1217" w:rsidRDefault="00E82463" w:rsidP="007B1217">
      <w:pPr>
        <w:pStyle w:val="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5FFE2BCA" w14:textId="461AA917" w:rsidR="0047783A" w:rsidRPr="00E82463" w:rsidRDefault="0047783A" w:rsidP="007B1217">
      <w:pPr>
        <w:pStyle w:val="2"/>
        <w:keepNext w:val="0"/>
        <w:ind w:left="567" w:hanging="567"/>
        <w:jc w:val="both"/>
        <w:rPr>
          <w:rFonts w:ascii="Times New Roman" w:hAnsi="Times New Roman"/>
          <w:sz w:val="22"/>
          <w:lang w:val="en-GB"/>
        </w:rPr>
      </w:pPr>
      <w:r w:rsidRPr="00E82463">
        <w:rPr>
          <w:rFonts w:ascii="Times New Roman" w:hAnsi="Times New Roman"/>
          <w:sz w:val="22"/>
          <w:lang w:val="en-GB"/>
        </w:rPr>
        <w:t>1.</w:t>
      </w:r>
      <w:r w:rsidR="007B1217">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34E2CD82" w14:textId="6267632F" w:rsidR="0047783A" w:rsidRPr="00E82463" w:rsidRDefault="00456AAF" w:rsidP="00A4424B">
      <w:pPr>
        <w:pStyle w:val="1"/>
      </w:pPr>
      <w:bookmarkStart w:id="4" w:name="_Toc42488071"/>
      <w:r>
        <w:t xml:space="preserve">2. </w:t>
      </w:r>
      <w:r w:rsidR="0047783A"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127"/>
        <w:gridCol w:w="1984"/>
      </w:tblGrid>
      <w:tr w:rsidR="0047783A" w:rsidRPr="00E82463" w14:paraId="0BC90962" w14:textId="77777777" w:rsidTr="00B362A8">
        <w:tc>
          <w:tcPr>
            <w:tcW w:w="4536" w:type="dxa"/>
            <w:tcBorders>
              <w:bottom w:val="nil"/>
            </w:tcBorders>
          </w:tcPr>
          <w:p w14:paraId="7BF2C7FE" w14:textId="77777777" w:rsidR="0047783A" w:rsidRPr="00E82463" w:rsidRDefault="0047783A">
            <w:pPr>
              <w:keepNext/>
              <w:jc w:val="both"/>
              <w:rPr>
                <w:rFonts w:ascii="Times New Roman" w:hAnsi="Times New Roman"/>
              </w:rPr>
            </w:pPr>
          </w:p>
        </w:tc>
        <w:tc>
          <w:tcPr>
            <w:tcW w:w="2127" w:type="dxa"/>
            <w:shd w:val="pct10" w:color="auto" w:fill="FFFFFF"/>
          </w:tcPr>
          <w:p w14:paraId="2BEF5E53" w14:textId="77777777" w:rsidR="0047783A" w:rsidRPr="00E82463" w:rsidRDefault="0047783A" w:rsidP="0083318D">
            <w:pPr>
              <w:keepNext/>
              <w:jc w:val="center"/>
              <w:rPr>
                <w:rFonts w:ascii="Times New Roman" w:hAnsi="Times New Roman"/>
                <w:b/>
                <w:sz w:val="18"/>
              </w:rPr>
            </w:pPr>
            <w:r w:rsidRPr="00E82463">
              <w:rPr>
                <w:rFonts w:ascii="Times New Roman" w:hAnsi="Times New Roman"/>
                <w:b/>
                <w:sz w:val="18"/>
              </w:rPr>
              <w:t>DATE</w:t>
            </w:r>
          </w:p>
        </w:tc>
        <w:tc>
          <w:tcPr>
            <w:tcW w:w="1984" w:type="dxa"/>
            <w:tcBorders>
              <w:bottom w:val="nil"/>
            </w:tcBorders>
            <w:shd w:val="pct10" w:color="auto" w:fill="FFFFFF"/>
          </w:tcPr>
          <w:p w14:paraId="19026428" w14:textId="77777777" w:rsidR="0047783A" w:rsidRPr="00E82463" w:rsidRDefault="0047783A" w:rsidP="0083318D">
            <w:pPr>
              <w:jc w:val="center"/>
              <w:rPr>
                <w:rFonts w:ascii="Times New Roman" w:hAnsi="Times New Roman"/>
                <w:b/>
                <w:sz w:val="18"/>
              </w:rPr>
            </w:pPr>
            <w:r w:rsidRPr="00E82463">
              <w:rPr>
                <w:rFonts w:ascii="Times New Roman" w:hAnsi="Times New Roman"/>
                <w:b/>
                <w:sz w:val="18"/>
              </w:rPr>
              <w:t>TIME*</w:t>
            </w:r>
          </w:p>
        </w:tc>
      </w:tr>
      <w:tr w:rsidR="0047783A" w:rsidRPr="00E82463" w14:paraId="3C62DFF0" w14:textId="77777777" w:rsidTr="00B362A8">
        <w:tc>
          <w:tcPr>
            <w:tcW w:w="4536" w:type="dxa"/>
            <w:shd w:val="pct10" w:color="auto" w:fill="FFFFFF"/>
          </w:tcPr>
          <w:p w14:paraId="3A79A694"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127" w:type="dxa"/>
          </w:tcPr>
          <w:p w14:paraId="67F85B86" w14:textId="270995AA" w:rsidR="0047783A" w:rsidRPr="00E82463" w:rsidRDefault="0047783A" w:rsidP="0083318D">
            <w:pPr>
              <w:jc w:val="center"/>
              <w:rPr>
                <w:rFonts w:ascii="Times New Roman" w:hAnsi="Times New Roman"/>
                <w:sz w:val="22"/>
              </w:rPr>
            </w:pPr>
            <w:r w:rsidRPr="003051AA">
              <w:rPr>
                <w:rFonts w:ascii="Times New Roman" w:hAnsi="Times New Roman"/>
                <w:sz w:val="22"/>
                <w:highlight w:val="lightGray"/>
              </w:rPr>
              <w:t>Not applicable</w:t>
            </w:r>
          </w:p>
        </w:tc>
        <w:tc>
          <w:tcPr>
            <w:tcW w:w="1984" w:type="dxa"/>
          </w:tcPr>
          <w:p w14:paraId="3DDC02C4" w14:textId="0BDD8F49" w:rsidR="0047783A" w:rsidRPr="00E82463" w:rsidRDefault="00DA4D57" w:rsidP="0083318D">
            <w:pPr>
              <w:jc w:val="center"/>
              <w:rPr>
                <w:rFonts w:ascii="Times New Roman" w:hAnsi="Times New Roman"/>
                <w:sz w:val="22"/>
              </w:rPr>
            </w:pPr>
            <w:r w:rsidRPr="007C334B">
              <w:rPr>
                <w:rFonts w:ascii="Times New Roman" w:hAnsi="Times New Roman"/>
                <w:sz w:val="22"/>
                <w:highlight w:val="lightGray"/>
              </w:rPr>
              <w:t>Not applicable</w:t>
            </w:r>
          </w:p>
        </w:tc>
      </w:tr>
      <w:tr w:rsidR="0047783A" w:rsidRPr="00E82463" w14:paraId="118FA097" w14:textId="77777777" w:rsidTr="00B362A8">
        <w:tc>
          <w:tcPr>
            <w:tcW w:w="4536" w:type="dxa"/>
            <w:shd w:val="pct10" w:color="auto" w:fill="FFFFFF"/>
          </w:tcPr>
          <w:p w14:paraId="3835BFA6"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127" w:type="dxa"/>
          </w:tcPr>
          <w:p w14:paraId="01060565" w14:textId="1F7CB373" w:rsidR="0047783A" w:rsidRPr="00E82463" w:rsidRDefault="00007090" w:rsidP="00DC4431">
            <w:pPr>
              <w:jc w:val="center"/>
              <w:rPr>
                <w:rFonts w:ascii="Times New Roman" w:hAnsi="Times New Roman"/>
                <w:sz w:val="22"/>
              </w:rPr>
            </w:pPr>
            <w:r>
              <w:rPr>
                <w:rFonts w:ascii="Times New Roman" w:hAnsi="Times New Roman"/>
                <w:sz w:val="22"/>
              </w:rPr>
              <w:t>0</w:t>
            </w:r>
            <w:r w:rsidR="00DC4431">
              <w:rPr>
                <w:rFonts w:ascii="Times New Roman" w:hAnsi="Times New Roman"/>
                <w:sz w:val="22"/>
              </w:rPr>
              <w:t>6</w:t>
            </w:r>
            <w:r>
              <w:rPr>
                <w:rFonts w:ascii="Times New Roman" w:hAnsi="Times New Roman"/>
                <w:sz w:val="22"/>
              </w:rPr>
              <w:t>.11.2020</w:t>
            </w:r>
          </w:p>
        </w:tc>
        <w:tc>
          <w:tcPr>
            <w:tcW w:w="1984" w:type="dxa"/>
          </w:tcPr>
          <w:p w14:paraId="5F09AF1C" w14:textId="5379798B" w:rsidR="0047783A" w:rsidRPr="00007090" w:rsidRDefault="00007090" w:rsidP="0083318D">
            <w:pPr>
              <w:jc w:val="center"/>
              <w:rPr>
                <w:rFonts w:ascii="Times New Roman" w:hAnsi="Times New Roman"/>
                <w:sz w:val="22"/>
                <w:lang w:val="bg-BG"/>
              </w:rPr>
            </w:pPr>
            <w:r>
              <w:rPr>
                <w:rFonts w:ascii="Times New Roman" w:hAnsi="Times New Roman"/>
                <w:sz w:val="22"/>
                <w:lang w:val="bg-BG"/>
              </w:rPr>
              <w:t>17:</w:t>
            </w:r>
            <w:r w:rsidR="0083318D">
              <w:rPr>
                <w:rFonts w:ascii="Times New Roman" w:hAnsi="Times New Roman"/>
                <w:sz w:val="22"/>
                <w:lang w:val="en-US"/>
              </w:rPr>
              <w:t>3</w:t>
            </w:r>
            <w:r>
              <w:rPr>
                <w:rFonts w:ascii="Times New Roman" w:hAnsi="Times New Roman"/>
                <w:sz w:val="22"/>
                <w:lang w:val="bg-BG"/>
              </w:rPr>
              <w:t xml:space="preserve">0 </w:t>
            </w:r>
            <w:r>
              <w:rPr>
                <w:rFonts w:ascii="Times New Roman" w:hAnsi="Times New Roman"/>
                <w:sz w:val="22"/>
                <w:lang w:val="en-US"/>
              </w:rPr>
              <w:t>o’clock local time</w:t>
            </w:r>
          </w:p>
        </w:tc>
      </w:tr>
      <w:tr w:rsidR="0047783A" w:rsidRPr="00E82463" w14:paraId="6D3CEEEB" w14:textId="77777777" w:rsidTr="00B362A8">
        <w:tc>
          <w:tcPr>
            <w:tcW w:w="4536" w:type="dxa"/>
            <w:shd w:val="pct10" w:color="auto" w:fill="FFFFFF"/>
          </w:tcPr>
          <w:p w14:paraId="4E107082"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127" w:type="dxa"/>
          </w:tcPr>
          <w:p w14:paraId="67B91925" w14:textId="010BEC6C" w:rsidR="0047783A" w:rsidRPr="00E82463" w:rsidRDefault="00007090" w:rsidP="00DC4431">
            <w:pPr>
              <w:jc w:val="center"/>
              <w:rPr>
                <w:rFonts w:ascii="Times New Roman" w:hAnsi="Times New Roman"/>
                <w:sz w:val="22"/>
              </w:rPr>
            </w:pPr>
            <w:r>
              <w:rPr>
                <w:rFonts w:ascii="Times New Roman" w:hAnsi="Times New Roman"/>
                <w:sz w:val="22"/>
              </w:rPr>
              <w:t>1</w:t>
            </w:r>
            <w:r w:rsidR="00DC4431">
              <w:rPr>
                <w:rFonts w:ascii="Times New Roman" w:hAnsi="Times New Roman"/>
                <w:sz w:val="22"/>
              </w:rPr>
              <w:t>6</w:t>
            </w:r>
            <w:r>
              <w:rPr>
                <w:rFonts w:ascii="Times New Roman" w:hAnsi="Times New Roman"/>
                <w:sz w:val="22"/>
              </w:rPr>
              <w:t>.11.2020</w:t>
            </w:r>
          </w:p>
        </w:tc>
        <w:tc>
          <w:tcPr>
            <w:tcW w:w="1984" w:type="dxa"/>
          </w:tcPr>
          <w:p w14:paraId="43068C30" w14:textId="77777777" w:rsidR="0047783A" w:rsidRPr="00E82463" w:rsidRDefault="0047783A" w:rsidP="0083318D">
            <w:pPr>
              <w:jc w:val="center"/>
              <w:rPr>
                <w:rFonts w:ascii="Times New Roman" w:hAnsi="Times New Roman"/>
                <w:sz w:val="22"/>
              </w:rPr>
            </w:pPr>
            <w:r w:rsidRPr="00E82463">
              <w:rPr>
                <w:rFonts w:ascii="Times New Roman" w:hAnsi="Times New Roman"/>
                <w:sz w:val="22"/>
              </w:rPr>
              <w:t>-</w:t>
            </w:r>
          </w:p>
        </w:tc>
      </w:tr>
      <w:tr w:rsidR="0047783A" w:rsidRPr="00E82463" w14:paraId="28908074" w14:textId="77777777" w:rsidTr="00B362A8">
        <w:tc>
          <w:tcPr>
            <w:tcW w:w="4536" w:type="dxa"/>
            <w:shd w:val="pct10" w:color="auto" w:fill="FFFFFF"/>
          </w:tcPr>
          <w:p w14:paraId="55A69346"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127" w:type="dxa"/>
          </w:tcPr>
          <w:p w14:paraId="726CBF77" w14:textId="2D196564" w:rsidR="0047783A" w:rsidRPr="00E82463" w:rsidRDefault="00007090" w:rsidP="00DC4431">
            <w:pPr>
              <w:jc w:val="center"/>
              <w:rPr>
                <w:rFonts w:ascii="Times New Roman" w:hAnsi="Times New Roman"/>
                <w:sz w:val="22"/>
              </w:rPr>
            </w:pPr>
            <w:r>
              <w:rPr>
                <w:rFonts w:ascii="Times New Roman" w:hAnsi="Times New Roman"/>
                <w:sz w:val="22"/>
              </w:rPr>
              <w:t>2</w:t>
            </w:r>
            <w:r w:rsidR="00DC4431">
              <w:rPr>
                <w:rFonts w:ascii="Times New Roman" w:hAnsi="Times New Roman"/>
                <w:sz w:val="22"/>
              </w:rPr>
              <w:t>7</w:t>
            </w:r>
            <w:r>
              <w:rPr>
                <w:rFonts w:ascii="Times New Roman" w:hAnsi="Times New Roman"/>
                <w:sz w:val="22"/>
              </w:rPr>
              <w:t>.11.2020</w:t>
            </w:r>
          </w:p>
        </w:tc>
        <w:tc>
          <w:tcPr>
            <w:tcW w:w="1984" w:type="dxa"/>
          </w:tcPr>
          <w:p w14:paraId="50FA2CAB" w14:textId="3DFCFD1B" w:rsidR="0047783A" w:rsidRPr="00E82463" w:rsidRDefault="00661159" w:rsidP="0083318D">
            <w:pPr>
              <w:jc w:val="center"/>
              <w:rPr>
                <w:rFonts w:ascii="Times New Roman" w:hAnsi="Times New Roman"/>
                <w:sz w:val="22"/>
              </w:rPr>
            </w:pPr>
            <w:r>
              <w:rPr>
                <w:rFonts w:ascii="Times New Roman" w:hAnsi="Times New Roman"/>
                <w:sz w:val="22"/>
              </w:rPr>
              <w:t>17:</w:t>
            </w:r>
            <w:r w:rsidR="0083318D">
              <w:rPr>
                <w:rFonts w:ascii="Times New Roman" w:hAnsi="Times New Roman"/>
                <w:sz w:val="22"/>
              </w:rPr>
              <w:t>3</w:t>
            </w:r>
            <w:r w:rsidRPr="00C27924">
              <w:rPr>
                <w:rFonts w:ascii="Times New Roman" w:hAnsi="Times New Roman"/>
                <w:sz w:val="22"/>
              </w:rPr>
              <w:t>0 o’clock, local time</w:t>
            </w:r>
          </w:p>
        </w:tc>
      </w:tr>
      <w:tr w:rsidR="0047783A" w:rsidRPr="00E82463" w14:paraId="47705E31" w14:textId="77777777" w:rsidTr="00B362A8">
        <w:tc>
          <w:tcPr>
            <w:tcW w:w="4536" w:type="dxa"/>
            <w:shd w:val="pct10" w:color="auto" w:fill="FFFFFF"/>
          </w:tcPr>
          <w:p w14:paraId="4A9C9DEF" w14:textId="77777777" w:rsidR="0047783A" w:rsidRPr="00E82463" w:rsidRDefault="0047783A">
            <w:pPr>
              <w:jc w:val="both"/>
              <w:rPr>
                <w:rFonts w:ascii="Times New Roman" w:hAnsi="Times New Roman"/>
                <w:b/>
                <w:sz w:val="22"/>
              </w:rPr>
            </w:pPr>
            <w:r w:rsidRPr="00E82463">
              <w:rPr>
                <w:rFonts w:ascii="Times New Roman" w:hAnsi="Times New Roman"/>
                <w:b/>
                <w:sz w:val="22"/>
              </w:rPr>
              <w:lastRenderedPageBreak/>
              <w:t>Tender opening session</w:t>
            </w:r>
          </w:p>
        </w:tc>
        <w:tc>
          <w:tcPr>
            <w:tcW w:w="2127" w:type="dxa"/>
          </w:tcPr>
          <w:p w14:paraId="7563B1B6" w14:textId="35B7C0C8" w:rsidR="0047783A" w:rsidRPr="00E82463" w:rsidRDefault="0083318D" w:rsidP="00F91E82">
            <w:pPr>
              <w:jc w:val="center"/>
              <w:rPr>
                <w:rFonts w:ascii="Times New Roman" w:hAnsi="Times New Roman"/>
                <w:sz w:val="22"/>
              </w:rPr>
            </w:pPr>
            <w:r>
              <w:rPr>
                <w:rFonts w:ascii="Times New Roman" w:hAnsi="Times New Roman"/>
                <w:sz w:val="22"/>
              </w:rPr>
              <w:t>0</w:t>
            </w:r>
            <w:r w:rsidR="00F91E82">
              <w:rPr>
                <w:rFonts w:ascii="Times New Roman" w:hAnsi="Times New Roman"/>
                <w:sz w:val="22"/>
              </w:rPr>
              <w:t>7</w:t>
            </w:r>
            <w:bookmarkStart w:id="5" w:name="_GoBack"/>
            <w:bookmarkEnd w:id="5"/>
            <w:r w:rsidR="00007090">
              <w:rPr>
                <w:rFonts w:ascii="Times New Roman" w:hAnsi="Times New Roman"/>
                <w:sz w:val="22"/>
              </w:rPr>
              <w:t>.1</w:t>
            </w:r>
            <w:r>
              <w:rPr>
                <w:rFonts w:ascii="Times New Roman" w:hAnsi="Times New Roman"/>
                <w:sz w:val="22"/>
              </w:rPr>
              <w:t>2</w:t>
            </w:r>
            <w:r w:rsidR="00007090">
              <w:rPr>
                <w:rFonts w:ascii="Times New Roman" w:hAnsi="Times New Roman"/>
                <w:sz w:val="22"/>
              </w:rPr>
              <w:t>.2020</w:t>
            </w:r>
          </w:p>
        </w:tc>
        <w:tc>
          <w:tcPr>
            <w:tcW w:w="1984" w:type="dxa"/>
          </w:tcPr>
          <w:p w14:paraId="0CA595CC" w14:textId="4D0F5099" w:rsidR="0047783A" w:rsidRPr="00E82463" w:rsidRDefault="009505CC" w:rsidP="002242B7">
            <w:pPr>
              <w:jc w:val="center"/>
              <w:rPr>
                <w:rFonts w:ascii="Times New Roman" w:hAnsi="Times New Roman"/>
                <w:sz w:val="22"/>
              </w:rPr>
            </w:pPr>
            <w:r>
              <w:rPr>
                <w:rFonts w:ascii="Times New Roman" w:hAnsi="Times New Roman"/>
                <w:sz w:val="22"/>
              </w:rPr>
              <w:t>1</w:t>
            </w:r>
            <w:r w:rsidR="0083318D">
              <w:rPr>
                <w:rFonts w:ascii="Times New Roman" w:hAnsi="Times New Roman"/>
                <w:sz w:val="22"/>
              </w:rPr>
              <w:t>3</w:t>
            </w:r>
            <w:r w:rsidR="00007090">
              <w:rPr>
                <w:rFonts w:ascii="Times New Roman" w:hAnsi="Times New Roman"/>
                <w:sz w:val="22"/>
              </w:rPr>
              <w:t>:</w:t>
            </w:r>
            <w:r w:rsidR="002242B7">
              <w:rPr>
                <w:rFonts w:ascii="Times New Roman" w:hAnsi="Times New Roman"/>
                <w:sz w:val="22"/>
              </w:rPr>
              <w:t>3</w:t>
            </w:r>
            <w:r w:rsidR="00007090" w:rsidRPr="00C27924">
              <w:rPr>
                <w:rFonts w:ascii="Times New Roman" w:hAnsi="Times New Roman"/>
                <w:sz w:val="22"/>
              </w:rPr>
              <w:t>0 o’clock, local time</w:t>
            </w:r>
          </w:p>
        </w:tc>
      </w:tr>
      <w:tr w:rsidR="0047783A" w:rsidRPr="00E82463" w14:paraId="73C02FD4" w14:textId="77777777" w:rsidTr="00B362A8">
        <w:tc>
          <w:tcPr>
            <w:tcW w:w="4536" w:type="dxa"/>
            <w:shd w:val="pct10" w:color="auto" w:fill="FFFFFF"/>
          </w:tcPr>
          <w:p w14:paraId="3CDA68A6"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127" w:type="dxa"/>
          </w:tcPr>
          <w:p w14:paraId="21ED82E5" w14:textId="2D487C3F" w:rsidR="0047783A" w:rsidRPr="00E82463" w:rsidRDefault="00007090" w:rsidP="00DC4431">
            <w:pPr>
              <w:tabs>
                <w:tab w:val="left" w:pos="851"/>
              </w:tabs>
              <w:jc w:val="center"/>
              <w:rPr>
                <w:rFonts w:ascii="Times New Roman" w:hAnsi="Times New Roman"/>
                <w:sz w:val="22"/>
              </w:rPr>
            </w:pPr>
            <w:r>
              <w:rPr>
                <w:rFonts w:ascii="Times New Roman" w:hAnsi="Times New Roman"/>
                <w:sz w:val="22"/>
              </w:rPr>
              <w:t>2</w:t>
            </w:r>
            <w:r w:rsidR="00DC4431">
              <w:rPr>
                <w:rFonts w:ascii="Times New Roman" w:hAnsi="Times New Roman"/>
                <w:sz w:val="22"/>
              </w:rPr>
              <w:t>6</w:t>
            </w:r>
            <w:r>
              <w:rPr>
                <w:rFonts w:ascii="Times New Roman" w:hAnsi="Times New Roman"/>
                <w:sz w:val="22"/>
              </w:rPr>
              <w:t>.</w:t>
            </w:r>
            <w:r w:rsidR="00525396">
              <w:rPr>
                <w:rFonts w:ascii="Times New Roman" w:hAnsi="Times New Roman"/>
                <w:sz w:val="22"/>
              </w:rPr>
              <w:t>02</w:t>
            </w:r>
            <w:r>
              <w:rPr>
                <w:rFonts w:ascii="Times New Roman" w:hAnsi="Times New Roman"/>
                <w:sz w:val="22"/>
              </w:rPr>
              <w:t>.202</w:t>
            </w:r>
            <w:r w:rsidR="00525396">
              <w:rPr>
                <w:rFonts w:ascii="Times New Roman" w:hAnsi="Times New Roman"/>
                <w:sz w:val="22"/>
              </w:rPr>
              <w:t>1</w:t>
            </w:r>
            <w:r w:rsidR="00F679ED">
              <w:rPr>
                <w:rFonts w:ascii="Times New Roman" w:hAnsi="Times New Roman"/>
                <w:sz w:val="22"/>
                <w:vertAlign w:val="superscript"/>
              </w:rPr>
              <w:t>**</w:t>
            </w:r>
          </w:p>
        </w:tc>
        <w:tc>
          <w:tcPr>
            <w:tcW w:w="1984" w:type="dxa"/>
          </w:tcPr>
          <w:p w14:paraId="2FC355D2" w14:textId="77777777" w:rsidR="0047783A" w:rsidRPr="00E82463" w:rsidRDefault="0047783A" w:rsidP="0083318D">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3A582356" w14:textId="77777777" w:rsidTr="00B362A8">
        <w:tc>
          <w:tcPr>
            <w:tcW w:w="4536" w:type="dxa"/>
            <w:shd w:val="pct10" w:color="auto" w:fill="FFFFFF"/>
          </w:tcPr>
          <w:p w14:paraId="2EF7D05A"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127" w:type="dxa"/>
          </w:tcPr>
          <w:p w14:paraId="7400DBBE" w14:textId="7A35F2C5" w:rsidR="0047783A" w:rsidRPr="00E82463" w:rsidRDefault="004E1711" w:rsidP="00F91E82">
            <w:pPr>
              <w:tabs>
                <w:tab w:val="left" w:pos="851"/>
              </w:tabs>
              <w:jc w:val="center"/>
              <w:rPr>
                <w:rFonts w:ascii="Times New Roman" w:hAnsi="Times New Roman"/>
                <w:sz w:val="22"/>
              </w:rPr>
            </w:pPr>
            <w:r>
              <w:rPr>
                <w:rFonts w:ascii="Times New Roman" w:hAnsi="Times New Roman"/>
                <w:sz w:val="22"/>
              </w:rPr>
              <w:t>2</w:t>
            </w:r>
            <w:r w:rsidR="00F91E82">
              <w:rPr>
                <w:rFonts w:ascii="Times New Roman" w:hAnsi="Times New Roman"/>
                <w:sz w:val="22"/>
              </w:rPr>
              <w:t>6</w:t>
            </w:r>
            <w:r>
              <w:rPr>
                <w:rFonts w:ascii="Times New Roman" w:hAnsi="Times New Roman"/>
                <w:sz w:val="22"/>
              </w:rPr>
              <w:t>.03</w:t>
            </w:r>
            <w:r w:rsidR="00007090">
              <w:rPr>
                <w:rFonts w:ascii="Times New Roman" w:hAnsi="Times New Roman"/>
                <w:sz w:val="22"/>
              </w:rPr>
              <w:t>.202</w:t>
            </w:r>
            <w:r>
              <w:rPr>
                <w:rFonts w:ascii="Times New Roman" w:hAnsi="Times New Roman"/>
                <w:sz w:val="22"/>
              </w:rPr>
              <w:t>1</w:t>
            </w:r>
            <w:r w:rsidR="00F679ED">
              <w:rPr>
                <w:rFonts w:ascii="Times New Roman" w:hAnsi="Times New Roman"/>
                <w:sz w:val="22"/>
                <w:vertAlign w:val="superscript"/>
              </w:rPr>
              <w:t>**</w:t>
            </w:r>
          </w:p>
        </w:tc>
        <w:tc>
          <w:tcPr>
            <w:tcW w:w="1984" w:type="dxa"/>
          </w:tcPr>
          <w:p w14:paraId="5FFAFA10" w14:textId="77777777" w:rsidR="0047783A" w:rsidRPr="00E82463" w:rsidRDefault="0047783A" w:rsidP="0083318D">
            <w:pPr>
              <w:tabs>
                <w:tab w:val="left" w:pos="851"/>
              </w:tabs>
              <w:jc w:val="center"/>
              <w:rPr>
                <w:rFonts w:ascii="Times New Roman" w:hAnsi="Times New Roman"/>
                <w:sz w:val="22"/>
              </w:rPr>
            </w:pPr>
            <w:r w:rsidRPr="00E82463">
              <w:rPr>
                <w:rFonts w:ascii="Times New Roman" w:hAnsi="Times New Roman"/>
                <w:sz w:val="22"/>
              </w:rPr>
              <w:t>-</w:t>
            </w:r>
          </w:p>
        </w:tc>
      </w:tr>
    </w:tbl>
    <w:p w14:paraId="625066D1" w14:textId="77777777" w:rsidR="0047783A" w:rsidRDefault="0047783A">
      <w:pPr>
        <w:tabs>
          <w:tab w:val="left" w:pos="851"/>
        </w:tabs>
        <w:jc w:val="both"/>
        <w:rPr>
          <w:rFonts w:ascii="Times New Roman" w:hAnsi="Times New Roman"/>
          <w:b/>
        </w:rPr>
      </w:pPr>
      <w:bookmarkStart w:id="6"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41855231" w14:textId="77777777" w:rsidR="00F679ED" w:rsidRPr="00E82463" w:rsidRDefault="00F679ED">
      <w:pPr>
        <w:tabs>
          <w:tab w:val="left" w:pos="851"/>
        </w:tabs>
        <w:jc w:val="both"/>
        <w:rPr>
          <w:rFonts w:ascii="Times New Roman" w:hAnsi="Times New Roman"/>
          <w:b/>
        </w:rPr>
      </w:pPr>
    </w:p>
    <w:p w14:paraId="32AEFBB7" w14:textId="0F0FDB82" w:rsidR="0047783A" w:rsidRPr="00E82463" w:rsidRDefault="00456AAF" w:rsidP="00A4424B">
      <w:pPr>
        <w:pStyle w:val="1"/>
      </w:pPr>
      <w:bookmarkStart w:id="7" w:name="_Toc42488072"/>
      <w:bookmarkEnd w:id="6"/>
      <w:r>
        <w:t xml:space="preserve">3. </w:t>
      </w:r>
      <w:r w:rsidR="0047783A" w:rsidRPr="00E82463">
        <w:t>Participation</w:t>
      </w:r>
      <w:bookmarkEnd w:id="7"/>
    </w:p>
    <w:p w14:paraId="7DFB741E" w14:textId="494E3B28" w:rsidR="00123EDC" w:rsidRPr="00E82463"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CE09AC">
        <w:rPr>
          <w:sz w:val="22"/>
          <w:szCs w:val="22"/>
          <w:lang w:val="en-GB"/>
        </w:rPr>
        <w:t xml:space="preserve">Participation is open to all </w:t>
      </w:r>
      <w:r w:rsidR="00123EDC" w:rsidRPr="00CE09AC">
        <w:rPr>
          <w:rFonts w:eastAsia="Calibri"/>
          <w:sz w:val="22"/>
          <w:szCs w:val="22"/>
          <w:lang w:val="en-GB"/>
        </w:rPr>
        <w:t xml:space="preserve">natural persons who are nationals of and </w:t>
      </w:r>
      <w:r w:rsidR="00123EDC" w:rsidRPr="00CE09AC">
        <w:rPr>
          <w:sz w:val="22"/>
          <w:szCs w:val="22"/>
          <w:lang w:val="en-GB"/>
        </w:rPr>
        <w:t xml:space="preserve">legal persons </w:t>
      </w:r>
      <w:r w:rsidR="00D8732D" w:rsidRPr="00CE09AC">
        <w:rPr>
          <w:sz w:val="22"/>
          <w:szCs w:val="22"/>
          <w:lang w:val="en-GB"/>
        </w:rPr>
        <w:t>(</w:t>
      </w:r>
      <w:r w:rsidR="00123EDC" w:rsidRPr="00CE09AC">
        <w:rPr>
          <w:sz w:val="22"/>
          <w:szCs w:val="22"/>
          <w:lang w:val="en-GB"/>
        </w:rPr>
        <w:t xml:space="preserve">participating either individually or in a grouping </w:t>
      </w:r>
      <w:r w:rsidR="00A8413B" w:rsidRPr="00CE09AC">
        <w:rPr>
          <w:sz w:val="22"/>
          <w:szCs w:val="22"/>
          <w:lang w:val="en-GB"/>
        </w:rPr>
        <w:t>–</w:t>
      </w:r>
      <w:r w:rsidR="00D8732D" w:rsidRPr="00CE09AC">
        <w:rPr>
          <w:sz w:val="22"/>
          <w:szCs w:val="22"/>
          <w:lang w:val="en-GB"/>
        </w:rPr>
        <w:t xml:space="preserve"> </w:t>
      </w:r>
      <w:r w:rsidR="00123EDC" w:rsidRPr="00CE09AC">
        <w:rPr>
          <w:sz w:val="22"/>
          <w:szCs w:val="22"/>
          <w:lang w:val="en-GB"/>
        </w:rPr>
        <w:t>consortium</w:t>
      </w:r>
      <w:r w:rsidR="00D8732D" w:rsidRPr="00CE09AC">
        <w:rPr>
          <w:sz w:val="22"/>
          <w:szCs w:val="22"/>
          <w:lang w:val="en-GB"/>
        </w:rPr>
        <w:t xml:space="preserve"> </w:t>
      </w:r>
      <w:r w:rsidR="00A8413B" w:rsidRPr="00CE09AC">
        <w:rPr>
          <w:sz w:val="22"/>
          <w:szCs w:val="22"/>
          <w:lang w:val="en-GB"/>
        </w:rPr>
        <w:t>–</w:t>
      </w:r>
      <w:r w:rsidR="00123EDC" w:rsidRPr="00CE09AC">
        <w:rPr>
          <w:sz w:val="22"/>
          <w:szCs w:val="22"/>
          <w:lang w:val="en-GB"/>
        </w:rPr>
        <w:t xml:space="preserve"> of tenderers</w:t>
      </w:r>
      <w:r w:rsidR="00D8732D" w:rsidRPr="00CE09AC">
        <w:rPr>
          <w:sz w:val="22"/>
          <w:szCs w:val="22"/>
          <w:lang w:val="en-GB"/>
        </w:rPr>
        <w:t>)</w:t>
      </w:r>
      <w:r w:rsidR="00123EDC" w:rsidRPr="00CE09AC">
        <w:rPr>
          <w:sz w:val="22"/>
          <w:szCs w:val="22"/>
          <w:lang w:val="en-GB"/>
        </w:rPr>
        <w:t xml:space="preserve"> which are effectively established in a Member State of the European Union or in a eligible country or territory  as defined under </w:t>
      </w:r>
      <w:r w:rsidR="00123EDC" w:rsidRPr="00CE09AC">
        <w:rPr>
          <w:rFonts w:eastAsia="Calibri"/>
          <w:bCs/>
          <w:snapToGrid/>
          <w:sz w:val="22"/>
          <w:szCs w:val="22"/>
          <w:lang w:val="en-GB"/>
        </w:rPr>
        <w:t xml:space="preserve">the Regulation </w:t>
      </w:r>
      <w:r w:rsidR="00123EDC" w:rsidRPr="00CE09AC">
        <w:rPr>
          <w:sz w:val="22"/>
          <w:szCs w:val="22"/>
          <w:lang w:val="en-GB"/>
        </w:rPr>
        <w:t xml:space="preserve">(EU) </w:t>
      </w:r>
      <w:r w:rsidR="00A8413B" w:rsidRPr="00CE09AC">
        <w:rPr>
          <w:sz w:val="22"/>
          <w:szCs w:val="22"/>
          <w:lang w:val="en-GB"/>
        </w:rPr>
        <w:t>No </w:t>
      </w:r>
      <w:r w:rsidR="00123EDC" w:rsidRPr="00CE09AC">
        <w:rPr>
          <w:rFonts w:eastAsia="MS Mincho"/>
          <w:noProof/>
          <w:sz w:val="22"/>
          <w:szCs w:val="22"/>
          <w:lang w:val="en-GB" w:eastAsia="ja-JP"/>
        </w:rPr>
        <w:t xml:space="preserve">236/2014 </w:t>
      </w:r>
      <w:r w:rsidR="00123EDC" w:rsidRPr="00CE09AC">
        <w:rPr>
          <w:rFonts w:eastAsia="Calibri"/>
          <w:bCs/>
          <w:snapToGrid/>
          <w:sz w:val="22"/>
          <w:szCs w:val="22"/>
          <w:lang w:val="en-GB"/>
        </w:rPr>
        <w:t xml:space="preserve">establishing common rules and procedures for the implementation of the Union's instruments for external action (CIR) </w:t>
      </w:r>
      <w:r w:rsidR="00123EDC" w:rsidRPr="00CE09AC">
        <w:rPr>
          <w:sz w:val="22"/>
          <w:szCs w:val="22"/>
          <w:lang w:val="en-GB"/>
        </w:rPr>
        <w:t xml:space="preserve">for the applicable </w:t>
      </w:r>
      <w:r w:rsidR="00EB295F" w:rsidRPr="00CE09AC">
        <w:rPr>
          <w:sz w:val="22"/>
          <w:szCs w:val="22"/>
          <w:lang w:val="en-GB"/>
        </w:rPr>
        <w:t>i</w:t>
      </w:r>
      <w:r w:rsidR="00123EDC" w:rsidRPr="00CE09AC">
        <w:rPr>
          <w:sz w:val="22"/>
          <w:szCs w:val="22"/>
          <w:lang w:val="en-GB"/>
        </w:rPr>
        <w:t xml:space="preserve">nstrument under which the contract is financed (see also </w:t>
      </w:r>
      <w:r w:rsidR="00FD4F5A" w:rsidRPr="00CE09AC">
        <w:rPr>
          <w:sz w:val="22"/>
          <w:szCs w:val="22"/>
          <w:lang w:val="en-GB"/>
        </w:rPr>
        <w:t>the</w:t>
      </w:r>
      <w:r w:rsidR="00B50CF5" w:rsidRPr="00CE09AC">
        <w:rPr>
          <w:sz w:val="22"/>
          <w:szCs w:val="22"/>
          <w:lang w:val="en-GB"/>
        </w:rPr>
        <w:t xml:space="preserve"> additional information about</w:t>
      </w:r>
      <w:r w:rsidR="00FD4F5A" w:rsidRPr="00CE09AC">
        <w:rPr>
          <w:sz w:val="22"/>
          <w:szCs w:val="22"/>
          <w:lang w:val="en-GB"/>
        </w:rPr>
        <w:t xml:space="preserve"> contract notice</w:t>
      </w:r>
      <w:r w:rsidR="00123EDC" w:rsidRPr="00CE09AC">
        <w:rPr>
          <w:sz w:val="22"/>
          <w:szCs w:val="22"/>
          <w:lang w:val="en-GB"/>
        </w:rPr>
        <w:t xml:space="preserve">). Participation is also open to international organisations. All supplies under this contract must originate in one or more of these countries. </w:t>
      </w:r>
      <w:r w:rsidR="00123EDC" w:rsidRPr="00CE09AC">
        <w:rPr>
          <w:rFonts w:eastAsia="Calibri"/>
          <w:noProof/>
          <w:sz w:val="22"/>
          <w:szCs w:val="22"/>
          <w:lang w:val="en-GB"/>
        </w:rPr>
        <w:t>However, they may originate from any country when</w:t>
      </w:r>
      <w:bookmarkStart w:id="8" w:name="_DV_C321"/>
      <w:r w:rsidR="00123EDC" w:rsidRPr="00CE09AC">
        <w:rPr>
          <w:rFonts w:eastAsia="Calibri"/>
          <w:noProof/>
          <w:color w:val="000000"/>
          <w:sz w:val="22"/>
          <w:szCs w:val="22"/>
          <w:lang w:val="en-GB"/>
        </w:rPr>
        <w:t xml:space="preserve">  the amount of the supplies to be purchased</w:t>
      </w:r>
      <w:r w:rsidR="00E72143" w:rsidRPr="00CE09AC">
        <w:rPr>
          <w:rFonts w:eastAsia="Calibri"/>
          <w:noProof/>
          <w:color w:val="000000"/>
          <w:sz w:val="22"/>
          <w:szCs w:val="22"/>
          <w:lang w:val="en-GB"/>
        </w:rPr>
        <w:t xml:space="preserve"> (as a whole or, if divided into lots, per lot)</w:t>
      </w:r>
      <w:r w:rsidR="00123EDC" w:rsidRPr="00CE09AC">
        <w:rPr>
          <w:rFonts w:eastAsia="Calibri"/>
          <w:noProof/>
          <w:color w:val="000000"/>
          <w:sz w:val="22"/>
          <w:szCs w:val="22"/>
          <w:lang w:val="en-GB"/>
        </w:rPr>
        <w:t xml:space="preserve"> is below</w:t>
      </w:r>
      <w:bookmarkEnd w:id="8"/>
      <w:r w:rsidR="0066145D" w:rsidRPr="00CE09AC">
        <w:rPr>
          <w:rFonts w:eastAsia="Calibri"/>
          <w:noProof/>
          <w:color w:val="000000"/>
          <w:sz w:val="22"/>
          <w:szCs w:val="22"/>
          <w:lang w:val="en-GB"/>
        </w:rPr>
        <w:t xml:space="preserve"> </w:t>
      </w:r>
      <w:r w:rsidR="00E72143" w:rsidRPr="00CE09AC">
        <w:rPr>
          <w:rFonts w:eastAsia="Calibri"/>
          <w:noProof/>
          <w:color w:val="000000"/>
          <w:sz w:val="22"/>
          <w:szCs w:val="22"/>
          <w:lang w:val="en-GB"/>
        </w:rPr>
        <w:t xml:space="preserve">EUR </w:t>
      </w:r>
      <w:r w:rsidR="00123EDC" w:rsidRPr="00CE09AC">
        <w:rPr>
          <w:rFonts w:eastAsia="Calibri"/>
          <w:noProof/>
          <w:color w:val="000000"/>
          <w:sz w:val="22"/>
          <w:szCs w:val="22"/>
          <w:lang w:val="en-GB"/>
        </w:rPr>
        <w:t>100 000</w:t>
      </w:r>
      <w:r w:rsidR="00123EDC" w:rsidRPr="00CE09AC">
        <w:rPr>
          <w:rFonts w:eastAsia="Calibri"/>
          <w:noProof/>
          <w:sz w:val="22"/>
          <w:szCs w:val="22"/>
          <w:lang w:val="en-GB"/>
        </w:rPr>
        <w:t>.</w:t>
      </w:r>
    </w:p>
    <w:p w14:paraId="54F72C3E"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29692E9A" w14:textId="77777777" w:rsidR="0047783A" w:rsidRPr="007A0C47" w:rsidRDefault="0047783A" w:rsidP="00A4424B">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432D88E3" w14:textId="77777777" w:rsidR="0047783A" w:rsidRPr="00E82463" w:rsidRDefault="0047783A" w:rsidP="0047783A">
      <w:pPr>
        <w:pStyle w:val="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lastRenderedPageBreak/>
        <w:t>Tenderers must provide declarations</w:t>
      </w:r>
      <w:r w:rsidR="0002493B">
        <w:rPr>
          <w:rFonts w:ascii="Times New Roman" w:hAnsi="Times New Roman"/>
          <w:sz w:val="22"/>
          <w:lang w:val="en-GB"/>
        </w:rPr>
        <w:t xml:space="preserve"> on honour</w:t>
      </w:r>
      <w:r w:rsidR="006B5B42">
        <w:rPr>
          <w:rStyle w:val="af3"/>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44E9361F" w14:textId="77777777" w:rsidR="0047783A" w:rsidRPr="00E82463" w:rsidRDefault="0047783A" w:rsidP="0047783A">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41CE0BF1" w14:textId="77777777" w:rsidR="0047783A" w:rsidRPr="00E82463" w:rsidRDefault="0047783A" w:rsidP="0047783A">
      <w:pPr>
        <w:pStyle w:val="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8ACFDBC" w14:textId="5EEE3DFC" w:rsidR="00B362A8" w:rsidRPr="00A4424B" w:rsidRDefault="0047783A" w:rsidP="00B362A8">
      <w:pPr>
        <w:pStyle w:val="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14:paraId="4D8B1C7D" w14:textId="2CD15684" w:rsidR="0047783A" w:rsidRPr="00E82463" w:rsidRDefault="00456AAF" w:rsidP="00A4424B">
      <w:pPr>
        <w:pStyle w:val="1"/>
      </w:pPr>
      <w:bookmarkStart w:id="9" w:name="_Toc42488073"/>
      <w:r>
        <w:t xml:space="preserve">4. </w:t>
      </w:r>
      <w:r w:rsidR="0047783A" w:rsidRPr="00E82463">
        <w:t>Origin</w:t>
      </w:r>
      <w:bookmarkEnd w:id="9"/>
    </w:p>
    <w:p w14:paraId="6C868263" w14:textId="1C1DEFE9" w:rsidR="00B362A8" w:rsidRDefault="0047783A" w:rsidP="002242B7">
      <w:pPr>
        <w:pStyle w:val="2"/>
        <w:keepNext w:val="0"/>
        <w:numPr>
          <w:ilvl w:val="1"/>
          <w:numId w:val="28"/>
        </w:numPr>
        <w:ind w:left="567" w:hanging="567"/>
        <w:jc w:val="both"/>
        <w:rPr>
          <w:rFonts w:ascii="Times New Roman" w:hAnsi="Times New Roman"/>
          <w:sz w:val="22"/>
          <w:szCs w:val="22"/>
          <w:lang w:val="en-GB"/>
        </w:rPr>
      </w:pP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52F20155" w14:textId="4AEC2A25" w:rsidR="00D33BE3" w:rsidRPr="00D33BE3" w:rsidRDefault="00D33BE3" w:rsidP="00B362A8">
      <w:pPr>
        <w:pStyle w:val="2"/>
        <w:keepNext w:val="0"/>
        <w:ind w:left="567"/>
        <w:jc w:val="both"/>
        <w:rPr>
          <w:rFonts w:ascii="Times New Roman" w:hAnsi="Times New Roman"/>
          <w:sz w:val="22"/>
          <w:szCs w:val="22"/>
        </w:rPr>
      </w:pPr>
      <w:r w:rsidRPr="00AD5D40">
        <w:rPr>
          <w:rFonts w:ascii="Times New Roman" w:hAnsi="Times New Roman"/>
          <w:sz w:val="22"/>
          <w:szCs w:val="22"/>
        </w:rPr>
        <w:t xml:space="preserve">All supplies under this contract may </w:t>
      </w:r>
      <w:r w:rsidRPr="00AD5D40">
        <w:rPr>
          <w:rFonts w:ascii="Times New Roman" w:eastAsia="Calibri" w:hAnsi="Times New Roman"/>
          <w:noProof/>
          <w:sz w:val="22"/>
          <w:szCs w:val="22"/>
        </w:rPr>
        <w:t>originate from any country.</w:t>
      </w:r>
    </w:p>
    <w:p w14:paraId="292A0567" w14:textId="77777777" w:rsidR="004365AD" w:rsidRPr="00E82463" w:rsidRDefault="004365AD" w:rsidP="00E82463">
      <w:pPr>
        <w:pStyle w:val="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4C1E0CFF"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37E55E8A" w14:textId="02A949E4" w:rsidR="0047783A" w:rsidRPr="00E82463" w:rsidRDefault="00456AAF" w:rsidP="00A4424B">
      <w:pPr>
        <w:pStyle w:val="1"/>
      </w:pPr>
      <w:bookmarkStart w:id="10" w:name="_Toc42488074"/>
      <w:r>
        <w:t xml:space="preserve">5. </w:t>
      </w:r>
      <w:r w:rsidR="0047783A" w:rsidRPr="00E82463">
        <w:t>Type of contract</w:t>
      </w:r>
      <w:bookmarkEnd w:id="10"/>
    </w:p>
    <w:p w14:paraId="7568AE0B" w14:textId="2E63F69A" w:rsidR="0047783A" w:rsidRPr="00E82463" w:rsidRDefault="00AD5D40" w:rsidP="0047783A">
      <w:pPr>
        <w:pStyle w:val="2"/>
        <w:keepNext w:val="0"/>
        <w:ind w:left="567"/>
        <w:jc w:val="both"/>
        <w:rPr>
          <w:rFonts w:ascii="Times New Roman" w:hAnsi="Times New Roman"/>
          <w:sz w:val="22"/>
          <w:lang w:val="en-GB"/>
        </w:rPr>
      </w:pPr>
      <w:r w:rsidRPr="00AD5D40">
        <w:rPr>
          <w:rFonts w:ascii="Times New Roman" w:hAnsi="Times New Roman"/>
          <w:sz w:val="22"/>
          <w:lang w:val="en-GB"/>
        </w:rPr>
        <w:t>U</w:t>
      </w:r>
      <w:r w:rsidR="0047783A" w:rsidRPr="00AD5D40">
        <w:rPr>
          <w:rFonts w:ascii="Times New Roman" w:hAnsi="Times New Roman"/>
          <w:sz w:val="22"/>
          <w:lang w:val="en-GB"/>
        </w:rPr>
        <w:t>nit-price</w:t>
      </w:r>
    </w:p>
    <w:p w14:paraId="4BE9DB00" w14:textId="6EA520F4" w:rsidR="0047783A" w:rsidRPr="00E82463" w:rsidRDefault="00456AAF" w:rsidP="00A4424B">
      <w:pPr>
        <w:pStyle w:val="1"/>
      </w:pPr>
      <w:r>
        <w:t xml:space="preserve">6. </w:t>
      </w:r>
      <w:bookmarkStart w:id="11" w:name="_Toc42488075"/>
      <w:r w:rsidR="0047783A" w:rsidRPr="00E82463">
        <w:t>Currency</w:t>
      </w:r>
      <w:bookmarkEnd w:id="11"/>
    </w:p>
    <w:p w14:paraId="65836457" w14:textId="4D5CCD08" w:rsidR="0047783A" w:rsidRPr="00E82463" w:rsidRDefault="0047783A" w:rsidP="0047783A">
      <w:pPr>
        <w:pStyle w:val="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B362A8">
        <w:rPr>
          <w:rFonts w:ascii="Times New Roman" w:hAnsi="Times New Roman"/>
          <w:sz w:val="22"/>
          <w:szCs w:val="22"/>
          <w:lang w:val="en-GB"/>
        </w:rPr>
        <w:t>BGN</w:t>
      </w:r>
      <w:r w:rsidR="005F1EC7" w:rsidRPr="00A4424B">
        <w:rPr>
          <w:rFonts w:ascii="Times New Roman" w:hAnsi="Times New Roman"/>
          <w:sz w:val="22"/>
          <w:lang w:val="en-GB"/>
        </w:rPr>
        <w:t>.</w:t>
      </w:r>
    </w:p>
    <w:p w14:paraId="7CAD5989" w14:textId="3B5D6DC0" w:rsidR="0047783A" w:rsidRPr="00E82463" w:rsidRDefault="00456AAF" w:rsidP="00A4424B">
      <w:pPr>
        <w:pStyle w:val="1"/>
      </w:pPr>
      <w:bookmarkStart w:id="12" w:name="_Toc42488076"/>
      <w:r>
        <w:lastRenderedPageBreak/>
        <w:t xml:space="preserve">7. </w:t>
      </w:r>
      <w:r w:rsidR="0047783A" w:rsidRPr="00E82463">
        <w:t>Lots</w:t>
      </w:r>
      <w:bookmarkEnd w:id="12"/>
    </w:p>
    <w:p w14:paraId="32F873B6" w14:textId="4BF838AD" w:rsidR="0047783A" w:rsidRPr="00E82463" w:rsidRDefault="0047783A" w:rsidP="00E82463">
      <w:pPr>
        <w:ind w:left="567"/>
        <w:jc w:val="both"/>
        <w:rPr>
          <w:rFonts w:ascii="Times New Roman" w:hAnsi="Times New Roman"/>
          <w:sz w:val="22"/>
        </w:rPr>
      </w:pPr>
      <w:r w:rsidRPr="00AD5D40">
        <w:rPr>
          <w:rFonts w:ascii="Times New Roman" w:hAnsi="Times New Roman"/>
          <w:sz w:val="22"/>
        </w:rPr>
        <w:t>This tender procedure is not divided into lots.</w:t>
      </w:r>
    </w:p>
    <w:p w14:paraId="79CFEF6F" w14:textId="53256FCD" w:rsidR="0047783A" w:rsidRPr="00E82463" w:rsidRDefault="00456AAF" w:rsidP="00A4424B">
      <w:pPr>
        <w:pStyle w:val="1"/>
      </w:pPr>
      <w:bookmarkStart w:id="13" w:name="_Toc42488077"/>
      <w:r>
        <w:t xml:space="preserve">8. </w:t>
      </w:r>
      <w:r w:rsidR="0047783A" w:rsidRPr="00E82463">
        <w:t>Period of validity</w:t>
      </w:r>
      <w:bookmarkEnd w:id="13"/>
    </w:p>
    <w:p w14:paraId="39217CA5" w14:textId="77777777" w:rsidR="0047783A" w:rsidRPr="00E82463"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54B7A194" w14:textId="77777777" w:rsidR="0047783A" w:rsidRPr="00E66FD7" w:rsidRDefault="0047783A" w:rsidP="0047783A">
      <w:pPr>
        <w:pStyle w:val="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23BE8A3A"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FC99648" w14:textId="13654CFA" w:rsidR="0047783A" w:rsidRPr="00E82463" w:rsidRDefault="00456AAF" w:rsidP="00A4424B">
      <w:pPr>
        <w:pStyle w:val="1"/>
      </w:pPr>
      <w:bookmarkStart w:id="14" w:name="_Toc42488078"/>
      <w:bookmarkStart w:id="15" w:name="_Ref500330462"/>
      <w:r>
        <w:t xml:space="preserve">9. </w:t>
      </w:r>
      <w:r w:rsidR="0047783A" w:rsidRPr="00E82463">
        <w:t xml:space="preserve">Language of </w:t>
      </w:r>
      <w:bookmarkEnd w:id="14"/>
      <w:r w:rsidR="009A3A53" w:rsidRPr="00E82463">
        <w:t>tenders</w:t>
      </w:r>
    </w:p>
    <w:bookmarkEnd w:id="15"/>
    <w:p w14:paraId="53971F5F"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679B69D5" w14:textId="77777777" w:rsidR="0047783A" w:rsidRPr="00E82463" w:rsidRDefault="0047783A" w:rsidP="0047783A">
      <w:pPr>
        <w:pStyle w:val="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03806EA" w14:textId="24B48DBE" w:rsidR="0047783A" w:rsidRPr="00E82463" w:rsidRDefault="00456AAF" w:rsidP="00A4424B">
      <w:pPr>
        <w:pStyle w:val="1"/>
      </w:pPr>
      <w:bookmarkStart w:id="16" w:name="_Toc42488079"/>
      <w:r>
        <w:t xml:space="preserve">10. </w:t>
      </w:r>
      <w:r w:rsidR="0047783A" w:rsidRPr="00E82463">
        <w:t>Submission of tenders</w:t>
      </w:r>
      <w:bookmarkEnd w:id="16"/>
    </w:p>
    <w:p w14:paraId="106E267D" w14:textId="77777777" w:rsidR="0047783A" w:rsidRPr="00E82463" w:rsidRDefault="0047783A" w:rsidP="0047783A">
      <w:pPr>
        <w:pStyle w:val="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14:paraId="6CC736F7" w14:textId="7975858D" w:rsidR="0047783A" w:rsidRPr="00E82463" w:rsidRDefault="00B362A8" w:rsidP="00E82463">
      <w:pPr>
        <w:spacing w:before="0"/>
        <w:ind w:left="567"/>
        <w:jc w:val="both"/>
        <w:rPr>
          <w:rFonts w:ascii="Times New Roman" w:hAnsi="Times New Roman"/>
          <w:sz w:val="22"/>
        </w:rPr>
      </w:pPr>
      <w:r>
        <w:rPr>
          <w:rFonts w:ascii="Times New Roman" w:hAnsi="Times New Roman"/>
          <w:sz w:val="22"/>
          <w:lang w:val="sl-SI"/>
        </w:rPr>
        <w:t xml:space="preserve">Municipality of Botevgrad, </w:t>
      </w:r>
      <w:r w:rsidRPr="00B362A8">
        <w:rPr>
          <w:rFonts w:ascii="Times New Roman" w:hAnsi="Times New Roman"/>
          <w:sz w:val="22"/>
          <w:lang w:val="sl-SI"/>
        </w:rPr>
        <w:t>13 "Osvobozhdenie" square, Botevgrad</w:t>
      </w:r>
      <w:r w:rsidRPr="00B362A8">
        <w:rPr>
          <w:rFonts w:ascii="Times New Roman" w:hAnsi="Times New Roman"/>
          <w:sz w:val="22"/>
        </w:rPr>
        <w:t xml:space="preserve">, postal code </w:t>
      </w:r>
      <w:r w:rsidRPr="00B362A8">
        <w:rPr>
          <w:rFonts w:ascii="Times New Roman" w:hAnsi="Times New Roman"/>
          <w:sz w:val="22"/>
          <w:lang w:val="sl-SI"/>
        </w:rPr>
        <w:t>2140</w:t>
      </w:r>
      <w:r w:rsidRPr="00B362A8">
        <w:rPr>
          <w:rFonts w:ascii="Times New Roman" w:hAnsi="Times New Roman"/>
          <w:bCs/>
          <w:sz w:val="22"/>
        </w:rPr>
        <w:t>, Republic of Bulgaria</w:t>
      </w:r>
    </w:p>
    <w:p w14:paraId="31948C5B" w14:textId="6139B4D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r w:rsidR="00007090" w:rsidRPr="00E82463">
        <w:rPr>
          <w:rFonts w:ascii="Times New Roman" w:hAnsi="Times New Roman"/>
          <w:sz w:val="22"/>
        </w:rPr>
        <w:t>delivered</w:t>
      </w:r>
      <w:r w:rsidRPr="00E82463">
        <w:rPr>
          <w:rFonts w:ascii="Times New Roman" w:hAnsi="Times New Roman"/>
          <w:sz w:val="22"/>
        </w:rPr>
        <w:t xml:space="preserve"> they should be delivered to the following address:</w:t>
      </w:r>
    </w:p>
    <w:p w14:paraId="4C27C5B2" w14:textId="77777777" w:rsidR="00B362A8" w:rsidRPr="00E82463" w:rsidRDefault="00B362A8" w:rsidP="00B362A8">
      <w:pPr>
        <w:spacing w:before="0"/>
        <w:ind w:left="567"/>
        <w:jc w:val="both"/>
        <w:rPr>
          <w:rFonts w:ascii="Times New Roman" w:hAnsi="Times New Roman"/>
          <w:sz w:val="22"/>
        </w:rPr>
      </w:pPr>
      <w:r>
        <w:rPr>
          <w:rFonts w:ascii="Times New Roman" w:hAnsi="Times New Roman"/>
          <w:sz w:val="22"/>
          <w:lang w:val="sl-SI"/>
        </w:rPr>
        <w:t xml:space="preserve">Municipality of Botevgrad, </w:t>
      </w:r>
      <w:r w:rsidRPr="00B362A8">
        <w:rPr>
          <w:rFonts w:ascii="Times New Roman" w:hAnsi="Times New Roman"/>
          <w:sz w:val="22"/>
          <w:lang w:val="sl-SI"/>
        </w:rPr>
        <w:t>13 "Osvobozhdenie" square, Botevgrad</w:t>
      </w:r>
      <w:r w:rsidRPr="00B362A8">
        <w:rPr>
          <w:rFonts w:ascii="Times New Roman" w:hAnsi="Times New Roman"/>
          <w:sz w:val="22"/>
        </w:rPr>
        <w:t xml:space="preserve">, postal code </w:t>
      </w:r>
      <w:r w:rsidRPr="00B362A8">
        <w:rPr>
          <w:rFonts w:ascii="Times New Roman" w:hAnsi="Times New Roman"/>
          <w:sz w:val="22"/>
          <w:lang w:val="sl-SI"/>
        </w:rPr>
        <w:t>2140</w:t>
      </w:r>
      <w:r w:rsidRPr="00B362A8">
        <w:rPr>
          <w:rFonts w:ascii="Times New Roman" w:hAnsi="Times New Roman"/>
          <w:bCs/>
          <w:sz w:val="22"/>
        </w:rPr>
        <w:t>, Republic of Bulgaria</w:t>
      </w:r>
    </w:p>
    <w:p w14:paraId="2AD944D2" w14:textId="49CC6FF9" w:rsidR="0047783A" w:rsidRPr="00E82463" w:rsidRDefault="0047783A" w:rsidP="00E82463">
      <w:pPr>
        <w:spacing w:before="0"/>
        <w:ind w:left="567"/>
        <w:jc w:val="both"/>
        <w:rPr>
          <w:rFonts w:ascii="Times New Roman" w:hAnsi="Times New Roman"/>
          <w:sz w:val="22"/>
        </w:rPr>
      </w:pPr>
      <w:r w:rsidRPr="00B362A8">
        <w:rPr>
          <w:rFonts w:ascii="Times New Roman" w:hAnsi="Times New Roman"/>
          <w:sz w:val="22"/>
        </w:rPr>
        <w:t>opening hours</w:t>
      </w:r>
      <w:r w:rsidR="00B362A8">
        <w:rPr>
          <w:rFonts w:ascii="Times New Roman" w:hAnsi="Times New Roman"/>
          <w:sz w:val="22"/>
        </w:rPr>
        <w:t>: 08:</w:t>
      </w:r>
      <w:r w:rsidR="00456AAF">
        <w:rPr>
          <w:rFonts w:ascii="Times New Roman" w:hAnsi="Times New Roman"/>
          <w:sz w:val="22"/>
        </w:rPr>
        <w:t>3</w:t>
      </w:r>
      <w:r w:rsidR="00B362A8">
        <w:rPr>
          <w:rFonts w:ascii="Times New Roman" w:hAnsi="Times New Roman"/>
          <w:sz w:val="22"/>
        </w:rPr>
        <w:t>0–17:</w:t>
      </w:r>
      <w:r w:rsidR="00657C41">
        <w:rPr>
          <w:rFonts w:ascii="Times New Roman" w:hAnsi="Times New Roman"/>
          <w:sz w:val="22"/>
        </w:rPr>
        <w:t>3</w:t>
      </w:r>
      <w:r w:rsidR="00B362A8">
        <w:rPr>
          <w:rFonts w:ascii="Times New Roman" w:hAnsi="Times New Roman"/>
          <w:sz w:val="22"/>
        </w:rPr>
        <w:t>0 o’clock local time</w:t>
      </w:r>
    </w:p>
    <w:p w14:paraId="6C31E3E2"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51004CC3" w14:textId="48EB953F" w:rsidR="0047783A" w:rsidRPr="00E82463" w:rsidRDefault="0047783A" w:rsidP="0047783A">
      <w:pPr>
        <w:pStyle w:val="2"/>
        <w:ind w:left="567" w:hanging="567"/>
        <w:jc w:val="both"/>
        <w:rPr>
          <w:rFonts w:ascii="Times New Roman" w:hAnsi="Times New Roman"/>
          <w:lang w:val="en-GB"/>
        </w:rPr>
      </w:pPr>
      <w:bookmarkStart w:id="18"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B362A8">
        <w:rPr>
          <w:rFonts w:ascii="Times New Roman" w:hAnsi="Times New Roman"/>
          <w:sz w:val="22"/>
          <w:lang w:val="en-GB"/>
        </w:rPr>
        <w:t>1</w:t>
      </w:r>
      <w:r w:rsidRPr="00E82463">
        <w:rPr>
          <w:rFonts w:ascii="Times New Roman" w:hAnsi="Times New Roman"/>
          <w:sz w:val="22"/>
          <w:lang w:val="en-GB"/>
        </w:rPr>
        <w:t xml:space="preserve"> cop</w:t>
      </w:r>
      <w:r w:rsidR="00B362A8">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w:t>
      </w:r>
    </w:p>
    <w:bookmarkEnd w:id="18"/>
    <w:p w14:paraId="138DB1D4" w14:textId="4E553EA8" w:rsidR="0086759F"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007090">
        <w:rPr>
          <w:rFonts w:ascii="Times New Roman" w:hAnsi="Times New Roman"/>
          <w:sz w:val="22"/>
          <w:lang w:val="sl-SI"/>
        </w:rPr>
        <w:t xml:space="preserve">Municipality of Botevgrad, </w:t>
      </w:r>
      <w:r w:rsidR="00007090" w:rsidRPr="00B362A8">
        <w:rPr>
          <w:rFonts w:ascii="Times New Roman" w:hAnsi="Times New Roman"/>
          <w:sz w:val="22"/>
          <w:lang w:val="sl-SI"/>
        </w:rPr>
        <w:t>13 "Osvobozhdenie" square, Botevgrad</w:t>
      </w:r>
      <w:r w:rsidR="00007090" w:rsidRPr="00B362A8">
        <w:rPr>
          <w:rFonts w:ascii="Times New Roman" w:hAnsi="Times New Roman"/>
          <w:sz w:val="22"/>
        </w:rPr>
        <w:t xml:space="preserve">, postal code </w:t>
      </w:r>
      <w:r w:rsidR="00007090" w:rsidRPr="00B362A8">
        <w:rPr>
          <w:rFonts w:ascii="Times New Roman" w:hAnsi="Times New Roman"/>
          <w:sz w:val="22"/>
          <w:lang w:val="sl-SI"/>
        </w:rPr>
        <w:t>2140</w:t>
      </w:r>
      <w:r w:rsidR="00007090" w:rsidRPr="00B362A8">
        <w:rPr>
          <w:rFonts w:ascii="Times New Roman" w:hAnsi="Times New Roman"/>
          <w:bCs/>
          <w:sz w:val="22"/>
        </w:rPr>
        <w:t>, Republic of Bulgaria</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007090">
        <w:rPr>
          <w:rFonts w:ascii="Times New Roman" w:hAnsi="Times New Roman"/>
          <w:sz w:val="22"/>
          <w:lang w:val="bg-BG"/>
        </w:rPr>
        <w:t>2</w:t>
      </w:r>
      <w:r w:rsidR="00657C41">
        <w:rPr>
          <w:rFonts w:ascii="Times New Roman" w:hAnsi="Times New Roman"/>
          <w:sz w:val="22"/>
          <w:lang w:val="en-US"/>
        </w:rPr>
        <w:t>6</w:t>
      </w:r>
      <w:r w:rsidR="00007090">
        <w:rPr>
          <w:rFonts w:ascii="Times New Roman" w:hAnsi="Times New Roman"/>
          <w:sz w:val="22"/>
          <w:lang w:val="bg-BG"/>
        </w:rPr>
        <w:t>.11.2020, 17:</w:t>
      </w:r>
      <w:r w:rsidR="00657C41">
        <w:rPr>
          <w:rFonts w:ascii="Times New Roman" w:hAnsi="Times New Roman"/>
          <w:sz w:val="22"/>
          <w:lang w:val="en-US"/>
        </w:rPr>
        <w:t>3</w:t>
      </w:r>
      <w:r w:rsidR="00007090">
        <w:rPr>
          <w:rFonts w:ascii="Times New Roman" w:hAnsi="Times New Roman"/>
          <w:sz w:val="22"/>
          <w:lang w:val="bg-BG"/>
        </w:rPr>
        <w:t xml:space="preserve">0 </w:t>
      </w:r>
      <w:r w:rsidR="00007090">
        <w:rPr>
          <w:rFonts w:ascii="Times New Roman" w:hAnsi="Times New Roman"/>
          <w:sz w:val="22"/>
          <w:lang w:val="en-US"/>
        </w:rPr>
        <w:t>o’clock local time</w:t>
      </w:r>
      <w:r w:rsidRPr="00E82463">
        <w:rPr>
          <w:rFonts w:ascii="Times New Roman" w:hAnsi="Times New Roman"/>
          <w:sz w:val="22"/>
          <w:lang w:val="en-GB"/>
        </w:rPr>
        <w:t>,</w:t>
      </w:r>
    </w:p>
    <w:p w14:paraId="3DEBD574" w14:textId="77777777"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af3"/>
          <w:rFonts w:ascii="Times New Roman" w:hAnsi="Times New Roman"/>
          <w:sz w:val="22"/>
          <w:lang w:val="en-GB"/>
        </w:rPr>
        <w:footnoteReference w:id="2"/>
      </w:r>
    </w:p>
    <w:p w14:paraId="1B6888E7" w14:textId="77777777" w:rsidR="0086759F" w:rsidRDefault="0086759F" w:rsidP="0047783A">
      <w:pPr>
        <w:pStyle w:val="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1458BD85" w14:textId="6F17FE3D" w:rsidR="008B2A9C" w:rsidRPr="00C348C0" w:rsidRDefault="008B2A9C" w:rsidP="00456AAF">
      <w:pPr>
        <w:jc w:val="both"/>
      </w:pPr>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456AAF">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2B6B4240" w14:textId="77777777" w:rsidR="0047783A" w:rsidRPr="00E82463" w:rsidRDefault="0047783A" w:rsidP="00456AAF">
      <w:pPr>
        <w:jc w:val="both"/>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CD96E29"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4C63FDB9" w14:textId="4FCE2C2C" w:rsidR="0047783A" w:rsidRPr="00EB0631" w:rsidRDefault="0047783A" w:rsidP="0047783A">
      <w:pPr>
        <w:tabs>
          <w:tab w:val="left" w:pos="1134"/>
        </w:tabs>
        <w:ind w:left="567"/>
        <w:rPr>
          <w:rFonts w:ascii="Times New Roman" w:hAnsi="Times New Roman"/>
          <w:sz w:val="22"/>
          <w:lang w:val="en-US"/>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A15CA0" w:rsidRPr="00CE5B54">
        <w:rPr>
          <w:rFonts w:ascii="Times New Roman" w:hAnsi="Times New Roman"/>
          <w:bCs/>
          <w:sz w:val="22"/>
          <w:szCs w:val="22"/>
          <w:lang w:val="bg-BG"/>
        </w:rPr>
        <w:t>CB007.2.11.224</w:t>
      </w:r>
      <w:r w:rsidR="00A15CA0">
        <w:rPr>
          <w:rFonts w:ascii="Times New Roman" w:hAnsi="Times New Roman"/>
          <w:bCs/>
          <w:sz w:val="22"/>
          <w:szCs w:val="22"/>
          <w:lang w:val="en-US"/>
        </w:rPr>
        <w:t xml:space="preserve"> – </w:t>
      </w:r>
      <w:r w:rsidR="00DE5FCA">
        <w:rPr>
          <w:rFonts w:ascii="Times New Roman" w:hAnsi="Times New Roman"/>
          <w:bCs/>
          <w:sz w:val="22"/>
          <w:szCs w:val="22"/>
          <w:lang w:val="en-US"/>
        </w:rPr>
        <w:t xml:space="preserve">LP - </w:t>
      </w:r>
      <w:r w:rsidR="00A15CA0">
        <w:rPr>
          <w:rFonts w:ascii="Times New Roman" w:hAnsi="Times New Roman"/>
          <w:bCs/>
          <w:sz w:val="22"/>
          <w:szCs w:val="22"/>
          <w:lang w:val="en-US"/>
        </w:rPr>
        <w:t>Supply 1</w:t>
      </w:r>
      <w:r w:rsidR="00EB0631">
        <w:rPr>
          <w:rFonts w:ascii="Times New Roman" w:hAnsi="Times New Roman"/>
          <w:bCs/>
          <w:sz w:val="22"/>
          <w:lang w:val="en-US"/>
        </w:rPr>
        <w:t>);</w:t>
      </w:r>
    </w:p>
    <w:p w14:paraId="33099273"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1144235E" w14:textId="0CADA634"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EB0631">
        <w:rPr>
          <w:rFonts w:ascii="Times New Roman" w:hAnsi="Times New Roman"/>
          <w:sz w:val="22"/>
        </w:rPr>
        <w:t>“</w:t>
      </w:r>
      <w:r w:rsidR="00EB0631" w:rsidRPr="00EB0631">
        <w:rPr>
          <w:rFonts w:ascii="Times New Roman" w:hAnsi="Times New Roman"/>
          <w:sz w:val="22"/>
        </w:rPr>
        <w:t>Да не се отваря преди сесията за отваряне на оферти</w:t>
      </w:r>
      <w:r w:rsidR="00EB0631">
        <w:rPr>
          <w:rFonts w:ascii="Times New Roman" w:hAnsi="Times New Roman"/>
          <w:sz w:val="22"/>
        </w:rPr>
        <w:t>”</w:t>
      </w:r>
      <w:r w:rsidRPr="00E82463">
        <w:rPr>
          <w:rFonts w:ascii="Times New Roman" w:hAnsi="Times New Roman"/>
          <w:sz w:val="22"/>
        </w:rPr>
        <w:t>.</w:t>
      </w:r>
    </w:p>
    <w:p w14:paraId="7E0D7B9A"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664BB476" w14:textId="2F8DFE9F"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w:t>
      </w:r>
    </w:p>
    <w:p w14:paraId="0156F3E7" w14:textId="2C6BC840" w:rsidR="0047783A" w:rsidRPr="00E82463" w:rsidRDefault="00456AAF" w:rsidP="00A4424B">
      <w:pPr>
        <w:pStyle w:val="1"/>
      </w:pPr>
      <w:bookmarkStart w:id="19" w:name="_Toc42488080"/>
      <w:r>
        <w:t xml:space="preserve">11. </w:t>
      </w:r>
      <w:r w:rsidR="0047783A" w:rsidRPr="00E82463">
        <w:t>Content of tenders</w:t>
      </w:r>
      <w:bookmarkEnd w:id="19"/>
    </w:p>
    <w:p w14:paraId="7FD7A102"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E48BD7F"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9E0B211" w14:textId="4567E69C" w:rsidR="0047783A" w:rsidRPr="007E3204" w:rsidRDefault="0047783A" w:rsidP="007E3204">
      <w:pPr>
        <w:pStyle w:val="2"/>
        <w:keepLines/>
        <w:numPr>
          <w:ilvl w:val="0"/>
          <w:numId w:val="6"/>
        </w:numPr>
        <w:tabs>
          <w:tab w:val="clear" w:pos="1211"/>
          <w:tab w:val="num" w:pos="1134"/>
        </w:tabs>
        <w:spacing w:before="0" w:after="0"/>
        <w:ind w:left="1135" w:hanging="568"/>
        <w:jc w:val="both"/>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4C1C0959" w14:textId="77777777" w:rsidR="0047783A" w:rsidRPr="00E82463" w:rsidRDefault="0047783A" w:rsidP="007E3204">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A9F66A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038B0697" w14:textId="52C1C5A3" w:rsidR="005F7DC0" w:rsidRPr="007E3204" w:rsidRDefault="0047783A" w:rsidP="007E3204">
      <w:pPr>
        <w:pStyle w:val="2"/>
        <w:keepNext w:val="0"/>
        <w:numPr>
          <w:ilvl w:val="0"/>
          <w:numId w:val="6"/>
        </w:numPr>
        <w:tabs>
          <w:tab w:val="clear" w:pos="1211"/>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calculated on a </w:t>
      </w:r>
      <w:r w:rsidRPr="003051AA">
        <w:rPr>
          <w:rFonts w:ascii="Times New Roman" w:hAnsi="Times New Roman"/>
          <w:sz w:val="22"/>
          <w:szCs w:val="22"/>
          <w:highlight w:val="lightGray"/>
          <w:lang w:val="en-GB"/>
        </w:rPr>
        <w:t>DDP</w:t>
      </w:r>
      <w:r w:rsidRPr="00E82463">
        <w:rPr>
          <w:rStyle w:val="af3"/>
          <w:rFonts w:ascii="Times New Roman" w:hAnsi="Times New Roman"/>
        </w:rPr>
        <w:footnoteReference w:id="3"/>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5F7DC0" w:rsidRPr="007E3204">
        <w:rPr>
          <w:rFonts w:ascii="Times New Roman" w:hAnsi="Times New Roman"/>
          <w:sz w:val="22"/>
          <w:szCs w:val="22"/>
          <w:highlight w:val="lightGray"/>
        </w:rPr>
        <w:t>.</w:t>
      </w:r>
    </w:p>
    <w:p w14:paraId="078879DE" w14:textId="77777777" w:rsidR="0047783A" w:rsidRPr="00E82463" w:rsidRDefault="0047783A" w:rsidP="00456AAF">
      <w:pPr>
        <w:spacing w:after="0"/>
        <w:ind w:left="567"/>
        <w:jc w:val="both"/>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4191E4F8"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1509C85A"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C158145"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w:t>
      </w:r>
      <w:r w:rsidR="007A0C47" w:rsidRPr="00D86E67">
        <w:rPr>
          <w:rFonts w:ascii="Times New Roman" w:hAnsi="Times New Roman"/>
          <w:sz w:val="22"/>
          <w:szCs w:val="22"/>
        </w:rPr>
        <w:t xml:space="preserve">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700D0117"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DEFC511" w14:textId="6CCB3766"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w:t>
      </w:r>
      <w:r w:rsidR="000A3348">
        <w:rPr>
          <w:rFonts w:ascii="Times New Roman" w:hAnsi="Times New Roman"/>
          <w:sz w:val="22"/>
          <w:szCs w:val="22"/>
        </w:rPr>
        <w:t>in the appro</w:t>
      </w:r>
      <w:r w:rsidR="008B1537">
        <w:rPr>
          <w:rFonts w:ascii="Times New Roman" w:hAnsi="Times New Roman"/>
          <w:sz w:val="22"/>
          <w:szCs w:val="22"/>
        </w:rPr>
        <w:t>priate form</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326804CE"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5B8D0E54"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6B8EE5" w14:textId="55A12D69" w:rsidR="0047783A" w:rsidRPr="00D86E67"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D86E67">
        <w:rPr>
          <w:rFonts w:ascii="Times New Roman" w:hAnsi="Times New Roman"/>
          <w:sz w:val="22"/>
          <w:szCs w:val="22"/>
          <w:shd w:val="clear" w:color="auto" w:fill="FFFFFF" w:themeFill="background1"/>
        </w:rPr>
        <w:t xml:space="preserve">A description of the organisation of the commercial warranty tendered in accordance with the conditions laid down in Article 32 of the </w:t>
      </w:r>
      <w:r w:rsidR="005C1201" w:rsidRPr="00D86E67">
        <w:rPr>
          <w:rFonts w:ascii="Times New Roman" w:hAnsi="Times New Roman"/>
          <w:sz w:val="22"/>
          <w:szCs w:val="22"/>
          <w:shd w:val="clear" w:color="auto" w:fill="FFFFFF" w:themeFill="background1"/>
        </w:rPr>
        <w:t>s</w:t>
      </w:r>
      <w:r w:rsidRPr="00D86E67">
        <w:rPr>
          <w:rFonts w:ascii="Times New Roman" w:hAnsi="Times New Roman"/>
          <w:sz w:val="22"/>
          <w:szCs w:val="22"/>
          <w:shd w:val="clear" w:color="auto" w:fill="FFFFFF" w:themeFill="background1"/>
        </w:rPr>
        <w:t xml:space="preserve">pecial </w:t>
      </w:r>
      <w:r w:rsidR="005C1201" w:rsidRPr="00D86E67">
        <w:rPr>
          <w:rFonts w:ascii="Times New Roman" w:hAnsi="Times New Roman"/>
          <w:sz w:val="22"/>
          <w:szCs w:val="22"/>
          <w:shd w:val="clear" w:color="auto" w:fill="FFFFFF" w:themeFill="background1"/>
        </w:rPr>
        <w:t>c</w:t>
      </w:r>
      <w:r w:rsidRPr="00D86E67">
        <w:rPr>
          <w:rFonts w:ascii="Times New Roman" w:hAnsi="Times New Roman"/>
          <w:sz w:val="22"/>
          <w:szCs w:val="22"/>
          <w:shd w:val="clear" w:color="auto" w:fill="FFFFFF" w:themeFill="background1"/>
        </w:rPr>
        <w:t>onditions</w:t>
      </w:r>
      <w:r w:rsidR="007E3204" w:rsidRPr="00D86E67">
        <w:rPr>
          <w:rFonts w:ascii="Times New Roman" w:hAnsi="Times New Roman"/>
          <w:sz w:val="22"/>
          <w:szCs w:val="22"/>
        </w:rPr>
        <w:t>.</w:t>
      </w:r>
    </w:p>
    <w:p w14:paraId="3255D3FD"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1B260DC"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AF5F696"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3901A8BE"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FB3491C" w14:textId="77777777" w:rsidR="0047783A" w:rsidRPr="00E82463" w:rsidRDefault="0047783A" w:rsidP="00456AAF">
      <w:pPr>
        <w:ind w:left="567"/>
        <w:jc w:val="both"/>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af0"/>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6C08609B" w14:textId="2BCCF635" w:rsidR="0047783A" w:rsidRPr="00E82463" w:rsidRDefault="00456AAF" w:rsidP="00A4424B">
      <w:pPr>
        <w:pStyle w:val="1"/>
      </w:pPr>
      <w:bookmarkStart w:id="20" w:name="_Toc42488081"/>
      <w:r>
        <w:t xml:space="preserve">12. </w:t>
      </w:r>
      <w:r w:rsidR="0047783A" w:rsidRPr="00E82463">
        <w:t>Taxes and other charges</w:t>
      </w:r>
      <w:bookmarkEnd w:id="20"/>
    </w:p>
    <w:p w14:paraId="186F054F" w14:textId="77777777" w:rsidR="0047783A" w:rsidRPr="00E82463" w:rsidRDefault="0047783A" w:rsidP="00AC07D4">
      <w:pPr>
        <w:pStyle w:val="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5AB6EEC" w14:textId="4DAD411D" w:rsidR="0047783A" w:rsidRPr="00C06F56" w:rsidRDefault="0047783A" w:rsidP="00C06F56">
      <w:pPr>
        <w:ind w:left="567"/>
        <w:jc w:val="both"/>
        <w:rPr>
          <w:rFonts w:ascii="Times New Roman" w:hAnsi="Times New Roman"/>
          <w:sz w:val="22"/>
          <w:szCs w:val="22"/>
        </w:rPr>
      </w:pPr>
      <w:r w:rsidRPr="00A16D93">
        <w:rPr>
          <w:rFonts w:ascii="Times New Roman" w:hAnsi="Times New Roman"/>
          <w:sz w:val="22"/>
          <w:szCs w:val="22"/>
        </w:rPr>
        <w:t xml:space="preserve">There is no agreement between the European Commission and </w:t>
      </w:r>
      <w:r w:rsidR="00C06F56" w:rsidRPr="00A16D93">
        <w:rPr>
          <w:rFonts w:ascii="Times New Roman" w:hAnsi="Times New Roman"/>
          <w:sz w:val="22"/>
          <w:szCs w:val="22"/>
        </w:rPr>
        <w:t>Bulgaria</w:t>
      </w:r>
      <w:r w:rsidRPr="00A16D93">
        <w:rPr>
          <w:rFonts w:ascii="Times New Roman" w:hAnsi="Times New Roman"/>
          <w:sz w:val="22"/>
          <w:szCs w:val="22"/>
        </w:rPr>
        <w:t xml:space="preserve"> </w:t>
      </w:r>
      <w:r w:rsidR="00385FFC" w:rsidRPr="00A16D93">
        <w:rPr>
          <w:rFonts w:ascii="Times New Roman" w:hAnsi="Times New Roman"/>
          <w:sz w:val="22"/>
          <w:szCs w:val="22"/>
        </w:rPr>
        <w:t>allowing</w:t>
      </w:r>
      <w:r w:rsidRPr="00A16D93">
        <w:rPr>
          <w:rFonts w:ascii="Times New Roman" w:hAnsi="Times New Roman"/>
          <w:sz w:val="22"/>
          <w:szCs w:val="22"/>
        </w:rPr>
        <w:t xml:space="preserve"> partial or full </w:t>
      </w:r>
      <w:r w:rsidR="00385FFC" w:rsidRPr="00A16D93">
        <w:rPr>
          <w:rFonts w:ascii="Times New Roman" w:hAnsi="Times New Roman"/>
          <w:sz w:val="22"/>
          <w:szCs w:val="22"/>
        </w:rPr>
        <w:t>exemption from taxe</w:t>
      </w:r>
      <w:r w:rsidR="00A16D93" w:rsidRPr="00A16D93">
        <w:rPr>
          <w:rFonts w:ascii="Times New Roman" w:hAnsi="Times New Roman"/>
          <w:sz w:val="22"/>
          <w:szCs w:val="22"/>
        </w:rPr>
        <w:t>s.</w:t>
      </w:r>
    </w:p>
    <w:p w14:paraId="4CCB5309" w14:textId="57A32CD0" w:rsidR="0047783A" w:rsidRPr="00C348C0" w:rsidRDefault="00E167ED" w:rsidP="00A4424B">
      <w:pPr>
        <w:pStyle w:val="1"/>
      </w:pPr>
      <w:bookmarkStart w:id="21" w:name="_Toc42488082"/>
      <w:r>
        <w:t xml:space="preserve">13. </w:t>
      </w:r>
      <w:r w:rsidR="0047783A" w:rsidRPr="00C348C0">
        <w:t>Additional information before the deadline for submission of tenders</w:t>
      </w:r>
      <w:bookmarkEnd w:id="21"/>
    </w:p>
    <w:p w14:paraId="2F3D717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w:t>
      </w:r>
      <w:r w:rsidRPr="00E82463">
        <w:rPr>
          <w:rFonts w:ascii="Times New Roman" w:hAnsi="Times New Roman"/>
          <w:sz w:val="22"/>
        </w:rPr>
        <w:lastRenderedPageBreak/>
        <w:t>response to a request from a prospective tenderer, provides additional information on the tender dossier, it must send such information in writing to all other prospective tenderers at the same time.</w:t>
      </w:r>
    </w:p>
    <w:p w14:paraId="63378D7E"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6419FC18" w14:textId="4550FF98" w:rsidR="00414B8B" w:rsidRDefault="00414B8B" w:rsidP="00414B8B">
      <w:pPr>
        <w:pStyle w:val="a9"/>
        <w:widowControl w:val="0"/>
        <w:spacing w:before="0"/>
        <w:ind w:left="562"/>
        <w:rPr>
          <w:rFonts w:ascii="Times New Roman" w:hAnsi="Times New Roman"/>
          <w:sz w:val="22"/>
          <w:highlight w:val="yellow"/>
        </w:rPr>
      </w:pPr>
      <w:r>
        <w:rPr>
          <w:rFonts w:ascii="Times New Roman" w:hAnsi="Times New Roman"/>
          <w:sz w:val="22"/>
        </w:rPr>
        <w:t>Contact person: Ms. Gergana Nikolova – Project Manager</w:t>
      </w:r>
    </w:p>
    <w:p w14:paraId="34F880EE" w14:textId="51EF6A5A" w:rsidR="00414B8B" w:rsidRDefault="00414B8B" w:rsidP="00E167ED">
      <w:pPr>
        <w:pStyle w:val="a9"/>
        <w:spacing w:before="0"/>
        <w:ind w:left="562"/>
        <w:jc w:val="both"/>
        <w:rPr>
          <w:rFonts w:ascii="Times New Roman" w:hAnsi="Times New Roman"/>
          <w:bCs/>
          <w:sz w:val="22"/>
        </w:rPr>
      </w:pPr>
      <w:r>
        <w:rPr>
          <w:rFonts w:ascii="Times New Roman" w:hAnsi="Times New Roman"/>
          <w:sz w:val="22"/>
          <w:lang w:val="sl-SI"/>
        </w:rPr>
        <w:t xml:space="preserve">Address: </w:t>
      </w:r>
      <w:r w:rsidR="00185247" w:rsidRPr="00414B8B">
        <w:rPr>
          <w:rFonts w:ascii="Times New Roman" w:hAnsi="Times New Roman"/>
          <w:sz w:val="22"/>
        </w:rPr>
        <w:t>Municipality of Botevgrad</w:t>
      </w:r>
      <w:r w:rsidR="00185247">
        <w:rPr>
          <w:rFonts w:ascii="Times New Roman" w:hAnsi="Times New Roman"/>
          <w:sz w:val="22"/>
        </w:rPr>
        <w:t xml:space="preserve">, </w:t>
      </w:r>
      <w:r w:rsidR="00C06F56" w:rsidRPr="00414B8B">
        <w:rPr>
          <w:rFonts w:ascii="Times New Roman" w:hAnsi="Times New Roman"/>
          <w:sz w:val="22"/>
          <w:lang w:val="sl-SI"/>
        </w:rPr>
        <w:t>13 "Osvobozhdenie" square, Botevgrad</w:t>
      </w:r>
      <w:r w:rsidR="00C06F56" w:rsidRPr="00414B8B">
        <w:rPr>
          <w:rFonts w:ascii="Times New Roman" w:hAnsi="Times New Roman"/>
          <w:sz w:val="22"/>
        </w:rPr>
        <w:t xml:space="preserve">, postal code </w:t>
      </w:r>
      <w:r w:rsidR="00C06F56" w:rsidRPr="00414B8B">
        <w:rPr>
          <w:rFonts w:ascii="Times New Roman" w:hAnsi="Times New Roman"/>
          <w:sz w:val="22"/>
          <w:lang w:val="sl-SI"/>
        </w:rPr>
        <w:t>2140</w:t>
      </w:r>
      <w:r w:rsidR="00C06F56" w:rsidRPr="00414B8B">
        <w:rPr>
          <w:rFonts w:ascii="Times New Roman" w:hAnsi="Times New Roman"/>
          <w:bCs/>
          <w:sz w:val="22"/>
        </w:rPr>
        <w:t>, Republic of Bulgaria</w:t>
      </w:r>
    </w:p>
    <w:p w14:paraId="0F3D920B" w14:textId="122B068B" w:rsidR="00414B8B" w:rsidRPr="00414B8B" w:rsidRDefault="00414B8B" w:rsidP="00414B8B">
      <w:pPr>
        <w:pStyle w:val="a9"/>
        <w:spacing w:before="0"/>
        <w:ind w:left="562"/>
        <w:rPr>
          <w:rFonts w:ascii="Times New Roman" w:hAnsi="Times New Roman"/>
          <w:sz w:val="22"/>
        </w:rPr>
      </w:pPr>
      <w:r w:rsidRPr="00414B8B">
        <w:rPr>
          <w:rFonts w:ascii="Times New Roman" w:hAnsi="Times New Roman"/>
          <w:sz w:val="22"/>
        </w:rPr>
        <w:t xml:space="preserve">E-mail: </w:t>
      </w:r>
      <w:hyperlink r:id="rId10" w:history="1">
        <w:r w:rsidR="00185247" w:rsidRPr="009D7DCA">
          <w:rPr>
            <w:rStyle w:val="af0"/>
            <w:rFonts w:ascii="Times New Roman" w:hAnsi="Times New Roman"/>
            <w:sz w:val="22"/>
          </w:rPr>
          <w:t>gergana.nikolova@botevgrad.org</w:t>
        </w:r>
      </w:hyperlink>
      <w:r w:rsidR="00185247">
        <w:rPr>
          <w:rFonts w:ascii="Times New Roman" w:hAnsi="Times New Roman"/>
          <w:sz w:val="22"/>
        </w:rPr>
        <w:t xml:space="preserve"> </w:t>
      </w:r>
    </w:p>
    <w:p w14:paraId="653C06BE" w14:textId="380EF6D4" w:rsidR="0047783A" w:rsidRPr="00E82463" w:rsidRDefault="00414B8B" w:rsidP="00414B8B">
      <w:pPr>
        <w:pStyle w:val="a9"/>
        <w:spacing w:before="0"/>
        <w:ind w:left="562"/>
        <w:rPr>
          <w:rFonts w:ascii="Times New Roman" w:hAnsi="Times New Roman"/>
        </w:rPr>
      </w:pPr>
      <w:r w:rsidRPr="00414B8B">
        <w:rPr>
          <w:rFonts w:ascii="Times New Roman" w:hAnsi="Times New Roman"/>
          <w:sz w:val="22"/>
        </w:rPr>
        <w:t xml:space="preserve">Internet address: </w:t>
      </w:r>
      <w:hyperlink r:id="rId11" w:history="1">
        <w:r w:rsidR="00185247" w:rsidRPr="009D7DCA">
          <w:rPr>
            <w:rStyle w:val="af0"/>
            <w:rFonts w:ascii="Times New Roman" w:hAnsi="Times New Roman"/>
            <w:sz w:val="22"/>
          </w:rPr>
          <w:t>https://botevgrad.bg/</w:t>
        </w:r>
      </w:hyperlink>
      <w:r w:rsidR="00185247">
        <w:rPr>
          <w:rFonts w:ascii="Times New Roman" w:hAnsi="Times New Roman"/>
          <w:sz w:val="22"/>
        </w:rPr>
        <w:t xml:space="preserve"> </w:t>
      </w:r>
    </w:p>
    <w:p w14:paraId="4ADB9D69" w14:textId="77777777" w:rsidR="0047783A" w:rsidRPr="00E82463" w:rsidRDefault="0047783A" w:rsidP="00414B8B">
      <w:pPr>
        <w:pStyle w:val="a9"/>
        <w:spacing w:before="0"/>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66329EAF" w14:textId="42ACA697"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szCs w:val="22"/>
        </w:rPr>
        <w:t xml:space="preserve">Any clarification of the tender dossier </w:t>
      </w:r>
      <w:r w:rsidR="004F6EE9" w:rsidRPr="004F6EE9">
        <w:rPr>
          <w:rFonts w:ascii="Times New Roman" w:hAnsi="Times New Roman"/>
          <w:sz w:val="22"/>
          <w:szCs w:val="22"/>
        </w:rPr>
        <w:t xml:space="preserve">will be published on </w:t>
      </w:r>
      <w:r w:rsidR="00C06F56" w:rsidRPr="00C06F56">
        <w:rPr>
          <w:rFonts w:ascii="Times New Roman" w:hAnsi="Times New Roman"/>
          <w:sz w:val="22"/>
          <w:szCs w:val="22"/>
        </w:rPr>
        <w:t xml:space="preserve">Contracting Authority’s webpage </w:t>
      </w:r>
      <w:hyperlink r:id="rId12" w:history="1">
        <w:r w:rsidR="00C06F56" w:rsidRPr="00C06F56">
          <w:rPr>
            <w:rStyle w:val="af0"/>
            <w:rFonts w:ascii="Times New Roman" w:hAnsi="Times New Roman"/>
            <w:sz w:val="22"/>
            <w:szCs w:val="22"/>
          </w:rPr>
          <w:t>https://botevgrad.bg/</w:t>
        </w:r>
      </w:hyperlink>
      <w:r w:rsidR="00C06F56" w:rsidRPr="00C06F56">
        <w:rPr>
          <w:rFonts w:ascii="Times New Roman" w:hAnsi="Times New Roman"/>
          <w:sz w:val="22"/>
          <w:szCs w:val="22"/>
        </w:rPr>
        <w:t xml:space="preserve"> and on the official website of the programme </w:t>
      </w:r>
      <w:hyperlink r:id="rId13" w:history="1">
        <w:r w:rsidR="00C06F56" w:rsidRPr="00C06F56">
          <w:rPr>
            <w:rStyle w:val="af0"/>
            <w:rFonts w:ascii="Times New Roman" w:hAnsi="Times New Roman"/>
            <w:sz w:val="22"/>
            <w:szCs w:val="22"/>
          </w:rPr>
          <w:t>http://www.ipacbc-bgrs.eu/bg</w:t>
        </w:r>
      </w:hyperlink>
      <w:r w:rsidRPr="00E82463">
        <w:rPr>
          <w:rFonts w:ascii="Times New Roman" w:hAnsi="Times New Roman"/>
          <w:sz w:val="22"/>
        </w:rPr>
        <w:t xml:space="preserve"> at the latest 11 days before the deadline for submission of tenders.</w:t>
      </w:r>
    </w:p>
    <w:p w14:paraId="3EFE7BBD" w14:textId="77777777" w:rsidR="0047783A" w:rsidRPr="00E82463" w:rsidRDefault="0047783A" w:rsidP="00AC07D4">
      <w:pPr>
        <w:pStyle w:val="a9"/>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43DDC52C" w14:textId="5B3D9C44" w:rsidR="0047783A" w:rsidRPr="00E82463" w:rsidRDefault="0047783A" w:rsidP="00E167ED">
      <w:pPr>
        <w:pStyle w:val="1"/>
        <w:keepNext w:val="0"/>
        <w:widowControl w:val="0"/>
        <w:numPr>
          <w:ilvl w:val="0"/>
          <w:numId w:val="29"/>
        </w:numPr>
      </w:pPr>
      <w:bookmarkStart w:id="22" w:name="_Toc42488083"/>
      <w:r w:rsidRPr="00E82463">
        <w:t>Clarification meeting/site visit</w:t>
      </w:r>
      <w:bookmarkEnd w:id="22"/>
    </w:p>
    <w:p w14:paraId="509C20F5" w14:textId="1A482807" w:rsidR="0047783A" w:rsidRDefault="0047783A" w:rsidP="00E167ED">
      <w:pPr>
        <w:pStyle w:val="a9"/>
        <w:widowControl w:val="0"/>
        <w:numPr>
          <w:ilvl w:val="1"/>
          <w:numId w:val="29"/>
        </w:numPr>
        <w:jc w:val="both"/>
        <w:rPr>
          <w:rFonts w:ascii="Times New Roman" w:hAnsi="Times New Roman"/>
          <w:sz w:val="22"/>
          <w:szCs w:val="22"/>
        </w:rPr>
      </w:pPr>
      <w:r w:rsidRPr="00682F94">
        <w:rPr>
          <w:rFonts w:ascii="Times New Roman" w:hAnsi="Times New Roman"/>
          <w:sz w:val="22"/>
          <w:szCs w:val="22"/>
        </w:rPr>
        <w:t xml:space="preserve">No clarification meeting/site visit planned. Visits by individual prospective tenderers during the tender period cannot be organised. </w:t>
      </w:r>
    </w:p>
    <w:p w14:paraId="522DC9B7" w14:textId="1691BA66" w:rsidR="0047783A" w:rsidRPr="00E82463" w:rsidRDefault="00E167ED" w:rsidP="005C15E9">
      <w:pPr>
        <w:pStyle w:val="1"/>
        <w:keepNext w:val="0"/>
        <w:widowControl w:val="0"/>
        <w:ind w:left="562" w:hanging="562"/>
      </w:pPr>
      <w:bookmarkStart w:id="23" w:name="_Toc42488084"/>
      <w:r>
        <w:t xml:space="preserve">15. </w:t>
      </w:r>
      <w:r w:rsidR="0047783A" w:rsidRPr="00E82463">
        <w:t>Alteration or withdrawal of tenders</w:t>
      </w:r>
      <w:bookmarkEnd w:id="23"/>
    </w:p>
    <w:p w14:paraId="41A063D2" w14:textId="77777777" w:rsidR="0047783A" w:rsidRPr="00E82463" w:rsidRDefault="0047783A" w:rsidP="005C15E9">
      <w:pPr>
        <w:pStyle w:val="2"/>
        <w:keepNext w:val="0"/>
        <w:widowControl w:val="0"/>
        <w:ind w:left="562" w:hanging="562"/>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4122502C" w14:textId="77777777" w:rsidR="0047783A" w:rsidRPr="00E82463" w:rsidRDefault="0047783A" w:rsidP="005C15E9">
      <w:pPr>
        <w:pStyle w:val="2"/>
        <w:keepNext w:val="0"/>
        <w:widowControl w:val="0"/>
        <w:ind w:left="562" w:hanging="562"/>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5C6A7C81"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7C373681" w14:textId="6C75623A" w:rsidR="0047783A" w:rsidRPr="00E82463" w:rsidRDefault="00E167ED" w:rsidP="00A4424B">
      <w:pPr>
        <w:pStyle w:val="1"/>
      </w:pPr>
      <w:bookmarkStart w:id="24" w:name="_Toc42488085"/>
      <w:r>
        <w:t xml:space="preserve">16. </w:t>
      </w:r>
      <w:r w:rsidR="0047783A" w:rsidRPr="00E82463">
        <w:t>Costs of preparing tenders</w:t>
      </w:r>
      <w:bookmarkEnd w:id="24"/>
    </w:p>
    <w:p w14:paraId="6D32E44D"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46D5E79" w14:textId="3FB859B5" w:rsidR="0047783A" w:rsidRPr="00E82463" w:rsidRDefault="00E167ED" w:rsidP="00A4424B">
      <w:pPr>
        <w:pStyle w:val="1"/>
      </w:pPr>
      <w:bookmarkStart w:id="25" w:name="_Toc42488086"/>
      <w:r>
        <w:t xml:space="preserve">17. </w:t>
      </w:r>
      <w:r w:rsidR="0047783A" w:rsidRPr="00E82463">
        <w:t>Ownership of tenders</w:t>
      </w:r>
      <w:bookmarkEnd w:id="25"/>
    </w:p>
    <w:p w14:paraId="02CE3595"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BEA3EA4" w14:textId="3D10DB03" w:rsidR="0047783A" w:rsidRPr="00E82463" w:rsidRDefault="00E167ED" w:rsidP="00A4424B">
      <w:pPr>
        <w:pStyle w:val="1"/>
      </w:pPr>
      <w:bookmarkStart w:id="26" w:name="_Toc42488087"/>
      <w:r>
        <w:lastRenderedPageBreak/>
        <w:t xml:space="preserve">18. </w:t>
      </w:r>
      <w:r w:rsidR="0047783A" w:rsidRPr="00E82463">
        <w:t>Joint venture or consortium</w:t>
      </w:r>
      <w:bookmarkEnd w:id="26"/>
    </w:p>
    <w:p w14:paraId="2471E52F"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4072111E"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73078BF4" w14:textId="06C62F93" w:rsidR="0047783A" w:rsidRPr="00E82463" w:rsidRDefault="00B86467" w:rsidP="00A4424B">
      <w:pPr>
        <w:pStyle w:val="1"/>
      </w:pPr>
      <w:bookmarkStart w:id="27" w:name="_Toc42488088"/>
      <w:r>
        <w:t xml:space="preserve">19. </w:t>
      </w:r>
      <w:r w:rsidR="0047783A" w:rsidRPr="00E82463">
        <w:t>Opening of tenders</w:t>
      </w:r>
      <w:bookmarkEnd w:id="27"/>
    </w:p>
    <w:p w14:paraId="03910A9A"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6E506C44" w14:textId="62E5AD49"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C362BF">
        <w:rPr>
          <w:rFonts w:ascii="Times New Roman" w:hAnsi="Times New Roman"/>
          <w:sz w:val="22"/>
          <w:lang w:val="en-US"/>
        </w:rPr>
        <w:t>0</w:t>
      </w:r>
      <w:r w:rsidR="00BA695F">
        <w:rPr>
          <w:rFonts w:ascii="Times New Roman" w:hAnsi="Times New Roman"/>
          <w:sz w:val="22"/>
          <w:lang w:val="en-US"/>
        </w:rPr>
        <w:t>4</w:t>
      </w:r>
      <w:r w:rsidR="00007090">
        <w:rPr>
          <w:rFonts w:ascii="Times New Roman" w:hAnsi="Times New Roman"/>
          <w:sz w:val="22"/>
          <w:lang w:val="bg-BG"/>
        </w:rPr>
        <w:t>.</w:t>
      </w:r>
      <w:r w:rsidR="00C362BF">
        <w:rPr>
          <w:rFonts w:ascii="Times New Roman" w:hAnsi="Times New Roman"/>
          <w:sz w:val="22"/>
          <w:lang w:val="en-US"/>
        </w:rPr>
        <w:t>12</w:t>
      </w:r>
      <w:r w:rsidR="00007090">
        <w:rPr>
          <w:rFonts w:ascii="Times New Roman" w:hAnsi="Times New Roman"/>
          <w:sz w:val="22"/>
          <w:lang w:val="bg-BG"/>
        </w:rPr>
        <w:t>.2020, 1</w:t>
      </w:r>
      <w:r w:rsidR="00C362BF">
        <w:rPr>
          <w:rFonts w:ascii="Times New Roman" w:hAnsi="Times New Roman"/>
          <w:sz w:val="22"/>
          <w:lang w:val="en-US"/>
        </w:rPr>
        <w:t>3</w:t>
      </w:r>
      <w:r w:rsidR="00007090">
        <w:rPr>
          <w:rFonts w:ascii="Times New Roman" w:hAnsi="Times New Roman"/>
          <w:sz w:val="22"/>
          <w:lang w:val="bg-BG"/>
        </w:rPr>
        <w:t>:</w:t>
      </w:r>
      <w:r w:rsidR="00B86467">
        <w:rPr>
          <w:rFonts w:ascii="Times New Roman" w:hAnsi="Times New Roman"/>
          <w:sz w:val="22"/>
          <w:lang w:val="en-US"/>
        </w:rPr>
        <w:t>3</w:t>
      </w:r>
      <w:r w:rsidR="00007090">
        <w:rPr>
          <w:rFonts w:ascii="Times New Roman" w:hAnsi="Times New Roman"/>
          <w:sz w:val="22"/>
          <w:lang w:val="bg-BG"/>
        </w:rPr>
        <w:t xml:space="preserve">0 </w:t>
      </w:r>
      <w:r w:rsidR="00007090">
        <w:rPr>
          <w:rFonts w:ascii="Times New Roman" w:hAnsi="Times New Roman"/>
          <w:sz w:val="22"/>
          <w:lang w:val="en-US"/>
        </w:rPr>
        <w:t>o’clock local time at</w:t>
      </w:r>
      <w:r w:rsidR="00007090" w:rsidRPr="00E82463">
        <w:rPr>
          <w:rFonts w:ascii="Times New Roman" w:hAnsi="Times New Roman"/>
          <w:sz w:val="22"/>
          <w:lang w:val="en-GB"/>
        </w:rPr>
        <w:t xml:space="preserve"> </w:t>
      </w:r>
      <w:r w:rsidR="00007090">
        <w:rPr>
          <w:rFonts w:ascii="Times New Roman" w:hAnsi="Times New Roman"/>
          <w:sz w:val="22"/>
          <w:lang w:val="sl-SI"/>
        </w:rPr>
        <w:t xml:space="preserve">Municipality of Botevgrad, </w:t>
      </w:r>
      <w:r w:rsidR="00007090" w:rsidRPr="00B362A8">
        <w:rPr>
          <w:rFonts w:ascii="Times New Roman" w:hAnsi="Times New Roman"/>
          <w:sz w:val="22"/>
          <w:lang w:val="sl-SI"/>
        </w:rPr>
        <w:t>13 "Osvobozhdenie" square, Botevgrad</w:t>
      </w:r>
      <w:r w:rsidR="00007090" w:rsidRPr="00B362A8">
        <w:rPr>
          <w:rFonts w:ascii="Times New Roman" w:hAnsi="Times New Roman"/>
          <w:sz w:val="22"/>
        </w:rPr>
        <w:t xml:space="preserve">, postal code </w:t>
      </w:r>
      <w:r w:rsidR="00007090" w:rsidRPr="00B362A8">
        <w:rPr>
          <w:rFonts w:ascii="Times New Roman" w:hAnsi="Times New Roman"/>
          <w:sz w:val="22"/>
          <w:lang w:val="sl-SI"/>
        </w:rPr>
        <w:t>2140</w:t>
      </w:r>
      <w:r w:rsidR="00007090" w:rsidRPr="00B362A8">
        <w:rPr>
          <w:rFonts w:ascii="Times New Roman" w:hAnsi="Times New Roman"/>
          <w:bCs/>
          <w:sz w:val="22"/>
        </w:rPr>
        <w:t>, Republic of Bulgaria</w:t>
      </w:r>
      <w:r w:rsidR="00007090" w:rsidRPr="00E82463">
        <w:rPr>
          <w:rFonts w:ascii="Times New Roman" w:hAnsi="Times New Roman"/>
          <w:sz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1E5660FF"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72D3C683"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4173926A"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09C4CC0C"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DD48C2C"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3E126D72" w14:textId="66AC297F" w:rsidR="0047783A" w:rsidRPr="00E82463" w:rsidRDefault="00B86467" w:rsidP="00A4424B">
      <w:pPr>
        <w:pStyle w:val="1"/>
      </w:pPr>
      <w:bookmarkStart w:id="28" w:name="_Toc42488089"/>
      <w:r>
        <w:lastRenderedPageBreak/>
        <w:t xml:space="preserve">20. </w:t>
      </w:r>
      <w:r w:rsidR="0047783A" w:rsidRPr="00E82463">
        <w:t>Evaluation of tenders</w:t>
      </w:r>
      <w:bookmarkEnd w:id="28"/>
    </w:p>
    <w:p w14:paraId="63FD72BF"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0D27FC6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20ACE4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0398C2AE"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16713FDE"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11ABD309" w14:textId="77777777" w:rsidR="0047783A" w:rsidRPr="00E82463" w:rsidRDefault="0047783A" w:rsidP="00E82463">
      <w:pPr>
        <w:spacing w:before="0"/>
        <w:ind w:left="567"/>
        <w:jc w:val="both"/>
        <w:outlineLvl w:val="0"/>
        <w:rPr>
          <w:rFonts w:ascii="Times New Roman" w:hAnsi="Times New Roman"/>
          <w:sz w:val="22"/>
        </w:rPr>
      </w:pPr>
      <w:bookmarkStart w:id="29"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7CBBA45" w14:textId="5BF7D192" w:rsidR="0047783A" w:rsidRPr="00E82463" w:rsidRDefault="0047783A" w:rsidP="00E82463">
      <w:pPr>
        <w:pStyle w:val="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00B86467">
        <w:rPr>
          <w:rFonts w:ascii="Times New Roman" w:hAnsi="Times New Roman"/>
          <w:sz w:val="22"/>
          <w:szCs w:val="22"/>
          <w:lang w:val="en-GB"/>
        </w:rPr>
        <w:t>)</w:t>
      </w:r>
      <w:r w:rsidRPr="00E82463">
        <w:rPr>
          <w:rFonts w:ascii="Times New Roman" w:hAnsi="Times New Roman"/>
          <w:sz w:val="22"/>
          <w:szCs w:val="22"/>
          <w:lang w:val="en-GB"/>
        </w:rPr>
        <w:t xml:space="preserve"> are to be evaluated at the start of this stage.</w:t>
      </w:r>
    </w:p>
    <w:bookmarkEnd w:id="29"/>
    <w:p w14:paraId="2DB58CCF"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28E7AD54" w14:textId="77777777" w:rsidR="0047783A" w:rsidRPr="00E82463" w:rsidRDefault="0047783A" w:rsidP="0047783A">
      <w:pPr>
        <w:pStyle w:val="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AF137F8"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72FD17BB"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72845DB0"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5B0B1369"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52F48154"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91259B9"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w:t>
      </w:r>
      <w:r w:rsidRPr="004002E5">
        <w:rPr>
          <w:rFonts w:ascii="Times New Roman" w:hAnsi="Times New Roman"/>
          <w:sz w:val="22"/>
        </w:rPr>
        <w:lastRenderedPageBreak/>
        <w:t xml:space="preserve">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008B865"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0996B849"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762887D5" w14:textId="77777777" w:rsidR="0047783A" w:rsidRPr="00E82463" w:rsidRDefault="0047783A" w:rsidP="0047783A">
      <w:pPr>
        <w:pStyle w:val="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0BEFE2E1" w14:textId="40167002" w:rsidR="0047783A" w:rsidRPr="00E82463" w:rsidRDefault="0047783A" w:rsidP="005F29FD">
      <w:pPr>
        <w:ind w:left="567"/>
        <w:jc w:val="both"/>
        <w:outlineLvl w:val="0"/>
        <w:rPr>
          <w:rFonts w:ascii="Times New Roman" w:hAnsi="Times New Roman"/>
        </w:rPr>
      </w:pPr>
      <w:r w:rsidRPr="005F29FD">
        <w:rPr>
          <w:rFonts w:ascii="Times New Roman" w:hAnsi="Times New Roman"/>
          <w:sz w:val="22"/>
        </w:rPr>
        <w:t>The sole award criterion will be the price. The contract will be awarded to the lowest compliant tender.</w:t>
      </w:r>
    </w:p>
    <w:p w14:paraId="5FEA0F2E"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31554F5F"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30D2CC6D" w14:textId="77777777" w:rsidR="0047783A" w:rsidRPr="00C348C0" w:rsidRDefault="00EA1ADC" w:rsidP="00C348C0">
      <w:pPr>
        <w:pStyle w:val="1"/>
      </w:pPr>
      <w:bookmarkStart w:id="30" w:name="_Toc41467298"/>
      <w:bookmarkStart w:id="31" w:name="_Toc42488090"/>
      <w:r>
        <w:t>22.</w:t>
      </w:r>
      <w:r>
        <w:tab/>
      </w:r>
      <w:r w:rsidR="0047783A" w:rsidRPr="00C348C0">
        <w:t>Signature of the contract and performance guarantee</w:t>
      </w:r>
      <w:bookmarkStart w:id="32" w:name="_Ref500418776"/>
      <w:bookmarkEnd w:id="30"/>
      <w:bookmarkEnd w:id="31"/>
    </w:p>
    <w:p w14:paraId="21F92E11"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6F690C0D"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2C0052AC" w14:textId="77777777" w:rsidR="00BC163B" w:rsidRDefault="0047783A" w:rsidP="00BC163B">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23706561" w14:textId="77777777" w:rsidR="00BC163B" w:rsidRPr="00696FDD" w:rsidRDefault="00BC163B" w:rsidP="005D7104">
      <w:pPr>
        <w:ind w:left="567"/>
        <w:jc w:val="both"/>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9EE0C5D" w14:textId="77777777" w:rsidR="0047783A"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2C5D0242"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 xml:space="preserve">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w:t>
      </w:r>
      <w:r w:rsidRPr="00654F04">
        <w:rPr>
          <w:rFonts w:ascii="Times New Roman" w:hAnsi="Times New Roman"/>
          <w:color w:val="000000"/>
          <w:sz w:val="22"/>
          <w:szCs w:val="22"/>
        </w:rPr>
        <w:lastRenderedPageBreak/>
        <w:t>declare on his/her honour that the documentary evidence has already been provided in a previous procurement procedure and confirm that his/her situation has not changed.</w:t>
      </w:r>
    </w:p>
    <w:p w14:paraId="67901804" w14:textId="4C869AB3" w:rsidR="001E377F" w:rsidRPr="00CE387F" w:rsidRDefault="00394E9F" w:rsidP="00CE387F">
      <w:pPr>
        <w:ind w:left="567"/>
        <w:jc w:val="both"/>
        <w:rPr>
          <w:rFonts w:ascii="Times New Roman" w:hAnsi="Times New Roman"/>
          <w:color w:val="000000"/>
          <w:sz w:val="24"/>
          <w:szCs w:val="24"/>
        </w:rPr>
      </w:pPr>
      <w:r w:rsidRPr="00CE387F">
        <w:rPr>
          <w:rFonts w:ascii="Times New Roman" w:hAnsi="Times New Roman"/>
          <w:color w:val="000000"/>
          <w:sz w:val="22"/>
          <w:szCs w:val="22"/>
        </w:rPr>
        <w:t>For contracts with a value of maximum EUR</w:t>
      </w:r>
      <w:r w:rsidR="00CE387F">
        <w:rPr>
          <w:rFonts w:ascii="Times New Roman" w:hAnsi="Times New Roman"/>
          <w:color w:val="000000"/>
          <w:sz w:val="22"/>
          <w:szCs w:val="22"/>
        </w:rPr>
        <w:t xml:space="preserve"> </w:t>
      </w:r>
      <w:r w:rsidRPr="00CE387F">
        <w:rPr>
          <w:rFonts w:ascii="Times New Roman" w:hAnsi="Times New Roman"/>
          <w:color w:val="000000"/>
          <w:sz w:val="22"/>
          <w:szCs w:val="22"/>
        </w:rPr>
        <w:t>300</w:t>
      </w:r>
      <w:r w:rsidR="00CE387F">
        <w:rPr>
          <w:rFonts w:ascii="Times New Roman" w:hAnsi="Times New Roman"/>
          <w:color w:val="000000"/>
          <w:sz w:val="22"/>
          <w:szCs w:val="22"/>
        </w:rPr>
        <w:t xml:space="preserve"> </w:t>
      </w:r>
      <w:r w:rsidRPr="00CE387F">
        <w:rPr>
          <w:rFonts w:ascii="Times New Roman" w:hAnsi="Times New Roman"/>
          <w:color w:val="000000"/>
          <w:sz w:val="22"/>
          <w:szCs w:val="22"/>
        </w:rPr>
        <w:t xml:space="preserve">000: </w:t>
      </w:r>
      <w:r w:rsidR="00DE378C" w:rsidRPr="00CE387F">
        <w:rPr>
          <w:rFonts w:ascii="Times New Roman" w:hAnsi="Times New Roman"/>
          <w:color w:val="000000"/>
          <w:sz w:val="22"/>
          <w:szCs w:val="22"/>
        </w:rPr>
        <w:t>The</w:t>
      </w:r>
      <w:r w:rsidR="00654F04" w:rsidRPr="00CE387F">
        <w:rPr>
          <w:rFonts w:ascii="Times New Roman" w:hAnsi="Times New Roman"/>
          <w:color w:val="000000"/>
          <w:sz w:val="22"/>
          <w:szCs w:val="22"/>
        </w:rPr>
        <w:t xml:space="preserve"> documentary evidence of the selection criteria in </w:t>
      </w:r>
      <w:r w:rsidR="00E203EF" w:rsidRPr="00CE387F">
        <w:rPr>
          <w:rFonts w:ascii="Times New Roman" w:hAnsi="Times New Roman"/>
          <w:color w:val="000000"/>
          <w:sz w:val="22"/>
          <w:szCs w:val="22"/>
        </w:rPr>
        <w:t>the additional information about</w:t>
      </w:r>
      <w:r w:rsidR="00654F04" w:rsidRPr="00CE387F">
        <w:rPr>
          <w:rFonts w:ascii="Times New Roman" w:hAnsi="Times New Roman"/>
          <w:color w:val="000000"/>
          <w:sz w:val="22"/>
          <w:szCs w:val="22"/>
        </w:rPr>
        <w:t xml:space="preserve"> the contract notice </w:t>
      </w:r>
      <w:r w:rsidR="008A2256" w:rsidRPr="00CE387F">
        <w:rPr>
          <w:rFonts w:ascii="Times New Roman" w:hAnsi="Times New Roman"/>
          <w:color w:val="000000"/>
          <w:sz w:val="22"/>
          <w:szCs w:val="22"/>
        </w:rPr>
        <w:t>does not need to</w:t>
      </w:r>
      <w:r w:rsidR="001B660A" w:rsidRPr="00CE387F">
        <w:rPr>
          <w:rFonts w:ascii="Times New Roman" w:hAnsi="Times New Roman"/>
          <w:color w:val="000000"/>
          <w:sz w:val="22"/>
          <w:szCs w:val="22"/>
        </w:rPr>
        <w:t xml:space="preserve"> </w:t>
      </w:r>
      <w:r w:rsidR="00654F04" w:rsidRPr="00CE387F">
        <w:rPr>
          <w:rFonts w:ascii="Times New Roman" w:hAnsi="Times New Roman"/>
          <w:color w:val="000000"/>
          <w:sz w:val="22"/>
          <w:szCs w:val="22"/>
        </w:rPr>
        <w:t xml:space="preserve">be submitted but </w:t>
      </w:r>
      <w:r w:rsidR="008A2256" w:rsidRPr="00CE387F">
        <w:rPr>
          <w:rFonts w:ascii="Times New Roman" w:hAnsi="Times New Roman"/>
          <w:color w:val="000000"/>
          <w:sz w:val="22"/>
          <w:szCs w:val="22"/>
        </w:rPr>
        <w:t xml:space="preserve">in this case </w:t>
      </w:r>
      <w:r w:rsidR="00654F04" w:rsidRPr="00CE387F">
        <w:rPr>
          <w:rFonts w:ascii="Times New Roman" w:hAnsi="Times New Roman"/>
          <w:color w:val="000000"/>
          <w:sz w:val="22"/>
          <w:szCs w:val="22"/>
        </w:rPr>
        <w:t>no pre-financing will be granted</w:t>
      </w:r>
      <w:r w:rsidR="001E377F" w:rsidRPr="00CE387F">
        <w:rPr>
          <w:rFonts w:ascii="Times New Roman" w:hAnsi="Times New Roman"/>
          <w:color w:val="000000"/>
          <w:sz w:val="22"/>
          <w:szCs w:val="22"/>
        </w:rPr>
        <w:t xml:space="preserve"> unless a financial guarantee of an equivalent amount is provided.</w:t>
      </w:r>
    </w:p>
    <w:p w14:paraId="4D5B6BF7"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4749CFD3"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75B6BD79" w14:textId="77777777" w:rsidR="0047783A" w:rsidRPr="00E82463" w:rsidRDefault="0047783A" w:rsidP="0047783A">
      <w:pPr>
        <w:pStyle w:val="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2"/>
    <w:p w14:paraId="7E8FB367" w14:textId="77777777" w:rsidR="0047783A" w:rsidRPr="00E82463"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9E27EB6" w14:textId="29F5D9E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Pr="009C697C">
        <w:rPr>
          <w:rFonts w:ascii="Times New Roman" w:hAnsi="Times New Roman"/>
          <w:sz w:val="22"/>
        </w:rPr>
        <w:t>5 %</w:t>
      </w:r>
      <w:r w:rsidRPr="00E82463">
        <w:rPr>
          <w:rFonts w:ascii="Times New Roman" w:hAnsi="Times New Roman"/>
          <w:sz w:val="22"/>
        </w:rPr>
        <w:t xml:space="preserve"> of the amount of the contract</w:t>
      </w:r>
      <w:r w:rsidR="00EC0B33">
        <w:rPr>
          <w:rFonts w:ascii="Times New Roman" w:hAnsi="Times New Roman"/>
          <w:sz w:val="22"/>
        </w:rPr>
        <w:t xml:space="preserve"> VAT excluded</w:t>
      </w:r>
      <w:r w:rsidRPr="00E82463">
        <w:rPr>
          <w:rFonts w:ascii="Times New Roman" w:hAnsi="Times New Roman"/>
          <w:sz w:val="22"/>
        </w:rPr>
        <w:t xml:space="preserve">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3123F58B" w14:textId="77777777" w:rsidR="0047783A" w:rsidRPr="00C348C0" w:rsidRDefault="00EA1ADC" w:rsidP="00C348C0">
      <w:pPr>
        <w:pStyle w:val="1"/>
      </w:pPr>
      <w:bookmarkStart w:id="33" w:name="_Toc41467299"/>
      <w:bookmarkStart w:id="34" w:name="_Toc42488091"/>
      <w:r w:rsidRPr="00C348C0">
        <w:t>23.</w:t>
      </w:r>
      <w:r w:rsidRPr="00C348C0">
        <w:tab/>
      </w:r>
      <w:r w:rsidR="0047783A" w:rsidRPr="00C348C0">
        <w:t>Tender guarantee</w:t>
      </w:r>
      <w:bookmarkEnd w:id="33"/>
      <w:bookmarkEnd w:id="34"/>
    </w:p>
    <w:p w14:paraId="5FCB047E" w14:textId="68496CC0" w:rsidR="008718AA" w:rsidRPr="00E82463" w:rsidRDefault="00D1398A" w:rsidP="000D66C0">
      <w:pPr>
        <w:ind w:left="567"/>
        <w:jc w:val="both"/>
        <w:outlineLvl w:val="0"/>
        <w:rPr>
          <w:rFonts w:ascii="Times New Roman" w:hAnsi="Times New Roman"/>
          <w:sz w:val="22"/>
        </w:rPr>
      </w:pPr>
      <w:r w:rsidRPr="009E35E1">
        <w:rPr>
          <w:rFonts w:ascii="Times New Roman" w:hAnsi="Times New Roman"/>
          <w:sz w:val="22"/>
          <w:szCs w:val="22"/>
        </w:rPr>
        <w:t>No tender guarantee is required</w:t>
      </w:r>
      <w:r w:rsidRPr="009E35E1">
        <w:rPr>
          <w:rFonts w:ascii="Times New Roman" w:hAnsi="Times New Roman"/>
        </w:rPr>
        <w:t>.</w:t>
      </w:r>
    </w:p>
    <w:p w14:paraId="0A784B90" w14:textId="77777777" w:rsidR="0047783A" w:rsidRPr="00C348C0" w:rsidRDefault="00EA1ADC" w:rsidP="00C348C0">
      <w:pPr>
        <w:pStyle w:val="1"/>
      </w:pPr>
      <w:bookmarkStart w:id="35" w:name="_Toc41467300"/>
      <w:bookmarkStart w:id="36" w:name="_Toc42488092"/>
      <w:r w:rsidRPr="00C348C0">
        <w:t xml:space="preserve">24. </w:t>
      </w:r>
      <w:r w:rsidR="0047783A" w:rsidRPr="00C348C0">
        <w:t>Ethics clauses</w:t>
      </w:r>
      <w:bookmarkEnd w:id="35"/>
      <w:bookmarkEnd w:id="36"/>
      <w:r w:rsidR="00442FF2">
        <w:t xml:space="preserve"> and code of conduct</w:t>
      </w:r>
    </w:p>
    <w:p w14:paraId="43F79B78" w14:textId="77777777" w:rsidR="00442FF2"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0D14215D"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850AD4C" w14:textId="77777777" w:rsidR="00442FF2" w:rsidRDefault="0047783A" w:rsidP="00442FF2">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2A152583"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w:t>
      </w:r>
      <w:r w:rsidRPr="00C348C0">
        <w:rPr>
          <w:rFonts w:ascii="Times New Roman" w:hAnsi="Times New Roman"/>
          <w:sz w:val="22"/>
          <w:szCs w:val="22"/>
        </w:rPr>
        <w:lastRenderedPageBreak/>
        <w:t>relevant International Labour Organisation conventions (such as the conventions on freedom of association and collective bargaining; elimination of forced and compulsory labour; abolition of child labour).</w:t>
      </w:r>
    </w:p>
    <w:p w14:paraId="084CD175"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060C3832"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DD47C9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CD2B9AB" w14:textId="77777777" w:rsidR="00442FF2" w:rsidRDefault="0047783A" w:rsidP="00442FF2">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B298898"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636A2741" w14:textId="77777777" w:rsidR="00442FF2" w:rsidRDefault="0047783A" w:rsidP="0047783A">
      <w:pPr>
        <w:pStyle w:val="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7A70C20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2CF6E96"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AD2629B" w14:textId="77777777" w:rsidR="00442FF2" w:rsidRPr="00C348C0" w:rsidRDefault="0047783A" w:rsidP="0047783A">
      <w:pPr>
        <w:pStyle w:val="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741DC6A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30558C5" w14:textId="77777777" w:rsidR="0047783A" w:rsidRPr="00C348C0" w:rsidRDefault="00EA1ADC" w:rsidP="00D534AB">
      <w:pPr>
        <w:pStyle w:val="1"/>
      </w:pPr>
      <w:bookmarkStart w:id="37" w:name="_Toc42488093"/>
      <w:r w:rsidRPr="00C348C0">
        <w:t>25.</w:t>
      </w:r>
      <w:r w:rsidRPr="00C348C0">
        <w:tab/>
      </w:r>
      <w:r w:rsidR="0047783A" w:rsidRPr="00C348C0">
        <w:t>Cancellation of the tender procedure</w:t>
      </w:r>
      <w:bookmarkEnd w:id="37"/>
    </w:p>
    <w:p w14:paraId="2F2B784D" w14:textId="77777777" w:rsidR="0047783A" w:rsidRPr="00E82463" w:rsidRDefault="0047783A" w:rsidP="0047783A">
      <w:pPr>
        <w:pStyle w:val="a9"/>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31B2E9D5" w14:textId="77777777" w:rsidR="0047783A" w:rsidRPr="00E82463" w:rsidRDefault="0047783A" w:rsidP="00E82463">
      <w:pPr>
        <w:pStyle w:val="a9"/>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37C14B46" w14:textId="77777777" w:rsidR="0047783A" w:rsidRPr="00E82463" w:rsidRDefault="0047783A" w:rsidP="00CE387F">
      <w:pPr>
        <w:pStyle w:val="a7"/>
        <w:numPr>
          <w:ilvl w:val="0"/>
          <w:numId w:val="21"/>
        </w:numPr>
        <w:spacing w:before="120"/>
        <w:ind w:left="540"/>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0D718D6E" w14:textId="77777777" w:rsidR="0047783A" w:rsidRPr="00E82463" w:rsidRDefault="0047783A" w:rsidP="00CE387F">
      <w:pPr>
        <w:pStyle w:val="a7"/>
        <w:numPr>
          <w:ilvl w:val="0"/>
          <w:numId w:val="21"/>
        </w:numPr>
        <w:spacing w:before="120"/>
        <w:ind w:left="540"/>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584B75FF" w14:textId="77777777" w:rsidR="0047783A" w:rsidRPr="00E82463" w:rsidRDefault="0047783A" w:rsidP="00CE387F">
      <w:pPr>
        <w:pStyle w:val="a7"/>
        <w:numPr>
          <w:ilvl w:val="0"/>
          <w:numId w:val="21"/>
        </w:numPr>
        <w:spacing w:before="120"/>
        <w:ind w:left="540"/>
        <w:rPr>
          <w:sz w:val="22"/>
        </w:rPr>
      </w:pPr>
      <w:r w:rsidRPr="00E82463">
        <w:rPr>
          <w:sz w:val="22"/>
        </w:rPr>
        <w:lastRenderedPageBreak/>
        <w:t xml:space="preserve">exceptional circumstances or </w:t>
      </w:r>
      <w:r w:rsidRPr="00E82463">
        <w:rPr>
          <w:i/>
          <w:sz w:val="22"/>
        </w:rPr>
        <w:t>force majeure</w:t>
      </w:r>
      <w:r w:rsidRPr="00E82463">
        <w:rPr>
          <w:sz w:val="22"/>
        </w:rPr>
        <w:t xml:space="preserve"> render normal implementation of the project impossible;</w:t>
      </w:r>
    </w:p>
    <w:p w14:paraId="61FAAAF3" w14:textId="77777777" w:rsidR="0047783A" w:rsidRPr="00E82463" w:rsidRDefault="0047783A" w:rsidP="00CE387F">
      <w:pPr>
        <w:pStyle w:val="a7"/>
        <w:numPr>
          <w:ilvl w:val="0"/>
          <w:numId w:val="21"/>
        </w:numPr>
        <w:spacing w:before="120"/>
        <w:ind w:left="540"/>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687D1B05" w14:textId="77777777" w:rsidR="0047783A" w:rsidRPr="00E82463" w:rsidRDefault="0047783A" w:rsidP="00CE387F">
      <w:pPr>
        <w:pStyle w:val="a7"/>
        <w:numPr>
          <w:ilvl w:val="0"/>
          <w:numId w:val="21"/>
        </w:numPr>
        <w:spacing w:before="120" w:after="120"/>
        <w:ind w:left="540"/>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2827A7E" w14:textId="77777777" w:rsidR="0047783A" w:rsidRPr="00E82463" w:rsidRDefault="0047783A" w:rsidP="00CE387F">
      <w:pPr>
        <w:pStyle w:val="a7"/>
        <w:numPr>
          <w:ilvl w:val="0"/>
          <w:numId w:val="21"/>
        </w:numPr>
        <w:spacing w:before="120" w:after="120"/>
        <w:ind w:left="540"/>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02A1E7ED" w14:textId="77777777" w:rsidR="0047783A" w:rsidRPr="00E82463" w:rsidRDefault="0047783A" w:rsidP="0047783A">
      <w:pPr>
        <w:pStyle w:val="24"/>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184B32C3" w14:textId="77777777" w:rsidR="0047783A" w:rsidRPr="00C348C0" w:rsidRDefault="00EA1ADC" w:rsidP="00C348C0">
      <w:pPr>
        <w:pStyle w:val="1"/>
        <w:ind w:left="567" w:hanging="567"/>
      </w:pPr>
      <w:r w:rsidRPr="00C348C0">
        <w:t xml:space="preserve">26. </w:t>
      </w:r>
      <w:r>
        <w:tab/>
      </w:r>
      <w:r w:rsidR="0047783A" w:rsidRPr="00C348C0">
        <w:t>Appeals</w:t>
      </w:r>
    </w:p>
    <w:p w14:paraId="65BF97FD" w14:textId="77777777" w:rsidR="003846F8" w:rsidRDefault="0047783A" w:rsidP="003846F8">
      <w:pPr>
        <w:pStyle w:val="24"/>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176FA8AE" w14:textId="0560984E" w:rsidR="00A50D37" w:rsidRPr="003846F8" w:rsidRDefault="00A50D37" w:rsidP="003846F8">
      <w:pPr>
        <w:pStyle w:val="24"/>
        <w:tabs>
          <w:tab w:val="clear" w:pos="567"/>
        </w:tabs>
        <w:spacing w:after="120"/>
        <w:rPr>
          <w:szCs w:val="22"/>
        </w:rPr>
      </w:pPr>
      <w:r w:rsidRPr="003846F8">
        <w:rPr>
          <w:b/>
          <w:bCs/>
          <w:sz w:val="28"/>
          <w:szCs w:val="24"/>
        </w:rPr>
        <w:t>27. Data Protection</w:t>
      </w:r>
    </w:p>
    <w:p w14:paraId="7A8F1947" w14:textId="47690776" w:rsidR="00A50D37" w:rsidRPr="00D534AB" w:rsidRDefault="00A50D37" w:rsidP="00A50D37">
      <w:pPr>
        <w:ind w:left="-120"/>
        <w:jc w:val="both"/>
        <w:rPr>
          <w:rFonts w:ascii="Times New Roman" w:hAnsi="Times New Roman"/>
          <w:sz w:val="22"/>
          <w:szCs w:val="22"/>
        </w:rPr>
      </w:pPr>
      <w:r w:rsidRPr="00D534AB">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5F3143BC" w14:textId="45C2B507" w:rsidR="00A50D37" w:rsidRPr="00D534AB" w:rsidRDefault="00A50D37" w:rsidP="00F1258D">
      <w:pPr>
        <w:ind w:left="-120"/>
        <w:jc w:val="both"/>
        <w:rPr>
          <w:rFonts w:ascii="Times New Roman" w:hAnsi="Times New Roman"/>
          <w:sz w:val="22"/>
          <w:szCs w:val="22"/>
        </w:rPr>
      </w:pPr>
      <w:r w:rsidRPr="00D534AB">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000061DC" w14:textId="77777777" w:rsidR="00A50D37" w:rsidRPr="00D534AB" w:rsidRDefault="00A50D37" w:rsidP="00A50D37">
      <w:pPr>
        <w:ind w:left="-120"/>
        <w:jc w:val="both"/>
        <w:rPr>
          <w:rFonts w:ascii="Times New Roman" w:hAnsi="Times New Roman"/>
          <w:sz w:val="22"/>
          <w:szCs w:val="22"/>
        </w:rPr>
      </w:pPr>
      <w:r w:rsidRPr="00D534AB">
        <w:rPr>
          <w:rFonts w:ascii="Times New Roman" w:hAnsi="Times New Roman"/>
          <w:sz w:val="22"/>
          <w:szCs w:val="22"/>
        </w:rPr>
        <w:t>Details concerning processing of your personal data by the Commission are available on the privacy statement at:</w:t>
      </w:r>
    </w:p>
    <w:p w14:paraId="29B6F13E" w14:textId="77777777" w:rsidR="00A50D37" w:rsidRPr="00FC6A15" w:rsidRDefault="00B2282B" w:rsidP="00A50D37">
      <w:pPr>
        <w:ind w:left="720"/>
        <w:rPr>
          <w:rFonts w:ascii="Times New Roman" w:hAnsi="Times New Roman"/>
          <w:sz w:val="22"/>
          <w:szCs w:val="22"/>
          <w:highlight w:val="lightGray"/>
        </w:rPr>
      </w:pPr>
      <w:hyperlink r:id="rId14" w:history="1">
        <w:r w:rsidR="00A50D37" w:rsidRPr="00FC6A15">
          <w:rPr>
            <w:rStyle w:val="af0"/>
            <w:rFonts w:ascii="Times New Roman" w:hAnsi="Times New Roman"/>
            <w:sz w:val="22"/>
            <w:szCs w:val="22"/>
          </w:rPr>
          <w:t>http://ec.europa.eu/europeaid/prag/annexes.do?chapterTitleCode=A</w:t>
        </w:r>
      </w:hyperlink>
      <w:r w:rsidR="00A50D37" w:rsidRPr="00FC6A15">
        <w:rPr>
          <w:rFonts w:ascii="Times New Roman" w:hAnsi="Times New Roman"/>
          <w:color w:val="1F497D"/>
          <w:sz w:val="22"/>
          <w:szCs w:val="22"/>
        </w:rPr>
        <w:t xml:space="preserve"> </w:t>
      </w:r>
      <w:r w:rsidR="00A50D37" w:rsidRPr="00FC6A15">
        <w:rPr>
          <w:rFonts w:ascii="Times New Roman" w:hAnsi="Times New Roman"/>
          <w:color w:val="1F497D"/>
          <w:sz w:val="22"/>
          <w:szCs w:val="22"/>
          <w:highlight w:val="lightGray"/>
        </w:rPr>
        <w:t> </w:t>
      </w:r>
    </w:p>
    <w:p w14:paraId="6A519377" w14:textId="23500BFE" w:rsidR="00A50D37" w:rsidRPr="00FC6A15" w:rsidRDefault="00A50D37" w:rsidP="00D534AB">
      <w:pPr>
        <w:ind w:left="-90"/>
        <w:jc w:val="both"/>
        <w:rPr>
          <w:rFonts w:ascii="Times New Roman" w:hAnsi="Times New Roman"/>
          <w:sz w:val="22"/>
          <w:szCs w:val="22"/>
          <w:lang w:eastAsia="en-GB"/>
        </w:rPr>
      </w:pPr>
      <w:r w:rsidRPr="00D534AB">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56932FD8" w14:textId="77777777" w:rsidR="0047783A" w:rsidRPr="00C348C0" w:rsidRDefault="00EA1ADC" w:rsidP="00C348C0">
      <w:pPr>
        <w:pStyle w:val="1"/>
        <w:rPr>
          <w:bCs/>
          <w:sz w:val="22"/>
          <w:szCs w:val="22"/>
        </w:rPr>
      </w:pPr>
      <w:r w:rsidRPr="00FC6A15">
        <w:lastRenderedPageBreak/>
        <w:t>28.</w:t>
      </w:r>
      <w:r w:rsidRPr="00FC6A15">
        <w:tab/>
      </w:r>
      <w:r w:rsidR="0047783A" w:rsidRPr="00C348C0">
        <w:t xml:space="preserve">Early </w:t>
      </w:r>
      <w:r w:rsidR="00503427" w:rsidRPr="00C348C0">
        <w:t>d</w:t>
      </w:r>
      <w:r w:rsidR="00E603B8" w:rsidRPr="00C348C0">
        <w:t xml:space="preserve">etection and </w:t>
      </w:r>
      <w:r w:rsidR="00503427" w:rsidRPr="00C348C0">
        <w:t>e</w:t>
      </w:r>
      <w:r w:rsidR="00E603B8" w:rsidRPr="00C348C0">
        <w:t xml:space="preserve">xclusion </w:t>
      </w:r>
      <w:r w:rsidR="00503427" w:rsidRPr="00C348C0">
        <w:t>s</w:t>
      </w:r>
      <w:r w:rsidR="0047783A" w:rsidRPr="00C348C0">
        <w:t>ystem</w:t>
      </w:r>
    </w:p>
    <w:p w14:paraId="679F55B9" w14:textId="28F7CF7A" w:rsidR="00130EF1" w:rsidRPr="00E82463" w:rsidRDefault="0047783A" w:rsidP="0042695A">
      <w:pPr>
        <w:pStyle w:val="a9"/>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130EF1" w:rsidRPr="00E82463" w:rsidSect="00D534AB">
      <w:headerReference w:type="default" r:id="rId15"/>
      <w:footerReference w:type="even" r:id="rId16"/>
      <w:footerReference w:type="default" r:id="rId17"/>
      <w:footerReference w:type="first" r:id="rId18"/>
      <w:pgSz w:w="11906" w:h="16838"/>
      <w:pgMar w:top="709" w:right="1418" w:bottom="1134" w:left="1053" w:header="720" w:footer="469" w:gutter="567"/>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C3DA6" w16cex:dateUtc="2020-10-22T14:19:00Z"/>
  <w16cex:commentExtensible w16cex:durableId="233C3EA3" w16cex:dateUtc="2020-10-22T14:23:00Z"/>
  <w16cex:commentExtensible w16cex:durableId="233C3F45" w16cex:dateUtc="2020-10-22T14:26:00Z"/>
  <w16cex:commentExtensible w16cex:durableId="233BE927" w16cex:dateUtc="2020-10-22T08:19: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2A6B8F" w14:textId="77777777" w:rsidR="00B2282B" w:rsidRPr="006A5F84" w:rsidRDefault="00B2282B">
      <w:r w:rsidRPr="006A5F84">
        <w:separator/>
      </w:r>
    </w:p>
  </w:endnote>
  <w:endnote w:type="continuationSeparator" w:id="0">
    <w:p w14:paraId="15758E0A" w14:textId="77777777" w:rsidR="00B2282B" w:rsidRPr="006A5F84" w:rsidRDefault="00B2282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A0856" w14:textId="77777777" w:rsidR="00A77708" w:rsidRDefault="00A77708" w:rsidP="0047783A">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w:t>
    </w:r>
    <w:r>
      <w:rPr>
        <w:rStyle w:val="af"/>
      </w:rPr>
      <w:fldChar w:fldCharType="end"/>
    </w:r>
  </w:p>
  <w:p w14:paraId="0A3E7F2C" w14:textId="77777777" w:rsidR="00A77708" w:rsidRDefault="00A77708" w:rsidP="0047783A">
    <w:pPr>
      <w:pStyle w:val="ad"/>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0A1D5" w14:textId="5AAD0623" w:rsidR="00E82984" w:rsidRPr="00E82984" w:rsidRDefault="00E82984" w:rsidP="00E82984">
    <w:pPr>
      <w:widowControl w:val="0"/>
      <w:spacing w:before="100" w:after="100"/>
      <w:ind w:left="-567" w:right="-427"/>
      <w:jc w:val="center"/>
      <w:rPr>
        <w:rFonts w:ascii="Times New Roman" w:hAnsi="Times New Roman"/>
        <w:b/>
        <w:bCs/>
        <w:i/>
        <w:snapToGrid/>
        <w:color w:val="0F243E"/>
      </w:rPr>
    </w:pPr>
    <w:bookmarkStart w:id="40" w:name="_Hlk54274102"/>
    <w:r w:rsidRPr="00E82984">
      <w:rPr>
        <w:rFonts w:ascii="Times New Roman" w:hAnsi="Times New Roman"/>
        <w:b/>
        <w:bCs/>
        <w:i/>
        <w:snapToGrid/>
        <w:color w:val="0F243E"/>
      </w:rPr>
      <w:t xml:space="preserve">The project is co-funded by EU through the Interreg-IPA CBC Programme Bulgaria-Serbia, CCI No </w:t>
    </w:r>
    <w:r w:rsidRPr="00E82984">
      <w:rPr>
        <w:rFonts w:ascii="Times New Roman" w:hAnsi="Times New Roman"/>
        <w:b/>
        <w:bCs/>
        <w:i/>
        <w:iCs/>
        <w:snapToGrid/>
        <w:color w:val="0F243E"/>
        <w:lang w:val="bg-BG"/>
      </w:rPr>
      <w:t>CB007.2.11.224</w:t>
    </w:r>
    <w:bookmarkEnd w:id="40"/>
  </w:p>
  <w:p w14:paraId="3D625EB0" w14:textId="2ECC72AF" w:rsidR="00A77708" w:rsidRPr="009423FB" w:rsidRDefault="0042695A" w:rsidP="009423FB">
    <w:pPr>
      <w:pStyle w:val="ad"/>
      <w:tabs>
        <w:tab w:val="clear" w:pos="4320"/>
        <w:tab w:val="clear" w:pos="8640"/>
        <w:tab w:val="right" w:pos="8647"/>
      </w:tabs>
      <w:spacing w:after="0"/>
      <w:ind w:right="6"/>
      <w:rPr>
        <w:rStyle w:val="af"/>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af"/>
        <w:rFonts w:ascii="Times New Roman" w:hAnsi="Times New Roman"/>
        <w:sz w:val="18"/>
        <w:szCs w:val="18"/>
      </w:rPr>
      <w:t xml:space="preserve">Page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PAGE </w:instrText>
    </w:r>
    <w:r w:rsidR="00A77708" w:rsidRPr="009423FB">
      <w:rPr>
        <w:rStyle w:val="af"/>
        <w:rFonts w:ascii="Times New Roman" w:hAnsi="Times New Roman"/>
        <w:sz w:val="18"/>
        <w:szCs w:val="18"/>
      </w:rPr>
      <w:fldChar w:fldCharType="separate"/>
    </w:r>
    <w:r w:rsidR="00A05F47">
      <w:rPr>
        <w:rStyle w:val="af"/>
        <w:rFonts w:ascii="Times New Roman" w:hAnsi="Times New Roman"/>
        <w:noProof/>
        <w:sz w:val="18"/>
        <w:szCs w:val="18"/>
      </w:rPr>
      <w:t>5</w:t>
    </w:r>
    <w:r w:rsidR="00A77708" w:rsidRPr="009423FB">
      <w:rPr>
        <w:rStyle w:val="af"/>
        <w:rFonts w:ascii="Times New Roman" w:hAnsi="Times New Roman"/>
        <w:sz w:val="18"/>
        <w:szCs w:val="18"/>
      </w:rPr>
      <w:fldChar w:fldCharType="end"/>
    </w:r>
    <w:r w:rsidR="00A77708" w:rsidRPr="009423FB">
      <w:rPr>
        <w:rStyle w:val="af"/>
        <w:rFonts w:ascii="Times New Roman" w:hAnsi="Times New Roman"/>
        <w:sz w:val="18"/>
        <w:szCs w:val="18"/>
      </w:rPr>
      <w:t xml:space="preserve"> of </w:t>
    </w:r>
    <w:r w:rsidR="00A77708" w:rsidRPr="009423FB">
      <w:rPr>
        <w:rStyle w:val="af"/>
        <w:rFonts w:ascii="Times New Roman" w:hAnsi="Times New Roman"/>
        <w:sz w:val="18"/>
        <w:szCs w:val="18"/>
      </w:rPr>
      <w:fldChar w:fldCharType="begin"/>
    </w:r>
    <w:r w:rsidR="00A77708" w:rsidRPr="009423FB">
      <w:rPr>
        <w:rStyle w:val="af"/>
        <w:rFonts w:ascii="Times New Roman" w:hAnsi="Times New Roman"/>
        <w:sz w:val="18"/>
        <w:szCs w:val="18"/>
      </w:rPr>
      <w:instrText xml:space="preserve"> NUMPAGES </w:instrText>
    </w:r>
    <w:r w:rsidR="00A77708" w:rsidRPr="009423FB">
      <w:rPr>
        <w:rStyle w:val="af"/>
        <w:rFonts w:ascii="Times New Roman" w:hAnsi="Times New Roman"/>
        <w:sz w:val="18"/>
        <w:szCs w:val="18"/>
      </w:rPr>
      <w:fldChar w:fldCharType="separate"/>
    </w:r>
    <w:r w:rsidR="00A05F47">
      <w:rPr>
        <w:rStyle w:val="af"/>
        <w:rFonts w:ascii="Times New Roman" w:hAnsi="Times New Roman"/>
        <w:noProof/>
        <w:sz w:val="18"/>
        <w:szCs w:val="18"/>
      </w:rPr>
      <w:t>14</w:t>
    </w:r>
    <w:r w:rsidR="00A77708" w:rsidRPr="009423FB">
      <w:rPr>
        <w:rStyle w:val="af"/>
        <w:rFonts w:ascii="Times New Roman" w:hAnsi="Times New Roman"/>
        <w:sz w:val="18"/>
        <w:szCs w:val="18"/>
      </w:rPr>
      <w:fldChar w:fldCharType="end"/>
    </w:r>
  </w:p>
  <w:p w14:paraId="01D7566A" w14:textId="18DBBC32"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D534AB">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BBF6CA" w14:textId="77777777" w:rsidR="00A77708" w:rsidRPr="006A5F84" w:rsidRDefault="00A77708" w:rsidP="0047783A">
    <w:pPr>
      <w:pStyle w:val="ad"/>
      <w:framePr w:wrap="around" w:vAnchor="text" w:hAnchor="margin" w:xAlign="right" w:y="1"/>
      <w:rPr>
        <w:rStyle w:val="af"/>
      </w:rPr>
    </w:pPr>
    <w:r w:rsidRPr="006A5F84">
      <w:rPr>
        <w:rStyle w:val="af"/>
      </w:rPr>
      <w:fldChar w:fldCharType="begin"/>
    </w:r>
    <w:r w:rsidRPr="006A5F84">
      <w:rPr>
        <w:rStyle w:val="af"/>
      </w:rPr>
      <w:instrText xml:space="preserve">PAGE  </w:instrText>
    </w:r>
    <w:r w:rsidRPr="006A5F84">
      <w:rPr>
        <w:rStyle w:val="af"/>
      </w:rPr>
      <w:fldChar w:fldCharType="separate"/>
    </w:r>
    <w:r w:rsidRPr="006A5F84">
      <w:rPr>
        <w:rStyle w:val="af"/>
      </w:rPr>
      <w:t>1</w:t>
    </w:r>
    <w:r w:rsidRPr="006A5F84">
      <w:rPr>
        <w:rStyle w:val="af"/>
      </w:rPr>
      <w:fldChar w:fldCharType="end"/>
    </w:r>
  </w:p>
  <w:p w14:paraId="4AF78025" w14:textId="77777777" w:rsidR="00A77708" w:rsidRPr="006A5F84" w:rsidRDefault="00A77708" w:rsidP="0047783A">
    <w:pPr>
      <w:pStyle w:val="ad"/>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8FC2C" w14:textId="77777777" w:rsidR="00B2282B" w:rsidRPr="006A5F84" w:rsidRDefault="00B2282B">
      <w:r w:rsidRPr="006A5F84">
        <w:separator/>
      </w:r>
    </w:p>
  </w:footnote>
  <w:footnote w:type="continuationSeparator" w:id="0">
    <w:p w14:paraId="1B249784" w14:textId="77777777" w:rsidR="00B2282B" w:rsidRPr="006A5F84" w:rsidRDefault="00B2282B">
      <w:r w:rsidRPr="006A5F84">
        <w:continuationSeparator/>
      </w:r>
    </w:p>
  </w:footnote>
  <w:footnote w:id="1">
    <w:p w14:paraId="05E448A1" w14:textId="77777777" w:rsidR="006B5B42" w:rsidRPr="00C348C0" w:rsidRDefault="006B5B42">
      <w:pPr>
        <w:pStyle w:val="af1"/>
        <w:rPr>
          <w:lang w:val="en-GB"/>
        </w:rPr>
      </w:pPr>
      <w:r>
        <w:rPr>
          <w:rStyle w:val="af3"/>
        </w:rPr>
        <w:footnoteRef/>
      </w:r>
      <w:r w:rsidRPr="00C348C0">
        <w:rPr>
          <w:lang w:val="en-GB"/>
        </w:rPr>
        <w:t xml:space="preserve"> </w:t>
      </w:r>
      <w:r>
        <w:rPr>
          <w:lang w:val="en-GB"/>
        </w:rPr>
        <w:t>See PRAG Section 2.6.10.1.3 A)</w:t>
      </w:r>
    </w:p>
  </w:footnote>
  <w:footnote w:id="2">
    <w:p w14:paraId="4E82D8D6" w14:textId="77777777" w:rsidR="00803383" w:rsidRPr="00C348C0" w:rsidRDefault="00803383">
      <w:pPr>
        <w:pStyle w:val="af1"/>
        <w:rPr>
          <w:lang w:val="en-GB"/>
        </w:rPr>
      </w:pPr>
      <w:r>
        <w:rPr>
          <w:rStyle w:val="af3"/>
        </w:rPr>
        <w:footnoteRef/>
      </w:r>
      <w:r w:rsidRPr="00C348C0">
        <w:rPr>
          <w:lang w:val="en-GB"/>
        </w:rPr>
        <w:t xml:space="preserve"> It is recommended to use registered mail in case the postmark would not be readable</w:t>
      </w:r>
    </w:p>
  </w:footnote>
  <w:footnote w:id="3">
    <w:p w14:paraId="0CC56216" w14:textId="53085630" w:rsidR="00A77708" w:rsidRPr="00C348C0" w:rsidRDefault="00A77708" w:rsidP="00EB295F">
      <w:pPr>
        <w:pStyle w:val="af1"/>
        <w:rPr>
          <w:lang w:val="en-GB"/>
        </w:rPr>
      </w:pPr>
      <w:r w:rsidRPr="006A5F84">
        <w:rPr>
          <w:rStyle w:val="af3"/>
          <w:lang w:val="en-GB"/>
        </w:rPr>
        <w:footnoteRef/>
      </w:r>
      <w:r w:rsidR="005F1EC7" w:rsidRPr="00C348C0">
        <w:rPr>
          <w:lang w:val="en-GB"/>
        </w:rPr>
        <w:t xml:space="preserve"> </w:t>
      </w:r>
      <w:r w:rsidRPr="00A16D93">
        <w:rPr>
          <w:lang w:val="en-GB"/>
        </w:rPr>
        <w:t>DDP (Delivered Duty Paid</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7E3204" w:rsidRPr="00976502">
          <w:rPr>
            <w:rStyle w:val="af0"/>
            <w:lang w:val="en-GB"/>
          </w:rPr>
          <w:t>http://www.iccwbo.org/incoterms/</w:t>
        </w:r>
      </w:hyperlink>
      <w:r w:rsidR="007E3204">
        <w:rPr>
          <w:lang w:val="en-GB"/>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E82984" w:rsidRPr="004B726F" w14:paraId="545E4F3A" w14:textId="77777777" w:rsidTr="00E138F7">
      <w:tc>
        <w:tcPr>
          <w:tcW w:w="5598" w:type="dxa"/>
          <w:shd w:val="clear" w:color="auto" w:fill="auto"/>
        </w:tcPr>
        <w:p w14:paraId="6156E473" w14:textId="77777777" w:rsidR="00E82984" w:rsidRPr="004B726F" w:rsidRDefault="00E82984" w:rsidP="00E82984">
          <w:pPr>
            <w:tabs>
              <w:tab w:val="center" w:pos="4536"/>
              <w:tab w:val="right" w:pos="9072"/>
            </w:tabs>
            <w:spacing w:before="0" w:after="0"/>
            <w:jc w:val="center"/>
            <w:rPr>
              <w:rFonts w:cs="Arial"/>
              <w:i/>
              <w:snapToGrid/>
              <w:sz w:val="22"/>
              <w:szCs w:val="22"/>
              <w:lang w:val="it-IT" w:eastAsia="bg-BG"/>
            </w:rPr>
          </w:pPr>
          <w:bookmarkStart w:id="38" w:name="_Hlk54274062"/>
          <w:bookmarkStart w:id="39" w:name="_Hlk54274063"/>
          <w:r w:rsidRPr="004B726F">
            <w:rPr>
              <w:rFonts w:cs="Arial"/>
              <w:i/>
              <w:noProof/>
              <w:snapToGrid/>
              <w:sz w:val="22"/>
              <w:szCs w:val="22"/>
              <w:lang w:val="bg-BG" w:eastAsia="bg-BG"/>
            </w:rPr>
            <w:drawing>
              <wp:inline distT="0" distB="0" distL="0" distR="0" wp14:anchorId="72C9F1BB" wp14:editId="484B7850">
                <wp:extent cx="3417570" cy="794385"/>
                <wp:effectExtent l="0" t="0" r="0" b="571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5D87087C" w14:textId="77777777" w:rsidR="00E82984" w:rsidRPr="004B726F" w:rsidRDefault="00E82984" w:rsidP="00E82984">
          <w:pPr>
            <w:tabs>
              <w:tab w:val="center" w:pos="4536"/>
              <w:tab w:val="right" w:pos="9072"/>
            </w:tabs>
            <w:spacing w:before="0" w:after="0"/>
            <w:jc w:val="center"/>
            <w:rPr>
              <w:rFonts w:cs="Arial"/>
              <w:i/>
              <w:snapToGrid/>
              <w:sz w:val="22"/>
              <w:szCs w:val="22"/>
              <w:lang w:val="it-IT" w:eastAsia="bg-BG"/>
            </w:rPr>
          </w:pPr>
        </w:p>
        <w:p w14:paraId="205D6ECA" w14:textId="77777777" w:rsidR="00E82984" w:rsidRPr="004B726F" w:rsidRDefault="00E82984" w:rsidP="00E82984">
          <w:pPr>
            <w:tabs>
              <w:tab w:val="center" w:pos="4536"/>
              <w:tab w:val="center" w:pos="5544"/>
              <w:tab w:val="right" w:pos="9072"/>
            </w:tabs>
            <w:spacing w:before="0" w:after="0"/>
            <w:jc w:val="center"/>
            <w:rPr>
              <w:rFonts w:cs="Arial"/>
              <w:i/>
              <w:snapToGrid/>
              <w:sz w:val="22"/>
              <w:szCs w:val="22"/>
              <w:lang w:val="it-IT" w:eastAsia="bg-BG"/>
            </w:rPr>
          </w:pPr>
        </w:p>
      </w:tc>
      <w:tc>
        <w:tcPr>
          <w:tcW w:w="2108" w:type="dxa"/>
          <w:shd w:val="clear" w:color="auto" w:fill="auto"/>
        </w:tcPr>
        <w:p w14:paraId="3B700AE2" w14:textId="77777777" w:rsidR="00E82984" w:rsidRPr="004B726F" w:rsidRDefault="00E82984" w:rsidP="00E82984">
          <w:pPr>
            <w:tabs>
              <w:tab w:val="center" w:pos="4536"/>
              <w:tab w:val="right" w:pos="9072"/>
            </w:tabs>
            <w:spacing w:before="0" w:after="0"/>
            <w:jc w:val="center"/>
            <w:rPr>
              <w:rFonts w:cs="Arial"/>
              <w:i/>
              <w:snapToGrid/>
              <w:sz w:val="22"/>
              <w:szCs w:val="22"/>
              <w:lang w:val="it-IT" w:eastAsia="bg-BG"/>
            </w:rPr>
          </w:pPr>
          <w:r w:rsidRPr="004B726F">
            <w:rPr>
              <w:rFonts w:cs="Arial"/>
              <w:noProof/>
              <w:snapToGrid/>
              <w:sz w:val="22"/>
              <w:szCs w:val="22"/>
              <w:lang w:val="bg-BG" w:eastAsia="bg-BG"/>
            </w:rPr>
            <w:drawing>
              <wp:inline distT="0" distB="0" distL="0" distR="0" wp14:anchorId="125365C3" wp14:editId="2473B55F">
                <wp:extent cx="1056005" cy="707390"/>
                <wp:effectExtent l="0" t="0" r="0" b="0"/>
                <wp:docPr id="2"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73F2FC87" w14:textId="77CA2744" w:rsidR="00E82984" w:rsidRPr="004C43DE" w:rsidRDefault="00E82984" w:rsidP="00E82984">
    <w:pPr>
      <w:pStyle w:val="ab"/>
      <w:jc w:val="center"/>
      <w:rPr>
        <w:rFonts w:ascii="Times New Roman" w:hAnsi="Times New Roman"/>
        <w:b/>
        <w:i/>
        <w:iCs/>
        <w:lang w:val="en-US"/>
      </w:rPr>
    </w:pPr>
    <w:r w:rsidRPr="004C43DE">
      <w:rPr>
        <w:rFonts w:ascii="Times New Roman" w:hAnsi="Times New Roman"/>
        <w:b/>
        <w:i/>
        <w:iCs/>
        <w:sz w:val="22"/>
        <w:szCs w:val="22"/>
      </w:rPr>
      <w:t xml:space="preserve">Heterotopias – </w:t>
    </w:r>
    <w:r w:rsidRPr="004C43DE">
      <w:rPr>
        <w:rFonts w:ascii="Times New Roman" w:hAnsi="Times New Roman"/>
        <w:b/>
        <w:i/>
        <w:iCs/>
        <w:sz w:val="22"/>
        <w:szCs w:val="22"/>
        <w:lang w:val="bg-BG"/>
      </w:rPr>
      <w:t>CB007.2.11.224</w:t>
    </w:r>
    <w:bookmarkEnd w:id="38"/>
    <w:bookmarkEnd w:id="3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F2613"/>
    <w:multiLevelType w:val="hybridMultilevel"/>
    <w:tmpl w:val="EAF07AEE"/>
    <w:lvl w:ilvl="0" w:tplc="38D0EF8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3880B0D"/>
    <w:multiLevelType w:val="multilevel"/>
    <w:tmpl w:val="368616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D333B1C"/>
    <w:multiLevelType w:val="multilevel"/>
    <w:tmpl w:val="DB365C7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69216D6C"/>
    <w:multiLevelType w:val="multilevel"/>
    <w:tmpl w:val="223CB3DC"/>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none"/>
      <w:pStyle w:val="6"/>
      <w:lvlText w:val=""/>
      <w:lvlJc w:val="left"/>
      <w:pPr>
        <w:tabs>
          <w:tab w:val="num" w:pos="360"/>
        </w:tabs>
        <w:ind w:left="0" w:firstLine="0"/>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2"/>
  </w:num>
  <w:num w:numId="3">
    <w:abstractNumId w:val="9"/>
  </w:num>
  <w:num w:numId="4">
    <w:abstractNumId w:val="12"/>
  </w:num>
  <w:num w:numId="5">
    <w:abstractNumId w:val="24"/>
  </w:num>
  <w:num w:numId="6">
    <w:abstractNumId w:val="8"/>
  </w:num>
  <w:num w:numId="7">
    <w:abstractNumId w:val="5"/>
  </w:num>
  <w:num w:numId="8">
    <w:abstractNumId w:val="1"/>
  </w:num>
  <w:num w:numId="9">
    <w:abstractNumId w:val="13"/>
  </w:num>
  <w:num w:numId="10">
    <w:abstractNumId w:val="3"/>
  </w:num>
  <w:num w:numId="11">
    <w:abstractNumId w:val="21"/>
  </w:num>
  <w:num w:numId="12">
    <w:abstractNumId w:val="11"/>
  </w:num>
  <w:num w:numId="13">
    <w:abstractNumId w:val="6"/>
  </w:num>
  <w:num w:numId="14">
    <w:abstractNumId w:val="18"/>
  </w:num>
  <w:num w:numId="15">
    <w:abstractNumId w:val="20"/>
  </w:num>
  <w:num w:numId="16">
    <w:abstractNumId w:val="7"/>
  </w:num>
  <w:num w:numId="17">
    <w:abstractNumId w:val="14"/>
  </w:num>
  <w:num w:numId="18">
    <w:abstractNumId w:val="10"/>
  </w:num>
  <w:num w:numId="19">
    <w:abstractNumId w:val="10"/>
  </w:num>
  <w:num w:numId="20">
    <w:abstractNumId w:val="25"/>
  </w:num>
  <w:num w:numId="21">
    <w:abstractNumId w:val="16"/>
  </w:num>
  <w:num w:numId="22">
    <w:abstractNumId w:val="15"/>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4"/>
  </w:num>
  <w:num w:numId="28">
    <w:abstractNumId w:val="17"/>
  </w:num>
  <w:num w:numId="2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090"/>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348"/>
    <w:rsid w:val="000A3B36"/>
    <w:rsid w:val="000A7A2C"/>
    <w:rsid w:val="000B0983"/>
    <w:rsid w:val="000B1236"/>
    <w:rsid w:val="000B79F6"/>
    <w:rsid w:val="000C1D59"/>
    <w:rsid w:val="000C32D7"/>
    <w:rsid w:val="000C4AE6"/>
    <w:rsid w:val="000C6E69"/>
    <w:rsid w:val="000D0118"/>
    <w:rsid w:val="000D1CDA"/>
    <w:rsid w:val="000D24E3"/>
    <w:rsid w:val="000D2B44"/>
    <w:rsid w:val="000D3447"/>
    <w:rsid w:val="000D40DB"/>
    <w:rsid w:val="000D4A00"/>
    <w:rsid w:val="000D4C36"/>
    <w:rsid w:val="000D5F1B"/>
    <w:rsid w:val="000D66C0"/>
    <w:rsid w:val="000E0DB4"/>
    <w:rsid w:val="000E291F"/>
    <w:rsid w:val="000E7B75"/>
    <w:rsid w:val="000F124B"/>
    <w:rsid w:val="000F1339"/>
    <w:rsid w:val="000F188F"/>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20EE"/>
    <w:rsid w:val="0014659F"/>
    <w:rsid w:val="00150767"/>
    <w:rsid w:val="001515E4"/>
    <w:rsid w:val="001536B3"/>
    <w:rsid w:val="00157C6D"/>
    <w:rsid w:val="00157DEE"/>
    <w:rsid w:val="001645AC"/>
    <w:rsid w:val="00164F15"/>
    <w:rsid w:val="00171C45"/>
    <w:rsid w:val="001766D9"/>
    <w:rsid w:val="00181980"/>
    <w:rsid w:val="00185247"/>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2B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67AF1"/>
    <w:rsid w:val="00271700"/>
    <w:rsid w:val="00272A7B"/>
    <w:rsid w:val="00272D32"/>
    <w:rsid w:val="0028364A"/>
    <w:rsid w:val="00290561"/>
    <w:rsid w:val="00294190"/>
    <w:rsid w:val="002A0041"/>
    <w:rsid w:val="002A1860"/>
    <w:rsid w:val="002A2D36"/>
    <w:rsid w:val="002A6367"/>
    <w:rsid w:val="002B1865"/>
    <w:rsid w:val="002B6401"/>
    <w:rsid w:val="002B7402"/>
    <w:rsid w:val="002C1512"/>
    <w:rsid w:val="002C1EAD"/>
    <w:rsid w:val="002C315E"/>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012"/>
    <w:rsid w:val="00364FFD"/>
    <w:rsid w:val="00371851"/>
    <w:rsid w:val="00371F01"/>
    <w:rsid w:val="003721AD"/>
    <w:rsid w:val="00372540"/>
    <w:rsid w:val="00376656"/>
    <w:rsid w:val="003846F8"/>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53D9"/>
    <w:rsid w:val="003D7011"/>
    <w:rsid w:val="003D7611"/>
    <w:rsid w:val="003E4DCA"/>
    <w:rsid w:val="003E7C71"/>
    <w:rsid w:val="003F0713"/>
    <w:rsid w:val="003F2FA4"/>
    <w:rsid w:val="003F3B51"/>
    <w:rsid w:val="003F3D45"/>
    <w:rsid w:val="003F4953"/>
    <w:rsid w:val="003F6D98"/>
    <w:rsid w:val="003F7AF5"/>
    <w:rsid w:val="003F7DB7"/>
    <w:rsid w:val="004015D9"/>
    <w:rsid w:val="0040221E"/>
    <w:rsid w:val="0040595A"/>
    <w:rsid w:val="004072FA"/>
    <w:rsid w:val="004105A1"/>
    <w:rsid w:val="00414B8B"/>
    <w:rsid w:val="00420666"/>
    <w:rsid w:val="00421363"/>
    <w:rsid w:val="004259CE"/>
    <w:rsid w:val="0042695A"/>
    <w:rsid w:val="004300D4"/>
    <w:rsid w:val="004316F0"/>
    <w:rsid w:val="004365AD"/>
    <w:rsid w:val="00442FF2"/>
    <w:rsid w:val="004434F8"/>
    <w:rsid w:val="0045310F"/>
    <w:rsid w:val="004554CB"/>
    <w:rsid w:val="00456AAF"/>
    <w:rsid w:val="004607CD"/>
    <w:rsid w:val="0046122C"/>
    <w:rsid w:val="00461AB4"/>
    <w:rsid w:val="00463F73"/>
    <w:rsid w:val="00476547"/>
    <w:rsid w:val="004775D2"/>
    <w:rsid w:val="0047783A"/>
    <w:rsid w:val="00483E26"/>
    <w:rsid w:val="00487730"/>
    <w:rsid w:val="0049088E"/>
    <w:rsid w:val="004925DF"/>
    <w:rsid w:val="00494168"/>
    <w:rsid w:val="004A0140"/>
    <w:rsid w:val="004A101E"/>
    <w:rsid w:val="004A5CA1"/>
    <w:rsid w:val="004A766E"/>
    <w:rsid w:val="004A7ED9"/>
    <w:rsid w:val="004B5C33"/>
    <w:rsid w:val="004C265E"/>
    <w:rsid w:val="004C35B5"/>
    <w:rsid w:val="004C43DE"/>
    <w:rsid w:val="004D2FD8"/>
    <w:rsid w:val="004D6D1E"/>
    <w:rsid w:val="004E16BB"/>
    <w:rsid w:val="004E1711"/>
    <w:rsid w:val="004E68CF"/>
    <w:rsid w:val="004F1264"/>
    <w:rsid w:val="004F5C57"/>
    <w:rsid w:val="004F6EE9"/>
    <w:rsid w:val="005005D7"/>
    <w:rsid w:val="00501FF0"/>
    <w:rsid w:val="00503427"/>
    <w:rsid w:val="005044D0"/>
    <w:rsid w:val="00515616"/>
    <w:rsid w:val="00516552"/>
    <w:rsid w:val="00517D85"/>
    <w:rsid w:val="00525396"/>
    <w:rsid w:val="0053107C"/>
    <w:rsid w:val="00533C8D"/>
    <w:rsid w:val="00535826"/>
    <w:rsid w:val="00536B4A"/>
    <w:rsid w:val="00537189"/>
    <w:rsid w:val="00542E0F"/>
    <w:rsid w:val="00545957"/>
    <w:rsid w:val="00552278"/>
    <w:rsid w:val="00555BFC"/>
    <w:rsid w:val="00556923"/>
    <w:rsid w:val="005634B2"/>
    <w:rsid w:val="00574424"/>
    <w:rsid w:val="00575CB0"/>
    <w:rsid w:val="00580F0C"/>
    <w:rsid w:val="00582894"/>
    <w:rsid w:val="00586D6C"/>
    <w:rsid w:val="00591F23"/>
    <w:rsid w:val="00593550"/>
    <w:rsid w:val="0059371A"/>
    <w:rsid w:val="005B2018"/>
    <w:rsid w:val="005B35D7"/>
    <w:rsid w:val="005C0EA1"/>
    <w:rsid w:val="005C1201"/>
    <w:rsid w:val="005C15E9"/>
    <w:rsid w:val="005C3558"/>
    <w:rsid w:val="005D7104"/>
    <w:rsid w:val="005D72F7"/>
    <w:rsid w:val="005E0B76"/>
    <w:rsid w:val="005E2EE8"/>
    <w:rsid w:val="005F1EC7"/>
    <w:rsid w:val="005F29FD"/>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3EBC"/>
    <w:rsid w:val="00636E8F"/>
    <w:rsid w:val="0063744A"/>
    <w:rsid w:val="00637D16"/>
    <w:rsid w:val="006408AC"/>
    <w:rsid w:val="00640D24"/>
    <w:rsid w:val="00640E38"/>
    <w:rsid w:val="00644483"/>
    <w:rsid w:val="0065117A"/>
    <w:rsid w:val="00652618"/>
    <w:rsid w:val="006532E3"/>
    <w:rsid w:val="00654F04"/>
    <w:rsid w:val="00657C41"/>
    <w:rsid w:val="00661159"/>
    <w:rsid w:val="0066145D"/>
    <w:rsid w:val="00661B3C"/>
    <w:rsid w:val="006642FE"/>
    <w:rsid w:val="0066519D"/>
    <w:rsid w:val="00670E5E"/>
    <w:rsid w:val="00677500"/>
    <w:rsid w:val="0068247E"/>
    <w:rsid w:val="00682804"/>
    <w:rsid w:val="00682F94"/>
    <w:rsid w:val="0069153C"/>
    <w:rsid w:val="006917B2"/>
    <w:rsid w:val="00692095"/>
    <w:rsid w:val="00696FDD"/>
    <w:rsid w:val="006A5F84"/>
    <w:rsid w:val="006B0532"/>
    <w:rsid w:val="006B0AB1"/>
    <w:rsid w:val="006B3EAE"/>
    <w:rsid w:val="006B5B42"/>
    <w:rsid w:val="006C2F05"/>
    <w:rsid w:val="006C513D"/>
    <w:rsid w:val="006D3BA1"/>
    <w:rsid w:val="006D4CEC"/>
    <w:rsid w:val="006D5639"/>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298"/>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217"/>
    <w:rsid w:val="007B15A3"/>
    <w:rsid w:val="007B65DB"/>
    <w:rsid w:val="007C0BDD"/>
    <w:rsid w:val="007C1656"/>
    <w:rsid w:val="007C6835"/>
    <w:rsid w:val="007C75E0"/>
    <w:rsid w:val="007D5FA2"/>
    <w:rsid w:val="007E0CD5"/>
    <w:rsid w:val="007E3204"/>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3318D"/>
    <w:rsid w:val="00853F9D"/>
    <w:rsid w:val="0085667F"/>
    <w:rsid w:val="008617F3"/>
    <w:rsid w:val="008670ED"/>
    <w:rsid w:val="0086759F"/>
    <w:rsid w:val="00870FD6"/>
    <w:rsid w:val="008718AA"/>
    <w:rsid w:val="00872830"/>
    <w:rsid w:val="008808CB"/>
    <w:rsid w:val="008847D1"/>
    <w:rsid w:val="00885882"/>
    <w:rsid w:val="008859E6"/>
    <w:rsid w:val="00887171"/>
    <w:rsid w:val="00891D12"/>
    <w:rsid w:val="00892CE9"/>
    <w:rsid w:val="008934F5"/>
    <w:rsid w:val="008A048D"/>
    <w:rsid w:val="008A2256"/>
    <w:rsid w:val="008A39B7"/>
    <w:rsid w:val="008B1537"/>
    <w:rsid w:val="008B2A9C"/>
    <w:rsid w:val="008C14A7"/>
    <w:rsid w:val="008C4E79"/>
    <w:rsid w:val="008C5A40"/>
    <w:rsid w:val="008C5DAA"/>
    <w:rsid w:val="008C787A"/>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5CC"/>
    <w:rsid w:val="00950813"/>
    <w:rsid w:val="009514EC"/>
    <w:rsid w:val="00961615"/>
    <w:rsid w:val="00961994"/>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697C"/>
    <w:rsid w:val="009D2938"/>
    <w:rsid w:val="009D3181"/>
    <w:rsid w:val="009D5314"/>
    <w:rsid w:val="009E04E4"/>
    <w:rsid w:val="009E35E1"/>
    <w:rsid w:val="009E48A3"/>
    <w:rsid w:val="009E4FC6"/>
    <w:rsid w:val="009E6BB7"/>
    <w:rsid w:val="009F1371"/>
    <w:rsid w:val="009F3126"/>
    <w:rsid w:val="00A039CA"/>
    <w:rsid w:val="00A04FBF"/>
    <w:rsid w:val="00A05DCA"/>
    <w:rsid w:val="00A05F47"/>
    <w:rsid w:val="00A068EC"/>
    <w:rsid w:val="00A11F12"/>
    <w:rsid w:val="00A139A6"/>
    <w:rsid w:val="00A15CA0"/>
    <w:rsid w:val="00A16D93"/>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2B6"/>
    <w:rsid w:val="00AB26E0"/>
    <w:rsid w:val="00AB29A9"/>
    <w:rsid w:val="00AB3AB0"/>
    <w:rsid w:val="00AB5A11"/>
    <w:rsid w:val="00AB5ED5"/>
    <w:rsid w:val="00AB66A5"/>
    <w:rsid w:val="00AC07D4"/>
    <w:rsid w:val="00AC2621"/>
    <w:rsid w:val="00AC7636"/>
    <w:rsid w:val="00AD0D7A"/>
    <w:rsid w:val="00AD5536"/>
    <w:rsid w:val="00AD5D40"/>
    <w:rsid w:val="00AE5192"/>
    <w:rsid w:val="00AE6600"/>
    <w:rsid w:val="00AE7D13"/>
    <w:rsid w:val="00AF2A32"/>
    <w:rsid w:val="00AF4052"/>
    <w:rsid w:val="00AF47CA"/>
    <w:rsid w:val="00AF507E"/>
    <w:rsid w:val="00B06FE5"/>
    <w:rsid w:val="00B07102"/>
    <w:rsid w:val="00B1032A"/>
    <w:rsid w:val="00B1165D"/>
    <w:rsid w:val="00B170EF"/>
    <w:rsid w:val="00B17A53"/>
    <w:rsid w:val="00B2282B"/>
    <w:rsid w:val="00B2499C"/>
    <w:rsid w:val="00B277E4"/>
    <w:rsid w:val="00B30528"/>
    <w:rsid w:val="00B3168E"/>
    <w:rsid w:val="00B3411B"/>
    <w:rsid w:val="00B362A8"/>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467"/>
    <w:rsid w:val="00B86755"/>
    <w:rsid w:val="00B90C14"/>
    <w:rsid w:val="00B93930"/>
    <w:rsid w:val="00B965CD"/>
    <w:rsid w:val="00B9691D"/>
    <w:rsid w:val="00B96E4B"/>
    <w:rsid w:val="00B96F5E"/>
    <w:rsid w:val="00BA204C"/>
    <w:rsid w:val="00BA695F"/>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521B"/>
    <w:rsid w:val="00C06F56"/>
    <w:rsid w:val="00C06FA7"/>
    <w:rsid w:val="00C07667"/>
    <w:rsid w:val="00C12AF0"/>
    <w:rsid w:val="00C13C29"/>
    <w:rsid w:val="00C17310"/>
    <w:rsid w:val="00C24AB5"/>
    <w:rsid w:val="00C255E8"/>
    <w:rsid w:val="00C302E1"/>
    <w:rsid w:val="00C3235B"/>
    <w:rsid w:val="00C348C0"/>
    <w:rsid w:val="00C34E40"/>
    <w:rsid w:val="00C350C3"/>
    <w:rsid w:val="00C362BF"/>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087D"/>
    <w:rsid w:val="00C92434"/>
    <w:rsid w:val="00CA1354"/>
    <w:rsid w:val="00CA618A"/>
    <w:rsid w:val="00CA6C68"/>
    <w:rsid w:val="00CA7FAB"/>
    <w:rsid w:val="00CB1AE5"/>
    <w:rsid w:val="00CB3E27"/>
    <w:rsid w:val="00CB4E1D"/>
    <w:rsid w:val="00CC7DE2"/>
    <w:rsid w:val="00CD7F25"/>
    <w:rsid w:val="00CE09AC"/>
    <w:rsid w:val="00CE16A1"/>
    <w:rsid w:val="00CE387F"/>
    <w:rsid w:val="00CF2D8C"/>
    <w:rsid w:val="00CF2DE2"/>
    <w:rsid w:val="00CF30C4"/>
    <w:rsid w:val="00CF48EA"/>
    <w:rsid w:val="00CF4E91"/>
    <w:rsid w:val="00CF63C2"/>
    <w:rsid w:val="00CF6CFA"/>
    <w:rsid w:val="00D00E91"/>
    <w:rsid w:val="00D02E23"/>
    <w:rsid w:val="00D03108"/>
    <w:rsid w:val="00D07A31"/>
    <w:rsid w:val="00D1398A"/>
    <w:rsid w:val="00D16ADA"/>
    <w:rsid w:val="00D16E3A"/>
    <w:rsid w:val="00D21056"/>
    <w:rsid w:val="00D243E7"/>
    <w:rsid w:val="00D24469"/>
    <w:rsid w:val="00D24893"/>
    <w:rsid w:val="00D312D2"/>
    <w:rsid w:val="00D33BE3"/>
    <w:rsid w:val="00D43612"/>
    <w:rsid w:val="00D44362"/>
    <w:rsid w:val="00D4697C"/>
    <w:rsid w:val="00D52CBF"/>
    <w:rsid w:val="00D534AB"/>
    <w:rsid w:val="00D576CA"/>
    <w:rsid w:val="00D62067"/>
    <w:rsid w:val="00D662AA"/>
    <w:rsid w:val="00D6653E"/>
    <w:rsid w:val="00D66F04"/>
    <w:rsid w:val="00D678AC"/>
    <w:rsid w:val="00D71AF3"/>
    <w:rsid w:val="00D72793"/>
    <w:rsid w:val="00D735D6"/>
    <w:rsid w:val="00D73E36"/>
    <w:rsid w:val="00D75213"/>
    <w:rsid w:val="00D83D1B"/>
    <w:rsid w:val="00D86E67"/>
    <w:rsid w:val="00D8732D"/>
    <w:rsid w:val="00D90043"/>
    <w:rsid w:val="00D92BA6"/>
    <w:rsid w:val="00D92FC8"/>
    <w:rsid w:val="00D93F90"/>
    <w:rsid w:val="00D950BA"/>
    <w:rsid w:val="00D979C6"/>
    <w:rsid w:val="00DA4AB8"/>
    <w:rsid w:val="00DA4D57"/>
    <w:rsid w:val="00DB5F3B"/>
    <w:rsid w:val="00DC4431"/>
    <w:rsid w:val="00DC50E2"/>
    <w:rsid w:val="00DC54A0"/>
    <w:rsid w:val="00DC6C9C"/>
    <w:rsid w:val="00DC7EB2"/>
    <w:rsid w:val="00DD005F"/>
    <w:rsid w:val="00DD0624"/>
    <w:rsid w:val="00DD13B0"/>
    <w:rsid w:val="00DD6678"/>
    <w:rsid w:val="00DE13B8"/>
    <w:rsid w:val="00DE19B1"/>
    <w:rsid w:val="00DE378C"/>
    <w:rsid w:val="00DE5FCA"/>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7ED"/>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2984"/>
    <w:rsid w:val="00E84F50"/>
    <w:rsid w:val="00E85F91"/>
    <w:rsid w:val="00E94212"/>
    <w:rsid w:val="00EA1ADC"/>
    <w:rsid w:val="00EA75C1"/>
    <w:rsid w:val="00EB0631"/>
    <w:rsid w:val="00EB295F"/>
    <w:rsid w:val="00EB3B91"/>
    <w:rsid w:val="00EB78F4"/>
    <w:rsid w:val="00EC0B33"/>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1258D"/>
    <w:rsid w:val="00F25C38"/>
    <w:rsid w:val="00F30929"/>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1E82"/>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CCCEB6"/>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95F"/>
    <w:pPr>
      <w:spacing w:before="120" w:after="120"/>
    </w:pPr>
    <w:rPr>
      <w:rFonts w:ascii="Arial" w:hAnsi="Arial"/>
      <w:snapToGrid w:val="0"/>
      <w:lang w:eastAsia="en-US"/>
    </w:rPr>
  </w:style>
  <w:style w:type="paragraph" w:styleId="1">
    <w:name w:val="heading 1"/>
    <w:basedOn w:val="a"/>
    <w:next w:val="a"/>
    <w:link w:val="10"/>
    <w:autoRedefine/>
    <w:qFormat/>
    <w:rsid w:val="00D534AB"/>
    <w:pPr>
      <w:keepNext/>
      <w:spacing w:before="240" w:after="240"/>
      <w:jc w:val="both"/>
      <w:outlineLvl w:val="0"/>
    </w:pPr>
    <w:rPr>
      <w:rFonts w:ascii="Times New Roman" w:hAnsi="Times New Roman"/>
      <w:b/>
      <w:sz w:val="28"/>
    </w:rPr>
  </w:style>
  <w:style w:type="paragraph" w:styleId="2">
    <w:name w:val="heading 2"/>
    <w:basedOn w:val="a"/>
    <w:next w:val="a"/>
    <w:link w:val="20"/>
    <w:qFormat/>
    <w:pPr>
      <w:keepNext/>
      <w:outlineLvl w:val="1"/>
    </w:pPr>
    <w:rPr>
      <w:lang w:val="fr-BE"/>
    </w:rPr>
  </w:style>
  <w:style w:type="paragraph" w:styleId="3">
    <w:name w:val="heading 3"/>
    <w:basedOn w:val="a"/>
    <w:next w:val="a"/>
    <w:link w:val="30"/>
    <w:qFormat/>
    <w:pPr>
      <w:keepNext/>
      <w:framePr w:hSpace="181" w:vSpace="181" w:wrap="auto" w:vAnchor="text" w:hAnchor="text" w:y="1"/>
      <w:outlineLvl w:val="2"/>
    </w:pPr>
  </w:style>
  <w:style w:type="paragraph" w:styleId="4">
    <w:name w:val="heading 4"/>
    <w:basedOn w:val="a"/>
    <w:next w:val="a"/>
    <w:link w:val="40"/>
    <w:qFormat/>
    <w:pPr>
      <w:keepNext/>
      <w:numPr>
        <w:ilvl w:val="3"/>
        <w:numId w:val="2"/>
      </w:numPr>
      <w:spacing w:before="240" w:after="60"/>
      <w:outlineLvl w:val="3"/>
    </w:pPr>
    <w:rPr>
      <w:b/>
      <w:sz w:val="24"/>
    </w:rPr>
  </w:style>
  <w:style w:type="paragraph" w:styleId="5">
    <w:name w:val="heading 5"/>
    <w:basedOn w:val="a"/>
    <w:next w:val="a"/>
    <w:link w:val="50"/>
    <w:qFormat/>
    <w:pPr>
      <w:numPr>
        <w:ilvl w:val="4"/>
        <w:numId w:val="2"/>
      </w:numPr>
      <w:spacing w:before="240" w:after="60"/>
      <w:outlineLvl w:val="4"/>
    </w:pPr>
    <w:rPr>
      <w:sz w:val="22"/>
    </w:rPr>
  </w:style>
  <w:style w:type="paragraph" w:styleId="6">
    <w:name w:val="heading 6"/>
    <w:basedOn w:val="a"/>
    <w:next w:val="a"/>
    <w:link w:val="60"/>
    <w:qFormat/>
    <w:pPr>
      <w:numPr>
        <w:ilvl w:val="5"/>
        <w:numId w:val="2"/>
      </w:numPr>
      <w:tabs>
        <w:tab w:val="clear" w:pos="360"/>
        <w:tab w:val="num" w:pos="1152"/>
      </w:tabs>
      <w:spacing w:before="240" w:after="60"/>
      <w:ind w:left="1152" w:hanging="1152"/>
      <w:outlineLvl w:val="5"/>
    </w:pPr>
    <w:rPr>
      <w:i/>
      <w:sz w:val="22"/>
    </w:rPr>
  </w:style>
  <w:style w:type="paragraph" w:styleId="7">
    <w:name w:val="heading 7"/>
    <w:basedOn w:val="a"/>
    <w:next w:val="a"/>
    <w:link w:val="70"/>
    <w:qFormat/>
    <w:pPr>
      <w:numPr>
        <w:ilvl w:val="6"/>
        <w:numId w:val="2"/>
      </w:numPr>
      <w:spacing w:before="240" w:after="60"/>
      <w:outlineLvl w:val="6"/>
    </w:pPr>
  </w:style>
  <w:style w:type="paragraph" w:styleId="8">
    <w:name w:val="heading 8"/>
    <w:basedOn w:val="a"/>
    <w:next w:val="a"/>
    <w:link w:val="80"/>
    <w:qFormat/>
    <w:pPr>
      <w:numPr>
        <w:ilvl w:val="7"/>
        <w:numId w:val="2"/>
      </w:numPr>
      <w:spacing w:before="240" w:after="60"/>
      <w:outlineLvl w:val="7"/>
    </w:pPr>
    <w:rPr>
      <w:i/>
    </w:rPr>
  </w:style>
  <w:style w:type="paragraph" w:styleId="9">
    <w:name w:val="heading 9"/>
    <w:basedOn w:val="a"/>
    <w:next w:val="a"/>
    <w:link w:val="90"/>
    <w:qFormat/>
    <w:pPr>
      <w:numPr>
        <w:ilvl w:val="8"/>
        <w:numId w:val="2"/>
      </w:numPr>
      <w:spacing w:before="240" w:after="60"/>
      <w:outlineLvl w:val="8"/>
    </w:pPr>
    <w:rPr>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b/>
      <w:sz w:val="28"/>
      <w:lang w:val="fr-BE"/>
    </w:rPr>
  </w:style>
  <w:style w:type="paragraph" w:styleId="a5">
    <w:name w:val="Subtitle"/>
    <w:basedOn w:val="a"/>
    <w:link w:val="a6"/>
    <w:qFormat/>
    <w:pPr>
      <w:jc w:val="center"/>
    </w:pPr>
    <w:rPr>
      <w:b/>
      <w:sz w:val="28"/>
      <w:lang w:val="fr-BE"/>
    </w:rPr>
  </w:style>
  <w:style w:type="paragraph" w:styleId="a7">
    <w:name w:val="Body Text Indent"/>
    <w:basedOn w:val="a"/>
    <w:link w:val="a8"/>
    <w:pPr>
      <w:tabs>
        <w:tab w:val="num" w:pos="567"/>
      </w:tabs>
      <w:spacing w:before="0" w:after="0"/>
      <w:jc w:val="both"/>
    </w:pPr>
    <w:rPr>
      <w:rFonts w:ascii="Times New Roman" w:hAnsi="Times New Roman"/>
      <w:sz w:val="24"/>
    </w:rPr>
  </w:style>
  <w:style w:type="paragraph" w:styleId="a9">
    <w:name w:val="Body Text"/>
    <w:basedOn w:val="a"/>
    <w:link w:val="aa"/>
  </w:style>
  <w:style w:type="paragraph" w:styleId="21">
    <w:name w:val="Body Text Indent 2"/>
    <w:basedOn w:val="a"/>
    <w:link w:val="22"/>
    <w:pPr>
      <w:tabs>
        <w:tab w:val="num" w:pos="567"/>
        <w:tab w:val="num" w:pos="2160"/>
      </w:tabs>
      <w:spacing w:after="240"/>
      <w:ind w:left="567" w:hanging="567"/>
      <w:jc w:val="both"/>
    </w:pPr>
    <w:rPr>
      <w:sz w:val="24"/>
      <w:u w:val="single"/>
    </w:rPr>
  </w:style>
  <w:style w:type="paragraph" w:styleId="31">
    <w:name w:val="Body Text Indent 3"/>
    <w:basedOn w:val="a"/>
    <w:link w:val="32"/>
    <w:pPr>
      <w:tabs>
        <w:tab w:val="left" w:pos="1276"/>
      </w:tabs>
      <w:ind w:left="1276" w:hanging="425"/>
      <w:jc w:val="both"/>
    </w:pPr>
    <w:rPr>
      <w:sz w:val="24"/>
    </w:rPr>
  </w:style>
  <w:style w:type="paragraph" w:customStyle="1" w:styleId="Text3">
    <w:name w:val="Text 3"/>
    <w:basedOn w:val="a"/>
    <w:pPr>
      <w:tabs>
        <w:tab w:val="left" w:pos="2302"/>
      </w:tabs>
      <w:spacing w:after="240"/>
      <w:ind w:left="1202"/>
      <w:jc w:val="both"/>
    </w:pPr>
    <w:rPr>
      <w:sz w:val="24"/>
    </w:rPr>
  </w:style>
  <w:style w:type="paragraph" w:styleId="ab">
    <w:name w:val="header"/>
    <w:basedOn w:val="a"/>
    <w:link w:val="ac"/>
    <w:pPr>
      <w:tabs>
        <w:tab w:val="center" w:pos="4320"/>
        <w:tab w:val="right" w:pos="8640"/>
      </w:tabs>
    </w:pPr>
  </w:style>
  <w:style w:type="paragraph" w:styleId="ad">
    <w:name w:val="footer"/>
    <w:basedOn w:val="a"/>
    <w:link w:val="ae"/>
    <w:pPr>
      <w:tabs>
        <w:tab w:val="center" w:pos="4320"/>
        <w:tab w:val="right" w:pos="8640"/>
      </w:tabs>
    </w:pPr>
  </w:style>
  <w:style w:type="character" w:styleId="af">
    <w:name w:val="page number"/>
    <w:basedOn w:val="a0"/>
  </w:style>
  <w:style w:type="paragraph" w:styleId="33">
    <w:name w:val="Body Text 3"/>
    <w:basedOn w:val="a"/>
    <w:link w:val="3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af0">
    <w:name w:val="Hyperlink"/>
    <w:rPr>
      <w:color w:val="0000FF"/>
      <w:u w:val="single"/>
    </w:rPr>
  </w:style>
  <w:style w:type="paragraph" w:styleId="af1">
    <w:name w:val="footnote text"/>
    <w:aliases w:val="Schriftart: 9 pt,Schriftart: 10 pt,Schriftart: 8 pt,WB-Fußnotentext,FoodNote,ft,Footnote,Footnote Text Char Char,Footnote Text Char1 Char Char,Footnote Text Char Char Char Char,fn,f,Voetnoottekst Char,Footnote Text Char1 Cha"/>
    <w:basedOn w:val="a"/>
    <w:link w:val="af2"/>
    <w:autoRedefine/>
    <w:qFormat/>
    <w:rsid w:val="00EB295F"/>
    <w:pPr>
      <w:spacing w:before="0"/>
    </w:pPr>
    <w:rPr>
      <w:rFonts w:ascii="Times New Roman" w:hAnsi="Times New Roman"/>
      <w:lang w:val="fr-FR"/>
    </w:rPr>
  </w:style>
  <w:style w:type="character" w:styleId="af3">
    <w:name w:val="footnote reference"/>
    <w:aliases w:val="Footnote symbol,Times 10 Point,Exposant 3 Point, Exposant 3 Point,Footnote number,Footnote Reference Number,Footnote reference number,Footnote Reference Superscript,EN Footnote Reference,note TESI,Voetnootverwijzing,fr,o"/>
    <w:qFormat/>
    <w:rPr>
      <w:vertAlign w:val="superscript"/>
    </w:rPr>
  </w:style>
  <w:style w:type="paragraph" w:styleId="af4">
    <w:name w:val="Document Map"/>
    <w:basedOn w:val="a"/>
    <w:link w:val="af5"/>
    <w:semiHidden/>
    <w:pPr>
      <w:shd w:val="clear" w:color="auto" w:fill="000080"/>
    </w:pPr>
    <w:rPr>
      <w:sz w:val="24"/>
      <w:lang w:val="fr-FR"/>
    </w:rPr>
  </w:style>
  <w:style w:type="paragraph" w:customStyle="1" w:styleId="bulletsub">
    <w:name w:val="bullet_sub"/>
    <w:basedOn w:val="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a"/>
    <w:next w:val="SubTitle2"/>
    <w:pPr>
      <w:spacing w:after="240"/>
      <w:jc w:val="center"/>
    </w:pPr>
    <w:rPr>
      <w:b/>
      <w:sz w:val="40"/>
    </w:rPr>
  </w:style>
  <w:style w:type="paragraph" w:customStyle="1" w:styleId="SubTitle2">
    <w:name w:val="SubTitle 2"/>
    <w:basedOn w:val="a"/>
    <w:pPr>
      <w:spacing w:after="240"/>
      <w:jc w:val="center"/>
    </w:pPr>
    <w:rPr>
      <w:b/>
      <w:sz w:val="32"/>
    </w:rPr>
  </w:style>
  <w:style w:type="paragraph" w:customStyle="1" w:styleId="Annexetitle">
    <w:name w:val="Annexe_title"/>
    <w:basedOn w:val="1"/>
    <w:next w:val="a"/>
    <w:autoRedefine/>
    <w:pPr>
      <w:keepNext w:val="0"/>
      <w:pageBreakBefore/>
      <w:tabs>
        <w:tab w:val="left" w:pos="567"/>
        <w:tab w:val="left" w:pos="2552"/>
        <w:tab w:val="left" w:pos="7938"/>
        <w:tab w:val="left" w:pos="9072"/>
      </w:tabs>
      <w:spacing w:before="0" w:after="0"/>
      <w:jc w:val="left"/>
      <w:outlineLvl w:val="9"/>
    </w:pPr>
    <w:rPr>
      <w:caps/>
    </w:rPr>
  </w:style>
  <w:style w:type="paragraph" w:customStyle="1" w:styleId="Style1">
    <w:name w:val="Style1"/>
    <w:basedOn w:val="a"/>
    <w:pPr>
      <w:keepNext/>
      <w:widowControl w:val="0"/>
      <w:tabs>
        <w:tab w:val="num" w:pos="992"/>
      </w:tabs>
      <w:ind w:left="992" w:hanging="992"/>
    </w:pPr>
    <w:rPr>
      <w:b/>
      <w:sz w:val="18"/>
      <w:lang w:val="fr-FR"/>
    </w:rPr>
  </w:style>
  <w:style w:type="paragraph" w:customStyle="1" w:styleId="titlefront">
    <w:name w:val="title_front"/>
    <w:basedOn w:val="a"/>
    <w:pPr>
      <w:spacing w:before="240"/>
      <w:ind w:left="1701"/>
      <w:jc w:val="right"/>
    </w:pPr>
    <w:rPr>
      <w:rFonts w:ascii="Optima" w:hAnsi="Optima"/>
      <w:b/>
      <w:sz w:val="28"/>
    </w:rPr>
  </w:style>
  <w:style w:type="paragraph" w:styleId="11">
    <w:name w:val="toc 1"/>
    <w:basedOn w:val="a"/>
    <w:next w:val="a"/>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23">
    <w:name w:val="toc 2"/>
    <w:basedOn w:val="a"/>
    <w:next w:val="a"/>
    <w:autoRedefine/>
    <w:semiHidden/>
    <w:pPr>
      <w:spacing w:before="0" w:after="0"/>
      <w:ind w:left="200"/>
    </w:pPr>
    <w:rPr>
      <w:rFonts w:ascii="Times New Roman" w:hAnsi="Times New Roman"/>
      <w:smallCaps/>
    </w:rPr>
  </w:style>
  <w:style w:type="character" w:styleId="af6">
    <w:name w:val="Strong"/>
    <w:qFormat/>
    <w:rPr>
      <w:b/>
    </w:rPr>
  </w:style>
  <w:style w:type="paragraph" w:customStyle="1" w:styleId="Blockquote">
    <w:name w:val="Blockquote"/>
    <w:basedOn w:val="a"/>
    <w:pPr>
      <w:widowControl w:val="0"/>
      <w:spacing w:before="100" w:after="100"/>
      <w:ind w:left="360" w:right="360"/>
    </w:pPr>
    <w:rPr>
      <w:sz w:val="24"/>
      <w:lang w:val="en-US"/>
    </w:rPr>
  </w:style>
  <w:style w:type="paragraph" w:styleId="35">
    <w:name w:val="toc 3"/>
    <w:basedOn w:val="a"/>
    <w:next w:val="a"/>
    <w:autoRedefine/>
    <w:semiHidden/>
    <w:pPr>
      <w:spacing w:before="0" w:after="0"/>
      <w:ind w:left="400"/>
    </w:pPr>
    <w:rPr>
      <w:rFonts w:ascii="Times New Roman" w:hAnsi="Times New Roman"/>
      <w:i/>
    </w:rPr>
  </w:style>
  <w:style w:type="paragraph" w:styleId="41">
    <w:name w:val="toc 4"/>
    <w:basedOn w:val="a"/>
    <w:next w:val="a"/>
    <w:autoRedefine/>
    <w:semiHidden/>
    <w:pPr>
      <w:spacing w:before="0" w:after="0"/>
      <w:ind w:left="600"/>
    </w:pPr>
    <w:rPr>
      <w:rFonts w:ascii="Times New Roman" w:hAnsi="Times New Roman"/>
      <w:sz w:val="18"/>
    </w:rPr>
  </w:style>
  <w:style w:type="paragraph" w:styleId="51">
    <w:name w:val="toc 5"/>
    <w:basedOn w:val="a"/>
    <w:next w:val="a"/>
    <w:autoRedefine/>
    <w:semiHidden/>
    <w:pPr>
      <w:spacing w:before="0" w:after="0"/>
      <w:ind w:left="800"/>
    </w:pPr>
    <w:rPr>
      <w:rFonts w:ascii="Times New Roman" w:hAnsi="Times New Roman"/>
      <w:sz w:val="18"/>
    </w:rPr>
  </w:style>
  <w:style w:type="paragraph" w:styleId="61">
    <w:name w:val="toc 6"/>
    <w:basedOn w:val="a"/>
    <w:next w:val="a"/>
    <w:autoRedefine/>
    <w:semiHidden/>
    <w:pPr>
      <w:spacing w:before="0" w:after="0"/>
      <w:ind w:left="1000"/>
    </w:pPr>
    <w:rPr>
      <w:rFonts w:ascii="Times New Roman" w:hAnsi="Times New Roman"/>
      <w:sz w:val="18"/>
    </w:rPr>
  </w:style>
  <w:style w:type="paragraph" w:styleId="71">
    <w:name w:val="toc 7"/>
    <w:basedOn w:val="a"/>
    <w:next w:val="a"/>
    <w:autoRedefine/>
    <w:semiHidden/>
    <w:pPr>
      <w:spacing w:before="0" w:after="0"/>
      <w:ind w:left="1200"/>
    </w:pPr>
    <w:rPr>
      <w:rFonts w:ascii="Times New Roman" w:hAnsi="Times New Roman"/>
      <w:sz w:val="18"/>
    </w:rPr>
  </w:style>
  <w:style w:type="paragraph" w:styleId="81">
    <w:name w:val="toc 8"/>
    <w:basedOn w:val="a"/>
    <w:next w:val="a"/>
    <w:autoRedefine/>
    <w:semiHidden/>
    <w:pPr>
      <w:spacing w:before="0" w:after="0"/>
      <w:ind w:left="1400"/>
    </w:pPr>
    <w:rPr>
      <w:rFonts w:ascii="Times New Roman" w:hAnsi="Times New Roman"/>
      <w:sz w:val="18"/>
    </w:rPr>
  </w:style>
  <w:style w:type="paragraph" w:styleId="91">
    <w:name w:val="toc 9"/>
    <w:basedOn w:val="a"/>
    <w:next w:val="a"/>
    <w:autoRedefine/>
    <w:semiHidden/>
    <w:pPr>
      <w:spacing w:before="0" w:after="0"/>
      <w:ind w:left="1600"/>
    </w:pPr>
    <w:rPr>
      <w:rFonts w:ascii="Times New Roman" w:hAnsi="Times New Roman"/>
      <w:sz w:val="18"/>
    </w:rPr>
  </w:style>
  <w:style w:type="character" w:styleId="af7">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a"/>
    <w:pPr>
      <w:widowControl w:val="0"/>
      <w:spacing w:before="0" w:after="0" w:line="360" w:lineRule="exact"/>
      <w:jc w:val="center"/>
    </w:pPr>
    <w:rPr>
      <w:b/>
      <w:sz w:val="32"/>
      <w:lang w:val="cs-CZ"/>
    </w:rPr>
  </w:style>
  <w:style w:type="paragraph" w:customStyle="1" w:styleId="ManualNumPar1">
    <w:name w:val="Manual NumPar 1"/>
    <w:basedOn w:val="a"/>
    <w:next w:val="a"/>
    <w:pPr>
      <w:ind w:left="851" w:hanging="851"/>
      <w:jc w:val="both"/>
    </w:pPr>
    <w:rPr>
      <w:rFonts w:ascii="Times New Roman" w:hAnsi="Times New Roman"/>
      <w:sz w:val="24"/>
      <w:lang w:val="fr-FR"/>
    </w:rPr>
  </w:style>
  <w:style w:type="table" w:styleId="af8">
    <w:name w:val="Table Grid"/>
    <w:basedOn w:val="a1"/>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2"/>
    <w:basedOn w:val="a"/>
    <w:link w:val="25"/>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a"/>
    <w:rsid w:val="000417E2"/>
    <w:pPr>
      <w:keepNext/>
      <w:widowControl w:val="0"/>
      <w:tabs>
        <w:tab w:val="left" w:pos="567"/>
      </w:tabs>
      <w:spacing w:before="240" w:after="0" w:line="240" w:lineRule="exact"/>
    </w:pPr>
    <w:rPr>
      <w:b/>
      <w:sz w:val="24"/>
      <w:lang w:val="cs-CZ"/>
    </w:rPr>
  </w:style>
  <w:style w:type="paragraph" w:styleId="af9">
    <w:name w:val="Balloon Text"/>
    <w:basedOn w:val="a"/>
    <w:semiHidden/>
    <w:rsid w:val="00DE13B8"/>
    <w:rPr>
      <w:rFonts w:ascii="Tahoma" w:hAnsi="Tahoma" w:cs="Tahoma"/>
      <w:sz w:val="16"/>
      <w:szCs w:val="16"/>
    </w:rPr>
  </w:style>
  <w:style w:type="paragraph" w:customStyle="1" w:styleId="StyleHeading1TimesNewRoman14ptItalic">
    <w:name w:val="Style Heading 1 + Times New Roman 14 pt Italic"/>
    <w:basedOn w:val="1"/>
    <w:autoRedefine/>
    <w:rsid w:val="00A4424B"/>
    <w:pPr>
      <w:spacing w:before="120" w:after="120"/>
    </w:pPr>
    <w:rPr>
      <w:bCs/>
      <w:iCs/>
      <w:sz w:val="24"/>
      <w:szCs w:val="24"/>
    </w:rPr>
  </w:style>
  <w:style w:type="character" w:customStyle="1" w:styleId="20">
    <w:name w:val="Заглавие 2 Знак"/>
    <w:link w:val="2"/>
    <w:semiHidden/>
    <w:locked/>
    <w:rsid w:val="0047783A"/>
    <w:rPr>
      <w:rFonts w:ascii="Arial" w:hAnsi="Arial"/>
      <w:snapToGrid w:val="0"/>
      <w:lang w:val="fr-BE" w:eastAsia="en-US" w:bidi="ar-SA"/>
    </w:rPr>
  </w:style>
  <w:style w:type="character" w:customStyle="1" w:styleId="10">
    <w:name w:val="Заглавие 1 Знак"/>
    <w:link w:val="1"/>
    <w:rsid w:val="00D534AB"/>
    <w:rPr>
      <w:b/>
      <w:snapToGrid w:val="0"/>
      <w:sz w:val="28"/>
      <w:lang w:eastAsia="en-US"/>
    </w:rPr>
  </w:style>
  <w:style w:type="character" w:customStyle="1" w:styleId="Heading1Char">
    <w:name w:val="Heading 1 Char"/>
    <w:locked/>
    <w:rsid w:val="0047783A"/>
    <w:rPr>
      <w:b/>
      <w:sz w:val="24"/>
      <w:szCs w:val="24"/>
      <w:lang w:val="en-GB" w:eastAsia="en-US" w:bidi="ar-SA"/>
    </w:rPr>
  </w:style>
  <w:style w:type="character" w:customStyle="1" w:styleId="30">
    <w:name w:val="Заглавие 3 Знак"/>
    <w:link w:val="3"/>
    <w:semiHidden/>
    <w:locked/>
    <w:rsid w:val="0047783A"/>
    <w:rPr>
      <w:rFonts w:ascii="Arial" w:hAnsi="Arial"/>
      <w:snapToGrid w:val="0"/>
      <w:lang w:val="en-GB" w:eastAsia="en-US" w:bidi="ar-SA"/>
    </w:rPr>
  </w:style>
  <w:style w:type="character" w:customStyle="1" w:styleId="40">
    <w:name w:val="Заглавие 4 Знак"/>
    <w:link w:val="4"/>
    <w:semiHidden/>
    <w:locked/>
    <w:rsid w:val="0047783A"/>
    <w:rPr>
      <w:rFonts w:ascii="Arial" w:hAnsi="Arial"/>
      <w:b/>
      <w:snapToGrid w:val="0"/>
      <w:sz w:val="24"/>
      <w:lang w:val="sv-SE" w:eastAsia="en-US" w:bidi="ar-SA"/>
    </w:rPr>
  </w:style>
  <w:style w:type="character" w:customStyle="1" w:styleId="50">
    <w:name w:val="Заглавие 5 Знак"/>
    <w:link w:val="5"/>
    <w:semiHidden/>
    <w:locked/>
    <w:rsid w:val="0047783A"/>
    <w:rPr>
      <w:rFonts w:ascii="Arial" w:hAnsi="Arial"/>
      <w:snapToGrid w:val="0"/>
      <w:sz w:val="22"/>
      <w:lang w:val="sv-SE" w:eastAsia="en-US" w:bidi="ar-SA"/>
    </w:rPr>
  </w:style>
  <w:style w:type="character" w:customStyle="1" w:styleId="60">
    <w:name w:val="Заглавие 6 Знак"/>
    <w:link w:val="6"/>
    <w:semiHidden/>
    <w:locked/>
    <w:rsid w:val="0047783A"/>
    <w:rPr>
      <w:rFonts w:ascii="Arial" w:hAnsi="Arial"/>
      <w:i/>
      <w:snapToGrid w:val="0"/>
      <w:sz w:val="22"/>
      <w:lang w:val="sv-SE" w:eastAsia="en-US" w:bidi="ar-SA"/>
    </w:rPr>
  </w:style>
  <w:style w:type="character" w:customStyle="1" w:styleId="70">
    <w:name w:val="Заглавие 7 Знак"/>
    <w:link w:val="7"/>
    <w:semiHidden/>
    <w:locked/>
    <w:rsid w:val="0047783A"/>
    <w:rPr>
      <w:rFonts w:ascii="Arial" w:hAnsi="Arial"/>
      <w:snapToGrid w:val="0"/>
      <w:lang w:val="sv-SE" w:eastAsia="en-US" w:bidi="ar-SA"/>
    </w:rPr>
  </w:style>
  <w:style w:type="character" w:customStyle="1" w:styleId="80">
    <w:name w:val="Заглавие 8 Знак"/>
    <w:link w:val="8"/>
    <w:semiHidden/>
    <w:locked/>
    <w:rsid w:val="0047783A"/>
    <w:rPr>
      <w:rFonts w:ascii="Arial" w:hAnsi="Arial"/>
      <w:i/>
      <w:snapToGrid w:val="0"/>
      <w:lang w:val="sv-SE" w:eastAsia="en-US" w:bidi="ar-SA"/>
    </w:rPr>
  </w:style>
  <w:style w:type="character" w:customStyle="1" w:styleId="90">
    <w:name w:val="Заглавие 9 Знак"/>
    <w:link w:val="9"/>
    <w:semiHidden/>
    <w:locked/>
    <w:rsid w:val="0047783A"/>
    <w:rPr>
      <w:rFonts w:ascii="Arial" w:hAnsi="Arial"/>
      <w:b/>
      <w:i/>
      <w:snapToGrid w:val="0"/>
      <w:sz w:val="18"/>
      <w:lang w:val="sv-SE" w:eastAsia="en-US" w:bidi="ar-SA"/>
    </w:rPr>
  </w:style>
  <w:style w:type="character" w:customStyle="1" w:styleId="a4">
    <w:name w:val="Заглавие Знак"/>
    <w:link w:val="a3"/>
    <w:locked/>
    <w:rsid w:val="0047783A"/>
    <w:rPr>
      <w:rFonts w:ascii="Arial" w:hAnsi="Arial"/>
      <w:b/>
      <w:snapToGrid w:val="0"/>
      <w:sz w:val="28"/>
      <w:lang w:val="fr-BE" w:eastAsia="en-US" w:bidi="ar-SA"/>
    </w:rPr>
  </w:style>
  <w:style w:type="character" w:customStyle="1" w:styleId="a6">
    <w:name w:val="Подзаглавие Знак"/>
    <w:link w:val="a5"/>
    <w:locked/>
    <w:rsid w:val="0047783A"/>
    <w:rPr>
      <w:rFonts w:ascii="Arial" w:hAnsi="Arial"/>
      <w:b/>
      <w:snapToGrid w:val="0"/>
      <w:sz w:val="28"/>
      <w:lang w:val="fr-BE" w:eastAsia="en-US" w:bidi="ar-SA"/>
    </w:rPr>
  </w:style>
  <w:style w:type="character" w:customStyle="1" w:styleId="a8">
    <w:name w:val="Основен текст с отстъп Знак"/>
    <w:link w:val="a7"/>
    <w:semiHidden/>
    <w:locked/>
    <w:rsid w:val="0047783A"/>
    <w:rPr>
      <w:snapToGrid w:val="0"/>
      <w:sz w:val="24"/>
      <w:lang w:val="sv-SE" w:eastAsia="en-US" w:bidi="ar-SA"/>
    </w:rPr>
  </w:style>
  <w:style w:type="character" w:customStyle="1" w:styleId="aa">
    <w:name w:val="Основен текст Знак"/>
    <w:link w:val="a9"/>
    <w:semiHidden/>
    <w:locked/>
    <w:rsid w:val="0047783A"/>
    <w:rPr>
      <w:rFonts w:ascii="Arial" w:hAnsi="Arial"/>
      <w:snapToGrid w:val="0"/>
      <w:lang w:val="sv-SE" w:eastAsia="en-US" w:bidi="ar-SA"/>
    </w:rPr>
  </w:style>
  <w:style w:type="character" w:customStyle="1" w:styleId="22">
    <w:name w:val="Основен текст с отстъп 2 Знак"/>
    <w:link w:val="21"/>
    <w:semiHidden/>
    <w:locked/>
    <w:rsid w:val="0047783A"/>
    <w:rPr>
      <w:rFonts w:ascii="Arial" w:hAnsi="Arial"/>
      <w:snapToGrid w:val="0"/>
      <w:sz w:val="24"/>
      <w:u w:val="single"/>
      <w:lang w:val="sv-SE" w:eastAsia="en-US" w:bidi="ar-SA"/>
    </w:rPr>
  </w:style>
  <w:style w:type="character" w:customStyle="1" w:styleId="32">
    <w:name w:val="Основен текст с отстъп 3 Знак"/>
    <w:link w:val="31"/>
    <w:semiHidden/>
    <w:locked/>
    <w:rsid w:val="0047783A"/>
    <w:rPr>
      <w:rFonts w:ascii="Arial" w:hAnsi="Arial"/>
      <w:snapToGrid w:val="0"/>
      <w:sz w:val="24"/>
      <w:lang w:val="sv-SE" w:eastAsia="en-US" w:bidi="ar-SA"/>
    </w:rPr>
  </w:style>
  <w:style w:type="character" w:customStyle="1" w:styleId="ac">
    <w:name w:val="Горен колонтитул Знак"/>
    <w:link w:val="ab"/>
    <w:semiHidden/>
    <w:locked/>
    <w:rsid w:val="0047783A"/>
    <w:rPr>
      <w:rFonts w:ascii="Arial" w:hAnsi="Arial"/>
      <w:snapToGrid w:val="0"/>
      <w:lang w:val="sv-SE" w:eastAsia="en-US" w:bidi="ar-SA"/>
    </w:rPr>
  </w:style>
  <w:style w:type="character" w:customStyle="1" w:styleId="ae">
    <w:name w:val="Долен колонтитул Знак"/>
    <w:link w:val="ad"/>
    <w:locked/>
    <w:rsid w:val="0047783A"/>
    <w:rPr>
      <w:rFonts w:ascii="Arial" w:hAnsi="Arial"/>
      <w:snapToGrid w:val="0"/>
      <w:lang w:val="sv-SE" w:eastAsia="en-US" w:bidi="ar-SA"/>
    </w:rPr>
  </w:style>
  <w:style w:type="character" w:customStyle="1" w:styleId="34">
    <w:name w:val="Основен текст 3 Знак"/>
    <w:link w:val="33"/>
    <w:semiHidden/>
    <w:locked/>
    <w:rsid w:val="0047783A"/>
    <w:rPr>
      <w:rFonts w:ascii="Arial" w:hAnsi="Arial"/>
      <w:b/>
      <w:snapToGrid w:val="0"/>
      <w:sz w:val="24"/>
      <w:lang w:val="en-GB" w:eastAsia="en-US" w:bidi="ar-SA"/>
    </w:rPr>
  </w:style>
  <w:style w:type="character" w:customStyle="1" w:styleId="af2">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f1"/>
    <w:locked/>
    <w:rsid w:val="0047783A"/>
    <w:rPr>
      <w:rFonts w:ascii="Arial" w:hAnsi="Arial"/>
      <w:snapToGrid w:val="0"/>
      <w:lang w:val="fr-FR" w:eastAsia="en-US" w:bidi="ar-SA"/>
    </w:rPr>
  </w:style>
  <w:style w:type="character" w:customStyle="1" w:styleId="af5">
    <w:name w:val="План на документа Знак"/>
    <w:link w:val="af4"/>
    <w:semiHidden/>
    <w:locked/>
    <w:rsid w:val="0047783A"/>
    <w:rPr>
      <w:rFonts w:ascii="Arial" w:hAnsi="Arial"/>
      <w:snapToGrid w:val="0"/>
      <w:sz w:val="24"/>
      <w:lang w:val="fr-FR" w:eastAsia="en-US" w:bidi="ar-SA"/>
    </w:rPr>
  </w:style>
  <w:style w:type="character" w:customStyle="1" w:styleId="25">
    <w:name w:val="Основен текст 2 Знак"/>
    <w:link w:val="24"/>
    <w:semiHidden/>
    <w:locked/>
    <w:rsid w:val="0047783A"/>
    <w:rPr>
      <w:sz w:val="24"/>
      <w:lang w:val="sv-SE" w:eastAsia="en-GB" w:bidi="ar-SA"/>
    </w:rPr>
  </w:style>
  <w:style w:type="paragraph" w:customStyle="1" w:styleId="StyleHeading3">
    <w:name w:val="Style Heading 3"/>
    <w:basedOn w:val="a"/>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a"/>
    <w:next w:val="a"/>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afa">
    <w:name w:val="endnote reference"/>
    <w:semiHidden/>
    <w:rsid w:val="0047783A"/>
    <w:rPr>
      <w:vertAlign w:val="superscript"/>
    </w:rPr>
  </w:style>
  <w:style w:type="paragraph" w:styleId="afb">
    <w:name w:val="endnote text"/>
    <w:basedOn w:val="a"/>
    <w:semiHidden/>
    <w:rsid w:val="0047783A"/>
  </w:style>
  <w:style w:type="paragraph" w:customStyle="1" w:styleId="NormalInd1">
    <w:name w:val="Normal Ind 1"/>
    <w:basedOn w:val="a"/>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a"/>
    <w:rsid w:val="0047783A"/>
    <w:pPr>
      <w:spacing w:before="0" w:after="160" w:line="240" w:lineRule="exact"/>
    </w:pPr>
    <w:rPr>
      <w:rFonts w:ascii="Tahoma" w:hAnsi="Tahoma"/>
      <w:snapToGrid/>
      <w:lang w:val="en-US"/>
    </w:rPr>
  </w:style>
  <w:style w:type="character" w:styleId="afc">
    <w:name w:val="annotation reference"/>
    <w:rsid w:val="00EE23B1"/>
    <w:rPr>
      <w:sz w:val="16"/>
      <w:szCs w:val="16"/>
    </w:rPr>
  </w:style>
  <w:style w:type="paragraph" w:styleId="afd">
    <w:name w:val="annotation text"/>
    <w:basedOn w:val="a"/>
    <w:link w:val="afe"/>
    <w:rsid w:val="00EE23B1"/>
  </w:style>
  <w:style w:type="paragraph" w:styleId="aff">
    <w:name w:val="annotation subject"/>
    <w:basedOn w:val="afd"/>
    <w:next w:val="afd"/>
    <w:semiHidden/>
    <w:rsid w:val="00EE23B1"/>
    <w:rPr>
      <w:b/>
      <w:bCs/>
    </w:rPr>
  </w:style>
  <w:style w:type="paragraph" w:styleId="aff0">
    <w:name w:val="List Paragraph"/>
    <w:basedOn w:val="a"/>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a"/>
    <w:rsid w:val="00123EDC"/>
    <w:pPr>
      <w:widowControl w:val="0"/>
      <w:numPr>
        <w:numId w:val="23"/>
      </w:numPr>
      <w:spacing w:before="100" w:after="100"/>
    </w:pPr>
    <w:rPr>
      <w:rFonts w:ascii="Times New Roman" w:hAnsi="Times New Roman"/>
      <w:sz w:val="24"/>
      <w:lang w:val="fr-FR"/>
    </w:rPr>
  </w:style>
  <w:style w:type="character" w:customStyle="1" w:styleId="afe">
    <w:name w:val="Текст на коментар Знак"/>
    <w:link w:val="afd"/>
    <w:rsid w:val="00DA4D57"/>
    <w:rPr>
      <w:rFonts w:ascii="Arial" w:hAnsi="Arial"/>
      <w:snapToGrid w:val="0"/>
      <w:lang w:eastAsia="en-US"/>
    </w:rPr>
  </w:style>
  <w:style w:type="paragraph" w:customStyle="1" w:styleId="Text1">
    <w:name w:val="Text 1"/>
    <w:basedOn w:val="a"/>
    <w:rsid w:val="002156A5"/>
    <w:pPr>
      <w:ind w:left="850"/>
      <w:jc w:val="both"/>
    </w:pPr>
    <w:rPr>
      <w:rFonts w:ascii="Times New Roman" w:eastAsia="Calibri" w:hAnsi="Times New Roman"/>
      <w:snapToGrid/>
      <w:sz w:val="24"/>
      <w:szCs w:val="22"/>
    </w:rPr>
  </w:style>
  <w:style w:type="paragraph" w:customStyle="1" w:styleId="Text2">
    <w:name w:val="Text 2"/>
    <w:basedOn w:val="a"/>
    <w:rsid w:val="002156A5"/>
    <w:pPr>
      <w:ind w:left="1417"/>
      <w:jc w:val="both"/>
    </w:pPr>
    <w:rPr>
      <w:rFonts w:ascii="Times New Roman" w:eastAsia="Calibri" w:hAnsi="Times New Roman"/>
      <w:snapToGrid/>
      <w:sz w:val="24"/>
      <w:szCs w:val="22"/>
    </w:rPr>
  </w:style>
  <w:style w:type="character" w:customStyle="1" w:styleId="UnresolvedMention">
    <w:name w:val="Unresolved Mention"/>
    <w:basedOn w:val="a0"/>
    <w:uiPriority w:val="99"/>
    <w:semiHidden/>
    <w:unhideWhenUsed/>
    <w:rsid w:val="007E3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www.ipacbc-bgrs.eu/bg" TargetMode="External"/><Relationship Id="rId18" Type="http://schemas.openxmlformats.org/officeDocument/2006/relationships/footer" Target="footer3.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botevgrad.b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otevgrad.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ergana.nikolova@botevgrad.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63243-7D6E-4080-8F2E-31373A836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5848</Words>
  <Characters>33340</Characters>
  <Application>Microsoft Office Word</Application>
  <DocSecurity>0</DocSecurity>
  <Lines>277</Lines>
  <Paragraphs>78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39110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gergana nikolova</cp:lastModifiedBy>
  <cp:revision>63</cp:revision>
  <cp:lastPrinted>2018-04-13T13:21:00Z</cp:lastPrinted>
  <dcterms:created xsi:type="dcterms:W3CDTF">2020-10-22T08:31:00Z</dcterms:created>
  <dcterms:modified xsi:type="dcterms:W3CDTF">2020-10-27T10:31:00Z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