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FA841A" w14:textId="77777777" w:rsidR="004D2FD8" w:rsidRPr="00764FC7" w:rsidRDefault="004D2FD8" w:rsidP="00764FC7">
      <w:pPr>
        <w:pStyle w:val="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10AABE74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015915ED" w14:textId="77777777" w:rsidR="004D2FD8" w:rsidRPr="00560327" w:rsidRDefault="004D2FD8">
      <w:pPr>
        <w:pStyle w:val="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1"/>
    </w:p>
    <w:p w14:paraId="2229723E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2B1071BE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30E848DC" w14:textId="01E929FE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EF31F8" w:rsidRPr="00EF31F8">
        <w:rPr>
          <w:rFonts w:ascii="Times New Roman" w:hAnsi="Times New Roman"/>
          <w:bCs/>
          <w:sz w:val="28"/>
          <w:lang w:val="bg-BG"/>
        </w:rPr>
        <w:t xml:space="preserve">CB007.2.11.224 – </w:t>
      </w:r>
      <w:r w:rsidR="00CD590B">
        <w:rPr>
          <w:rFonts w:ascii="Times New Roman" w:hAnsi="Times New Roman"/>
          <w:bCs/>
          <w:sz w:val="28"/>
          <w:lang w:val="en-US"/>
        </w:rPr>
        <w:t xml:space="preserve">LP - </w:t>
      </w:r>
      <w:r w:rsidR="00EF31F8" w:rsidRPr="00EF31F8">
        <w:rPr>
          <w:rFonts w:ascii="Times New Roman" w:hAnsi="Times New Roman"/>
          <w:bCs/>
          <w:sz w:val="28"/>
          <w:lang w:val="bg-BG"/>
        </w:rPr>
        <w:t>Supply 1</w:t>
      </w:r>
    </w:p>
    <w:p w14:paraId="637FFDF5" w14:textId="08BDD2CD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137D30">
        <w:rPr>
          <w:rFonts w:ascii="Times New Roman" w:hAnsi="Times New Roman"/>
          <w:b/>
          <w:smallCaps/>
          <w:sz w:val="28"/>
          <w:lang w:val="en-GB"/>
        </w:rPr>
        <w:t>g</w:t>
      </w:r>
      <w:r w:rsidRPr="00137D30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137D30">
        <w:rPr>
          <w:rFonts w:ascii="Times New Roman" w:hAnsi="Times New Roman"/>
          <w:b/>
          <w:smallCaps/>
          <w:sz w:val="28"/>
          <w:lang w:val="en-GB"/>
        </w:rPr>
        <w:t>b</w:t>
      </w:r>
      <w:r w:rsidRPr="00137D30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14:paraId="6AC884B4" w14:textId="77777777" w:rsidR="00F61997" w:rsidRPr="00F61997" w:rsidRDefault="00F61997" w:rsidP="00137D30">
      <w:pPr>
        <w:widowControl w:val="0"/>
        <w:snapToGrid w:val="0"/>
        <w:spacing w:before="0"/>
        <w:jc w:val="both"/>
        <w:rPr>
          <w:rFonts w:ascii="Times New Roman" w:hAnsi="Times New Roman"/>
          <w:b/>
          <w:sz w:val="22"/>
          <w:szCs w:val="22"/>
          <w:lang w:val="en-US"/>
        </w:rPr>
      </w:pPr>
      <w:r w:rsidRPr="00F61997">
        <w:rPr>
          <w:rFonts w:ascii="Times New Roman" w:hAnsi="Times New Roman"/>
          <w:b/>
          <w:sz w:val="22"/>
          <w:szCs w:val="22"/>
          <w:lang w:val="en-GB"/>
        </w:rPr>
        <w:t xml:space="preserve">MUNICIPALITY OF </w:t>
      </w:r>
      <w:r w:rsidRPr="00F61997">
        <w:rPr>
          <w:rFonts w:ascii="Times New Roman" w:hAnsi="Times New Roman"/>
          <w:b/>
          <w:sz w:val="22"/>
          <w:szCs w:val="22"/>
          <w:lang w:val="en-US"/>
        </w:rPr>
        <w:t>BOTEVGRAD</w:t>
      </w:r>
    </w:p>
    <w:p w14:paraId="2997CD3A" w14:textId="009645EE" w:rsidR="00F61997" w:rsidRPr="00F61997" w:rsidRDefault="00F61997" w:rsidP="00137D30">
      <w:pPr>
        <w:widowControl w:val="0"/>
        <w:snapToGrid w:val="0"/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F61997">
        <w:rPr>
          <w:rFonts w:ascii="Times New Roman" w:hAnsi="Times New Roman"/>
          <w:sz w:val="22"/>
          <w:szCs w:val="22"/>
          <w:lang w:val="en-GB"/>
        </w:rPr>
        <w:t xml:space="preserve">Address: </w:t>
      </w:r>
      <w:r w:rsidRPr="00F61997">
        <w:rPr>
          <w:rFonts w:ascii="Times New Roman" w:hAnsi="Times New Roman"/>
          <w:sz w:val="22"/>
          <w:szCs w:val="22"/>
          <w:lang w:val="sl-SI"/>
        </w:rPr>
        <w:t>13 "Osvobozhdenie" square, Botevgrad</w:t>
      </w:r>
      <w:r w:rsidRPr="00F61997">
        <w:rPr>
          <w:rFonts w:ascii="Times New Roman" w:hAnsi="Times New Roman"/>
          <w:sz w:val="22"/>
          <w:szCs w:val="22"/>
          <w:lang w:val="en-GB"/>
        </w:rPr>
        <w:t xml:space="preserve">, postal code </w:t>
      </w:r>
      <w:r w:rsidRPr="00F61997">
        <w:rPr>
          <w:rFonts w:ascii="Times New Roman" w:hAnsi="Times New Roman"/>
          <w:sz w:val="22"/>
          <w:szCs w:val="22"/>
          <w:lang w:val="sl-SI"/>
        </w:rPr>
        <w:t>2140</w:t>
      </w:r>
      <w:r w:rsidRPr="00F61997">
        <w:rPr>
          <w:rFonts w:ascii="Times New Roman" w:hAnsi="Times New Roman"/>
          <w:sz w:val="22"/>
          <w:szCs w:val="22"/>
          <w:lang w:val="en-GB"/>
        </w:rPr>
        <w:t>, Republic of Bulgaria</w:t>
      </w:r>
    </w:p>
    <w:p w14:paraId="3FA8E9D6" w14:textId="77777777" w:rsidR="00F61997" w:rsidRPr="00F61997" w:rsidRDefault="00F61997" w:rsidP="00137D30">
      <w:pPr>
        <w:widowControl w:val="0"/>
        <w:snapToGrid w:val="0"/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F61997">
        <w:rPr>
          <w:rFonts w:ascii="Times New Roman" w:hAnsi="Times New Roman"/>
          <w:sz w:val="22"/>
          <w:szCs w:val="22"/>
          <w:lang w:val="en-GB"/>
        </w:rPr>
        <w:t xml:space="preserve">Registration number: </w:t>
      </w:r>
      <w:r w:rsidRPr="00F61997">
        <w:rPr>
          <w:rFonts w:ascii="Times New Roman" w:hAnsi="Times New Roman"/>
          <w:b/>
          <w:bCs/>
          <w:sz w:val="22"/>
          <w:szCs w:val="22"/>
          <w:lang w:val="bg-BG"/>
        </w:rPr>
        <w:t>000776089</w:t>
      </w:r>
    </w:p>
    <w:p w14:paraId="4E1F8052" w14:textId="77777777" w:rsidR="00F61997" w:rsidRPr="00F61997" w:rsidRDefault="00F61997" w:rsidP="00137D30">
      <w:pPr>
        <w:widowControl w:val="0"/>
        <w:snapToGrid w:val="0"/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F61997">
        <w:rPr>
          <w:rFonts w:ascii="Times New Roman" w:hAnsi="Times New Roman"/>
          <w:sz w:val="22"/>
          <w:szCs w:val="22"/>
          <w:lang w:val="en-GB"/>
        </w:rPr>
        <w:t xml:space="preserve">VAT registration: </w:t>
      </w:r>
      <w:r w:rsidRPr="00F61997">
        <w:rPr>
          <w:rFonts w:ascii="Times New Roman" w:hAnsi="Times New Roman"/>
          <w:b/>
          <w:bCs/>
          <w:sz w:val="22"/>
          <w:szCs w:val="22"/>
          <w:lang w:val="sl-SI"/>
        </w:rPr>
        <w:t>BG000776089</w:t>
      </w:r>
      <w:r w:rsidRPr="00F61997">
        <w:rPr>
          <w:rFonts w:ascii="Times New Roman" w:hAnsi="Times New Roman"/>
          <w:sz w:val="22"/>
          <w:szCs w:val="22"/>
          <w:lang w:val="sl-SI"/>
        </w:rPr>
        <w:t> </w:t>
      </w:r>
    </w:p>
    <w:p w14:paraId="298AB1DE" w14:textId="7B9D10C2" w:rsidR="00F61997" w:rsidRPr="00137D30" w:rsidRDefault="00F61997" w:rsidP="00137D30">
      <w:pPr>
        <w:widowControl w:val="0"/>
        <w:snapToGrid w:val="0"/>
        <w:spacing w:before="0"/>
        <w:jc w:val="both"/>
        <w:rPr>
          <w:rFonts w:ascii="Times New Roman" w:hAnsi="Times New Roman"/>
          <w:sz w:val="22"/>
          <w:szCs w:val="22"/>
          <w:lang w:val="en-US"/>
        </w:rPr>
      </w:pPr>
      <w:r w:rsidRPr="00F61997">
        <w:rPr>
          <w:rFonts w:ascii="Times New Roman" w:hAnsi="Times New Roman"/>
          <w:sz w:val="22"/>
          <w:szCs w:val="22"/>
          <w:lang w:val="en-US"/>
        </w:rPr>
        <w:t xml:space="preserve">Represented by: </w:t>
      </w:r>
      <w:r w:rsidRPr="00F61997">
        <w:rPr>
          <w:rFonts w:ascii="Times New Roman" w:hAnsi="Times New Roman"/>
          <w:b/>
          <w:sz w:val="22"/>
          <w:szCs w:val="22"/>
          <w:lang w:val="en-GB"/>
        </w:rPr>
        <w:t xml:space="preserve">Ivan </w:t>
      </w:r>
      <w:proofErr w:type="spellStart"/>
      <w:r w:rsidRPr="00F61997">
        <w:rPr>
          <w:rFonts w:ascii="Times New Roman" w:hAnsi="Times New Roman"/>
          <w:b/>
          <w:sz w:val="22"/>
          <w:szCs w:val="22"/>
          <w:lang w:val="en-GB"/>
        </w:rPr>
        <w:t>Gavalyugov</w:t>
      </w:r>
      <w:proofErr w:type="spellEnd"/>
      <w:r w:rsidRPr="00F61997">
        <w:rPr>
          <w:rFonts w:ascii="Times New Roman" w:hAnsi="Times New Roman"/>
          <w:b/>
          <w:sz w:val="22"/>
          <w:szCs w:val="22"/>
          <w:lang w:val="bg-BG"/>
        </w:rPr>
        <w:t xml:space="preserve"> - </w:t>
      </w:r>
      <w:r w:rsidRPr="00F61997">
        <w:rPr>
          <w:rFonts w:ascii="Times New Roman" w:hAnsi="Times New Roman"/>
          <w:b/>
          <w:sz w:val="22"/>
          <w:szCs w:val="22"/>
          <w:lang w:val="en-GB"/>
        </w:rPr>
        <w:t xml:space="preserve">Mayor of Municipality of </w:t>
      </w:r>
      <w:proofErr w:type="spellStart"/>
      <w:r w:rsidRPr="00CA71DA">
        <w:rPr>
          <w:rFonts w:ascii="Times New Roman" w:hAnsi="Times New Roman"/>
          <w:b/>
          <w:sz w:val="22"/>
          <w:szCs w:val="22"/>
          <w:lang w:val="en-GB"/>
        </w:rPr>
        <w:t>Botevgrad</w:t>
      </w:r>
      <w:proofErr w:type="spellEnd"/>
      <w:r w:rsidR="00137D30" w:rsidRPr="00CA71DA">
        <w:rPr>
          <w:rFonts w:ascii="Times New Roman" w:hAnsi="Times New Roman"/>
          <w:b/>
          <w:sz w:val="22"/>
          <w:szCs w:val="22"/>
          <w:lang w:val="en-GB"/>
        </w:rPr>
        <w:t xml:space="preserve"> </w:t>
      </w:r>
      <w:r w:rsidR="00137D30" w:rsidRPr="00CA71DA">
        <w:rPr>
          <w:rFonts w:ascii="Times New Roman" w:hAnsi="Times New Roman"/>
          <w:sz w:val="22"/>
          <w:szCs w:val="22"/>
          <w:lang w:val="en-GB"/>
        </w:rPr>
        <w:t xml:space="preserve">and Irina Grigorova – </w:t>
      </w:r>
      <w:r w:rsidR="00CA71DA">
        <w:rPr>
          <w:rFonts w:ascii="Times New Roman" w:hAnsi="Times New Roman"/>
          <w:sz w:val="22"/>
          <w:szCs w:val="22"/>
          <w:lang w:val="en-US"/>
        </w:rPr>
        <w:t>director directorate “Accounting and Budget”</w:t>
      </w:r>
    </w:p>
    <w:p w14:paraId="403E94AB" w14:textId="77253E00" w:rsidR="00AB471B" w:rsidRPr="009B30FB" w:rsidRDefault="00AB471B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</w:p>
    <w:p w14:paraId="3BDA36D8" w14:textId="77777777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3D76C453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1056856A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6248DE24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207EF27B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ad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412925A3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ad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6295A698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222500E5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ad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00A00558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29F92F28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5792C844" w14:textId="5279972D" w:rsidR="00CD243E" w:rsidRPr="00552705" w:rsidRDefault="00CD243E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F61997">
        <w:rPr>
          <w:rFonts w:ascii="Times New Roman" w:hAnsi="Times New Roman"/>
          <w:b/>
          <w:sz w:val="28"/>
          <w:lang w:val="en-GB"/>
        </w:rPr>
        <w:t xml:space="preserve">Heterotopias </w:t>
      </w:r>
      <w:proofErr w:type="gramStart"/>
      <w:r w:rsidR="00F61997" w:rsidRPr="00F61997">
        <w:rPr>
          <w:rFonts w:ascii="Times New Roman" w:hAnsi="Times New Roman"/>
          <w:b/>
          <w:sz w:val="28"/>
          <w:lang w:val="en-US"/>
        </w:rPr>
        <w:t>ref.</w:t>
      </w:r>
      <w:proofErr w:type="gramEnd"/>
      <w:r w:rsidR="00F61997" w:rsidRPr="00F61997">
        <w:rPr>
          <w:rFonts w:ascii="Times New Roman" w:hAnsi="Times New Roman"/>
          <w:b/>
          <w:sz w:val="28"/>
          <w:lang w:val="en-US"/>
        </w:rPr>
        <w:t xml:space="preserve"> No. </w:t>
      </w:r>
      <w:r w:rsidR="00F61997" w:rsidRPr="00F61997">
        <w:rPr>
          <w:rFonts w:ascii="Times New Roman" w:hAnsi="Times New Roman"/>
          <w:b/>
          <w:bCs/>
          <w:sz w:val="28"/>
          <w:lang w:val="bg-BG"/>
        </w:rPr>
        <w:t>CB007.2.11.224</w:t>
      </w:r>
    </w:p>
    <w:p w14:paraId="3519B9C6" w14:textId="5A67DE13"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F61997" w:rsidRPr="00F61997">
        <w:rPr>
          <w:rFonts w:ascii="Times New Roman" w:hAnsi="Times New Roman"/>
          <w:b/>
          <w:sz w:val="28"/>
          <w:lang w:val="en-US"/>
        </w:rPr>
        <w:t xml:space="preserve">Supply of equipment for the Promoting center in </w:t>
      </w:r>
      <w:proofErr w:type="spellStart"/>
      <w:r w:rsidR="00F61997" w:rsidRPr="00F61997">
        <w:rPr>
          <w:rFonts w:ascii="Times New Roman" w:hAnsi="Times New Roman"/>
          <w:b/>
          <w:sz w:val="28"/>
          <w:lang w:val="en-US"/>
        </w:rPr>
        <w:t>Botevgrad</w:t>
      </w:r>
      <w:proofErr w:type="spellEnd"/>
    </w:p>
    <w:p w14:paraId="36F8B3A7" w14:textId="48538BC2" w:rsidR="004D2FD8" w:rsidRPr="00137D30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szCs w:val="22"/>
          <w:lang w:val="en-US"/>
        </w:rPr>
      </w:pPr>
      <w:r w:rsidRPr="00137D30">
        <w:rPr>
          <w:rFonts w:ascii="Times New Roman" w:hAnsi="Times New Roman"/>
          <w:b/>
          <w:sz w:val="22"/>
          <w:szCs w:val="22"/>
          <w:lang w:val="en-GB"/>
        </w:rPr>
        <w:t xml:space="preserve">Identification number </w:t>
      </w:r>
      <w:r w:rsidR="00137D30" w:rsidRPr="00137D30">
        <w:rPr>
          <w:rFonts w:ascii="Times New Roman" w:hAnsi="Times New Roman"/>
          <w:bCs/>
          <w:sz w:val="22"/>
          <w:szCs w:val="22"/>
          <w:lang w:val="bg-BG"/>
        </w:rPr>
        <w:t>CB007.2.11.224</w:t>
      </w:r>
      <w:r w:rsidR="00137D30" w:rsidRPr="00137D30">
        <w:rPr>
          <w:rFonts w:ascii="Times New Roman" w:hAnsi="Times New Roman"/>
          <w:bCs/>
          <w:sz w:val="22"/>
          <w:szCs w:val="22"/>
          <w:lang w:val="en-US"/>
        </w:rPr>
        <w:t xml:space="preserve">- </w:t>
      </w:r>
      <w:r w:rsidR="00CD590B">
        <w:rPr>
          <w:rFonts w:ascii="Times New Roman" w:hAnsi="Times New Roman"/>
          <w:bCs/>
          <w:sz w:val="22"/>
          <w:szCs w:val="22"/>
          <w:lang w:val="en-US"/>
        </w:rPr>
        <w:t xml:space="preserve">LP - </w:t>
      </w:r>
      <w:bookmarkStart w:id="2" w:name="_GoBack"/>
      <w:bookmarkEnd w:id="2"/>
      <w:r w:rsidR="00137D30" w:rsidRPr="00137D30">
        <w:rPr>
          <w:rFonts w:ascii="Times New Roman" w:hAnsi="Times New Roman"/>
          <w:bCs/>
          <w:sz w:val="22"/>
          <w:szCs w:val="22"/>
          <w:lang w:val="en-US"/>
        </w:rPr>
        <w:t>Supply 1</w:t>
      </w:r>
    </w:p>
    <w:p w14:paraId="7E10D585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001BA738" w14:textId="3B771DD2" w:rsidR="004D2FD8" w:rsidRPr="00F61997" w:rsidRDefault="004D2FD8" w:rsidP="00F61997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F61997">
        <w:rPr>
          <w:rFonts w:ascii="Times New Roman" w:hAnsi="Times New Roman"/>
          <w:sz w:val="22"/>
          <w:lang w:val="en-GB"/>
        </w:rPr>
        <w:t xml:space="preserve"> </w:t>
      </w:r>
      <w:r w:rsidRPr="00F61997">
        <w:rPr>
          <w:rFonts w:ascii="Times New Roman" w:hAnsi="Times New Roman"/>
          <w:sz w:val="22"/>
          <w:lang w:val="en-GB"/>
        </w:rPr>
        <w:t xml:space="preserve">the </w:t>
      </w:r>
      <w:r w:rsidR="00D5158D" w:rsidRPr="00F61997">
        <w:rPr>
          <w:rFonts w:ascii="Times New Roman" w:hAnsi="Times New Roman"/>
          <w:sz w:val="22"/>
          <w:highlight w:val="lightGray"/>
          <w:lang w:val="en-GB"/>
        </w:rPr>
        <w:t>supply</w:t>
      </w:r>
      <w:r w:rsidRPr="00F61997">
        <w:rPr>
          <w:rFonts w:ascii="Times New Roman" w:hAnsi="Times New Roman"/>
          <w:sz w:val="22"/>
          <w:lang w:val="en-GB"/>
        </w:rPr>
        <w:t xml:space="preserve"> of the following supplies:</w:t>
      </w:r>
    </w:p>
    <w:p w14:paraId="658561EB" w14:textId="77777777" w:rsidR="00DB67F3" w:rsidRPr="00574424" w:rsidRDefault="00DB67F3" w:rsidP="00DB67F3">
      <w:pPr>
        <w:pStyle w:val="2"/>
        <w:ind w:left="720"/>
        <w:jc w:val="both"/>
        <w:rPr>
          <w:rFonts w:ascii="Times New Roman" w:hAnsi="Times New Roman"/>
          <w:sz w:val="22"/>
          <w:lang w:val="en-US"/>
        </w:rPr>
      </w:pPr>
      <w:r w:rsidRPr="00574424">
        <w:rPr>
          <w:rFonts w:ascii="Times New Roman" w:hAnsi="Times New Roman"/>
          <w:sz w:val="22"/>
          <w:lang w:val="en-US"/>
        </w:rPr>
        <w:lastRenderedPageBreak/>
        <w:t>- Outdoor video audio system – 1 set as per TS;</w:t>
      </w:r>
    </w:p>
    <w:p w14:paraId="490A6164" w14:textId="77777777" w:rsidR="00DB67F3" w:rsidRPr="00574424" w:rsidRDefault="00DB67F3" w:rsidP="00DB67F3">
      <w:pPr>
        <w:pStyle w:val="2"/>
        <w:ind w:left="720"/>
        <w:jc w:val="both"/>
        <w:rPr>
          <w:rFonts w:ascii="Times New Roman" w:hAnsi="Times New Roman"/>
          <w:sz w:val="22"/>
          <w:lang w:val="en-US"/>
        </w:rPr>
      </w:pPr>
      <w:r w:rsidRPr="00574424">
        <w:rPr>
          <w:rFonts w:ascii="Times New Roman" w:hAnsi="Times New Roman"/>
          <w:sz w:val="22"/>
          <w:lang w:val="en-US"/>
        </w:rPr>
        <w:t>- Telepresence mode – Multipoint - 1 set as per TS;</w:t>
      </w:r>
    </w:p>
    <w:p w14:paraId="2E471E2F" w14:textId="77777777" w:rsidR="00DB67F3" w:rsidRPr="00574424" w:rsidRDefault="00DB67F3" w:rsidP="00DB67F3">
      <w:pPr>
        <w:pStyle w:val="2"/>
        <w:ind w:left="720"/>
        <w:jc w:val="both"/>
        <w:rPr>
          <w:rFonts w:ascii="Times New Roman" w:hAnsi="Times New Roman"/>
          <w:sz w:val="22"/>
          <w:lang w:val="en-US"/>
        </w:rPr>
      </w:pPr>
      <w:r w:rsidRPr="00574424">
        <w:rPr>
          <w:rFonts w:ascii="Times New Roman" w:hAnsi="Times New Roman"/>
          <w:sz w:val="22"/>
          <w:lang w:val="en-US"/>
        </w:rPr>
        <w:t>- Multimedia system for indoor conditions - 1 set as per TS;</w:t>
      </w:r>
    </w:p>
    <w:p w14:paraId="795DB747" w14:textId="77777777" w:rsidR="00DB67F3" w:rsidRPr="007B1217" w:rsidRDefault="00DB67F3" w:rsidP="00DB67F3">
      <w:pPr>
        <w:pStyle w:val="2"/>
        <w:ind w:left="720"/>
        <w:jc w:val="both"/>
        <w:rPr>
          <w:rFonts w:ascii="Times New Roman" w:hAnsi="Times New Roman"/>
          <w:sz w:val="22"/>
          <w:highlight w:val="yellow"/>
          <w:lang w:val="en-US"/>
        </w:rPr>
      </w:pPr>
      <w:r w:rsidRPr="00574424">
        <w:rPr>
          <w:rFonts w:ascii="Times New Roman" w:hAnsi="Times New Roman"/>
          <w:sz w:val="22"/>
          <w:lang w:val="en-US"/>
        </w:rPr>
        <w:t>- Digital Information Displays with integrated computer for management, integrated network module - 1 set as per TS.</w:t>
      </w:r>
    </w:p>
    <w:p w14:paraId="25E86A4A" w14:textId="2057A99A" w:rsidR="009B0CF1" w:rsidRPr="007B70EE" w:rsidRDefault="009B0CF1" w:rsidP="004D7FBE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F61997" w:rsidRPr="00F61997">
        <w:rPr>
          <w:rFonts w:ascii="Times New Roman" w:hAnsi="Times New Roman"/>
          <w:sz w:val="22"/>
          <w:lang w:val="sl-SI"/>
        </w:rPr>
        <w:t>13 "Osvobozhdenie" square, Botevgrad</w:t>
      </w:r>
      <w:r w:rsidR="00F61997" w:rsidRPr="00F61997">
        <w:rPr>
          <w:rFonts w:ascii="Times New Roman" w:hAnsi="Times New Roman"/>
          <w:sz w:val="22"/>
          <w:lang w:val="en-GB"/>
        </w:rPr>
        <w:t xml:space="preserve">, postal code </w:t>
      </w:r>
      <w:r w:rsidR="00F61997" w:rsidRPr="00F61997">
        <w:rPr>
          <w:rFonts w:ascii="Times New Roman" w:hAnsi="Times New Roman"/>
          <w:sz w:val="22"/>
          <w:lang w:val="sl-SI"/>
        </w:rPr>
        <w:t>2140</w:t>
      </w:r>
      <w:r w:rsidR="00F61997" w:rsidRPr="00F61997">
        <w:rPr>
          <w:rFonts w:ascii="Times New Roman" w:hAnsi="Times New Roman"/>
          <w:sz w:val="22"/>
          <w:lang w:val="en-GB"/>
        </w:rPr>
        <w:t>, Republic of Bulgaria</w:t>
      </w:r>
      <w:r w:rsidR="00B202BC" w:rsidRPr="007B70EE">
        <w:rPr>
          <w:rFonts w:ascii="Times New Roman" w:hAnsi="Times New Roman"/>
          <w:sz w:val="22"/>
          <w:lang w:val="en-GB"/>
        </w:rPr>
        <w:t xml:space="preserve">,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412509">
        <w:rPr>
          <w:rFonts w:ascii="Times New Roman" w:hAnsi="Times New Roman"/>
          <w:sz w:val="22"/>
          <w:lang w:val="en-GB"/>
        </w:rPr>
        <w:t>29.06.2021</w:t>
      </w:r>
      <w:r w:rsidR="00B63244">
        <w:rPr>
          <w:rFonts w:ascii="Times New Roman" w:hAnsi="Times New Roman"/>
          <w:sz w:val="22"/>
          <w:lang w:val="en-GB"/>
        </w:rPr>
        <w:t>, 17.30 h</w:t>
      </w:r>
      <w:r w:rsidR="00B202BC" w:rsidRPr="007B70EE">
        <w:rPr>
          <w:rFonts w:ascii="Times New Roman" w:hAnsi="Times New Roman"/>
          <w:sz w:val="22"/>
          <w:lang w:val="en-GB"/>
        </w:rPr>
        <w:t xml:space="preserve">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A940DC">
        <w:rPr>
          <w:rFonts w:ascii="Times New Roman" w:hAnsi="Times New Roman"/>
          <w:sz w:val="22"/>
          <w:lang w:val="en-GB"/>
        </w:rPr>
        <w:t xml:space="preserve">be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DDP</w:t>
      </w:r>
      <w:r w:rsidR="00E2190B" w:rsidRPr="00A940DC">
        <w:rPr>
          <w:rStyle w:val="ad"/>
          <w:rFonts w:ascii="Times New Roman" w:hAnsi="Times New Roman"/>
          <w:sz w:val="22"/>
          <w:lang w:val="en-GB"/>
        </w:rPr>
        <w:footnoteReference w:id="4"/>
      </w:r>
      <w:r w:rsidRPr="00A940DC">
        <w:rPr>
          <w:rFonts w:ascii="Times New Roman" w:hAnsi="Times New Roman"/>
          <w:sz w:val="22"/>
          <w:lang w:val="en-GB"/>
        </w:rPr>
        <w:t xml:space="preserve">.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</w:t>
      </w:r>
      <w:r w:rsidR="00F61997" w:rsidRPr="00A940DC">
        <w:rPr>
          <w:rFonts w:ascii="Times New Roman" w:hAnsi="Times New Roman"/>
          <w:sz w:val="22"/>
          <w:lang w:val="en-GB"/>
        </w:rPr>
        <w:t xml:space="preserve">from </w:t>
      </w:r>
      <w:r w:rsidR="00F61997" w:rsidRPr="0036388F">
        <w:rPr>
          <w:rFonts w:ascii="Times New Roman" w:hAnsi="Times New Roman"/>
          <w:sz w:val="22"/>
          <w:lang w:val="en-GB"/>
        </w:rPr>
        <w:t>receiving a commencement order from the Contracting Authority to date for provisional acceptance</w:t>
      </w:r>
      <w:r w:rsidRPr="00A940DC">
        <w:rPr>
          <w:rFonts w:ascii="Times New Roman" w:hAnsi="Times New Roman"/>
          <w:sz w:val="22"/>
          <w:lang w:val="en-GB"/>
        </w:rPr>
        <w:t>.</w:t>
      </w:r>
    </w:p>
    <w:p w14:paraId="6B724BD7" w14:textId="04814AE4" w:rsidR="004D2FD8" w:rsidRPr="009B30FB" w:rsidRDefault="004D2FD8" w:rsidP="00F61997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1AD46999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61E3DB09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0818F30A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2008BCE1" w14:textId="77777777" w:rsidR="00922914" w:rsidRDefault="004D2FD8" w:rsidP="00922914">
      <w:pPr>
        <w:spacing w:after="0"/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</w:p>
    <w:p w14:paraId="505C4D5B" w14:textId="5B41EC7B" w:rsidR="00922914" w:rsidRPr="00922914" w:rsidRDefault="00922914" w:rsidP="00922914">
      <w:pPr>
        <w:pStyle w:val="af4"/>
        <w:numPr>
          <w:ilvl w:val="0"/>
          <w:numId w:val="42"/>
        </w:numPr>
        <w:jc w:val="both"/>
        <w:rPr>
          <w:rFonts w:ascii="Times New Roman" w:hAnsi="Times New Roman"/>
        </w:rPr>
      </w:pPr>
      <w:r w:rsidRPr="00922914">
        <w:rPr>
          <w:rFonts w:ascii="Times New Roman" w:hAnsi="Times New Roman"/>
        </w:rPr>
        <w:t>Contract price (excluding VAT/other taxes) &lt;insert price&gt; &lt;amount&gt; BGN VAT excluded</w:t>
      </w:r>
    </w:p>
    <w:p w14:paraId="00107EF8" w14:textId="7EE44070" w:rsidR="00922914" w:rsidRPr="00922914" w:rsidRDefault="00922914" w:rsidP="00922914">
      <w:pPr>
        <w:pStyle w:val="af4"/>
        <w:numPr>
          <w:ilvl w:val="0"/>
          <w:numId w:val="42"/>
        </w:numPr>
        <w:jc w:val="both"/>
        <w:rPr>
          <w:rFonts w:ascii="Times New Roman" w:hAnsi="Times New Roman"/>
        </w:rPr>
      </w:pPr>
      <w:r w:rsidRPr="00922914">
        <w:rPr>
          <w:rFonts w:ascii="Times New Roman" w:hAnsi="Times New Roman"/>
        </w:rPr>
        <w:t>VAT and other taxes &lt;amount&gt; BGN</w:t>
      </w:r>
    </w:p>
    <w:p w14:paraId="40308ABE" w14:textId="43387AD2" w:rsidR="004D2FD8" w:rsidRPr="007B70EE" w:rsidRDefault="00922914" w:rsidP="00922914">
      <w:pPr>
        <w:pStyle w:val="af4"/>
        <w:numPr>
          <w:ilvl w:val="0"/>
          <w:numId w:val="42"/>
        </w:numPr>
        <w:jc w:val="both"/>
        <w:rPr>
          <w:rFonts w:ascii="Times New Roman" w:hAnsi="Times New Roman"/>
        </w:rPr>
      </w:pPr>
      <w:r w:rsidRPr="00922914">
        <w:rPr>
          <w:rFonts w:ascii="Times New Roman" w:hAnsi="Times New Roman"/>
        </w:rPr>
        <w:t>Contract price &lt;amount&gt; BGN VAT included.</w:t>
      </w:r>
    </w:p>
    <w:p w14:paraId="21477923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4DFEEC96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47C70B29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3A04077A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479F9628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50505745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3530CAA2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2BDA7727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 w:rsidRPr="005F2975">
        <w:rPr>
          <w:rFonts w:ascii="Times New Roman" w:hAnsi="Times New Roman"/>
          <w:sz w:val="22"/>
          <w:highlight w:val="lightGray"/>
          <w:lang w:val="en-GB"/>
        </w:rPr>
        <w:t>;</w:t>
      </w:r>
    </w:p>
    <w:p w14:paraId="7719E5E3" w14:textId="77777777"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14:paraId="379523AF" w14:textId="6A78D57D" w:rsidR="00B80DE8" w:rsidRPr="00A940DC" w:rsidRDefault="00922914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253A10">
        <w:rPr>
          <w:rFonts w:ascii="Times New Roman" w:hAnsi="Times New Roman"/>
          <w:sz w:val="22"/>
          <w:lang w:val="en-GB"/>
        </w:rPr>
        <w:t xml:space="preserve">A statement by the tenderer attesting the origin of the supplies </w:t>
      </w:r>
      <w:r w:rsidRPr="00F2539A">
        <w:rPr>
          <w:rFonts w:ascii="Times New Roman" w:hAnsi="Times New Roman"/>
          <w:sz w:val="22"/>
          <w:lang w:val="en-GB"/>
        </w:rPr>
        <w:t>tendered</w:t>
      </w:r>
      <w:r w:rsidR="00085CA1" w:rsidRPr="00F2539A">
        <w:rPr>
          <w:rFonts w:ascii="Times New Roman" w:hAnsi="Times New Roman"/>
          <w:sz w:val="22"/>
          <w:lang w:val="en-GB"/>
        </w:rPr>
        <w:t xml:space="preserve"> (Annex V</w:t>
      </w:r>
      <w:r w:rsidR="00216F0D" w:rsidRPr="00F2539A">
        <w:rPr>
          <w:rFonts w:ascii="Times New Roman" w:hAnsi="Times New Roman"/>
          <w:sz w:val="22"/>
          <w:lang w:val="en-GB"/>
        </w:rPr>
        <w:t>)</w:t>
      </w:r>
      <w:r w:rsidR="00B80DE8" w:rsidRPr="00A940DC">
        <w:rPr>
          <w:rFonts w:ascii="Times New Roman" w:hAnsi="Times New Roman"/>
          <w:sz w:val="22"/>
          <w:lang w:val="en-GB"/>
        </w:rPr>
        <w:t>;</w:t>
      </w:r>
    </w:p>
    <w:p w14:paraId="6F86D1E7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222F8940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5F2753D2" w14:textId="38A30384" w:rsidR="00462120" w:rsidRPr="00163460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163460">
        <w:rPr>
          <w:rStyle w:val="ab"/>
          <w:rFonts w:ascii="Times New Roman" w:hAnsi="Times New Roman"/>
          <w:color w:val="auto"/>
          <w:sz w:val="22"/>
          <w:szCs w:val="22"/>
          <w:u w:val="none"/>
        </w:rPr>
        <w:lastRenderedPageBreak/>
        <w:t>For the purpose of</w:t>
      </w:r>
      <w:r w:rsidRPr="00163460">
        <w:rPr>
          <w:rStyle w:val="ab"/>
          <w:rFonts w:ascii="Times New Roman" w:hAnsi="Times New Roman"/>
          <w:sz w:val="22"/>
          <w:szCs w:val="22"/>
        </w:rPr>
        <w:t xml:space="preserve"> </w:t>
      </w:r>
      <w:r w:rsidRPr="00163460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Pr="00163460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14:paraId="514CCCEA" w14:textId="29051F77" w:rsidR="00462120" w:rsidRPr="00163460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163460">
        <w:rPr>
          <w:rFonts w:ascii="Times New Roman" w:hAnsi="Times New Roman"/>
          <w:sz w:val="22"/>
          <w:szCs w:val="22"/>
        </w:rPr>
        <w:t>(a) the controller for the processing of personal data carried out within the Commission is the head of contracts and finance unit R4 of DG Neighbourhood and Enlargement Negotiations.</w:t>
      </w:r>
    </w:p>
    <w:p w14:paraId="0A5E06DA" w14:textId="77777777" w:rsidR="00462120" w:rsidRPr="00163460" w:rsidRDefault="00462120" w:rsidP="0068104F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163460">
        <w:rPr>
          <w:rFonts w:ascii="Times New Roman" w:hAnsi="Times New Roman"/>
          <w:sz w:val="22"/>
          <w:szCs w:val="22"/>
        </w:rPr>
        <w:t xml:space="preserve">(b) </w:t>
      </w:r>
      <w:r w:rsidRPr="00163460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Pr="00163460">
        <w:rPr>
          <w:rFonts w:ascii="Times New Roman" w:hAnsi="Times New Roman"/>
          <w:sz w:val="22"/>
          <w:szCs w:val="22"/>
        </w:rPr>
        <w:t xml:space="preserve"> </w:t>
      </w:r>
      <w:hyperlink r:id="rId8" w:history="1">
        <w:r w:rsidRPr="00163460">
          <w:rPr>
            <w:rStyle w:val="ab"/>
            <w:rFonts w:ascii="Times New Roman" w:hAnsi="Times New Roman"/>
            <w:sz w:val="22"/>
            <w:szCs w:val="22"/>
          </w:rPr>
          <w:t>http://ec.europa.eu/europeaid/prag/annexes.do?chapterTitleCode=A</w:t>
        </w:r>
      </w:hyperlink>
      <w:r w:rsidRPr="00163460">
        <w:rPr>
          <w:rStyle w:val="ab"/>
          <w:rFonts w:ascii="Times New Roman" w:hAnsi="Times New Roman"/>
          <w:sz w:val="22"/>
          <w:szCs w:val="22"/>
        </w:rPr>
        <w:t xml:space="preserve">. </w:t>
      </w:r>
    </w:p>
    <w:p w14:paraId="5037E5D6" w14:textId="3238C2BE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163460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="00B202BC" w:rsidRPr="00163460">
        <w:rPr>
          <w:rFonts w:ascii="Times New Roman" w:hAnsi="Times New Roman"/>
          <w:sz w:val="22"/>
          <w:szCs w:val="22"/>
          <w:lang w:val="en-GB"/>
        </w:rPr>
        <w:t>t</w:t>
      </w:r>
      <w:r w:rsidR="00227A05" w:rsidRPr="00163460">
        <w:rPr>
          <w:rFonts w:ascii="Times New Roman" w:hAnsi="Times New Roman"/>
          <w:sz w:val="22"/>
          <w:szCs w:val="22"/>
          <w:lang w:val="en-GB"/>
        </w:rPr>
        <w:t xml:space="preserve">hree </w:t>
      </w:r>
      <w:r w:rsidRPr="00163460">
        <w:rPr>
          <w:rFonts w:ascii="Times New Roman" w:hAnsi="Times New Roman"/>
          <w:sz w:val="22"/>
          <w:szCs w:val="22"/>
          <w:lang w:val="en-GB"/>
        </w:rPr>
        <w:t>originals</w:t>
      </w:r>
      <w:r w:rsidRPr="00163460">
        <w:rPr>
          <w:rFonts w:ascii="Times New Roman" w:hAnsi="Times New Roman"/>
          <w:sz w:val="22"/>
          <w:lang w:val="en-GB"/>
        </w:rPr>
        <w:t>:</w:t>
      </w:r>
      <w:r w:rsidRPr="00163460">
        <w:rPr>
          <w:rFonts w:ascii="Times New Roman" w:hAnsi="Times New Roman"/>
          <w:i/>
          <w:sz w:val="22"/>
          <w:lang w:val="en-GB"/>
        </w:rPr>
        <w:t xml:space="preserve"> </w:t>
      </w:r>
      <w:r w:rsidR="00163460">
        <w:rPr>
          <w:rFonts w:ascii="Times New Roman" w:hAnsi="Times New Roman"/>
          <w:sz w:val="22"/>
          <w:lang w:val="en-GB"/>
        </w:rPr>
        <w:t>two</w:t>
      </w:r>
      <w:r w:rsidRPr="00163460">
        <w:rPr>
          <w:rFonts w:ascii="Times New Roman" w:hAnsi="Times New Roman"/>
          <w:sz w:val="22"/>
          <w:lang w:val="en-GB"/>
        </w:rPr>
        <w:t xml:space="preserve"> original</w:t>
      </w:r>
      <w:r w:rsidR="00163460">
        <w:rPr>
          <w:rFonts w:ascii="Times New Roman" w:hAnsi="Times New Roman"/>
          <w:sz w:val="22"/>
          <w:lang w:val="en-GB"/>
        </w:rPr>
        <w:t>s</w:t>
      </w:r>
      <w:r w:rsidRPr="00163460">
        <w:rPr>
          <w:rFonts w:ascii="Times New Roman" w:hAnsi="Times New Roman"/>
          <w:sz w:val="22"/>
          <w:lang w:val="en-GB"/>
        </w:rPr>
        <w:t xml:space="preserve"> being for the </w:t>
      </w:r>
      <w:r w:rsidR="00531265" w:rsidRPr="00163460">
        <w:rPr>
          <w:rFonts w:ascii="Times New Roman" w:hAnsi="Times New Roman"/>
          <w:sz w:val="22"/>
          <w:lang w:val="en-GB"/>
        </w:rPr>
        <w:t>c</w:t>
      </w:r>
      <w:r w:rsidRPr="00163460">
        <w:rPr>
          <w:rFonts w:ascii="Times New Roman" w:hAnsi="Times New Roman"/>
          <w:sz w:val="22"/>
          <w:lang w:val="en-GB"/>
        </w:rPr>
        <w:t xml:space="preserve">ontracting </w:t>
      </w:r>
      <w:r w:rsidR="00531265" w:rsidRPr="00163460">
        <w:rPr>
          <w:rFonts w:ascii="Times New Roman" w:hAnsi="Times New Roman"/>
          <w:sz w:val="22"/>
          <w:lang w:val="en-GB"/>
        </w:rPr>
        <w:t>a</w:t>
      </w:r>
      <w:r w:rsidRPr="00163460">
        <w:rPr>
          <w:rFonts w:ascii="Times New Roman" w:hAnsi="Times New Roman"/>
          <w:sz w:val="22"/>
          <w:lang w:val="en-GB"/>
        </w:rPr>
        <w:t>uthority</w:t>
      </w:r>
      <w:r w:rsidR="00163460">
        <w:rPr>
          <w:rFonts w:ascii="Times New Roman" w:hAnsi="Times New Roman"/>
          <w:sz w:val="22"/>
          <w:lang w:val="en-GB"/>
        </w:rPr>
        <w:t xml:space="preserve"> and </w:t>
      </w:r>
      <w:r w:rsidRPr="00163460">
        <w:rPr>
          <w:rFonts w:ascii="Times New Roman" w:hAnsi="Times New Roman"/>
          <w:sz w:val="22"/>
          <w:lang w:val="en-GB"/>
        </w:rPr>
        <w:t xml:space="preserve">one original being for the </w:t>
      </w:r>
      <w:r w:rsidR="00531265" w:rsidRPr="00163460">
        <w:rPr>
          <w:rFonts w:ascii="Times New Roman" w:hAnsi="Times New Roman"/>
          <w:sz w:val="22"/>
          <w:lang w:val="en-GB"/>
        </w:rPr>
        <w:t>c</w:t>
      </w:r>
      <w:r w:rsidR="002D47E8" w:rsidRPr="00163460">
        <w:rPr>
          <w:rFonts w:ascii="Times New Roman" w:hAnsi="Times New Roman"/>
          <w:sz w:val="22"/>
          <w:lang w:val="en-GB"/>
        </w:rPr>
        <w:t>ontractor</w:t>
      </w:r>
      <w:r w:rsidRPr="00163460">
        <w:rPr>
          <w:rFonts w:ascii="Times New Roman" w:hAnsi="Times New Roman"/>
          <w:sz w:val="22"/>
          <w:lang w:val="en-GB"/>
        </w:rPr>
        <w:t>.</w:t>
      </w:r>
    </w:p>
    <w:p w14:paraId="0B7934DD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985"/>
        <w:gridCol w:w="2268"/>
        <w:gridCol w:w="2036"/>
        <w:gridCol w:w="90"/>
        <w:gridCol w:w="2232"/>
      </w:tblGrid>
      <w:tr w:rsidR="004D2FD8" w:rsidRPr="007B70EE" w14:paraId="6543B434" w14:textId="77777777" w:rsidTr="00CA71DA">
        <w:trPr>
          <w:trHeight w:val="520"/>
        </w:trPr>
        <w:tc>
          <w:tcPr>
            <w:tcW w:w="4253" w:type="dxa"/>
            <w:gridSpan w:val="2"/>
          </w:tcPr>
          <w:p w14:paraId="43EDA7E6" w14:textId="77777777" w:rsidR="004D2FD8" w:rsidRPr="000246E0" w:rsidRDefault="004D2FD8" w:rsidP="00A646D3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3"/>
          </w:tcPr>
          <w:p w14:paraId="0F4F0371" w14:textId="77777777" w:rsidR="004D2FD8" w:rsidRPr="000246E0" w:rsidRDefault="004D2FD8" w:rsidP="00A646D3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0240206A" w14:textId="77777777" w:rsidTr="00CA71DA">
        <w:trPr>
          <w:trHeight w:val="555"/>
        </w:trPr>
        <w:tc>
          <w:tcPr>
            <w:tcW w:w="1985" w:type="dxa"/>
          </w:tcPr>
          <w:p w14:paraId="71652AE5" w14:textId="77777777" w:rsidR="004D2FD8" w:rsidRPr="007B70EE" w:rsidRDefault="004D2FD8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512B84A2" w14:textId="77777777" w:rsidR="004D2FD8" w:rsidRPr="007B70EE" w:rsidRDefault="004D2FD8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0D8C14FE" w14:textId="77777777" w:rsidR="004D2FD8" w:rsidRPr="007B70EE" w:rsidRDefault="004D2FD8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520E1B74" w14:textId="77777777" w:rsidR="004D2FD8" w:rsidRPr="007B70EE" w:rsidRDefault="004D2FD8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0F6298A0" w14:textId="77777777" w:rsidTr="00CA71DA">
        <w:trPr>
          <w:trHeight w:val="577"/>
        </w:trPr>
        <w:tc>
          <w:tcPr>
            <w:tcW w:w="1985" w:type="dxa"/>
          </w:tcPr>
          <w:p w14:paraId="71282BDE" w14:textId="77777777" w:rsidR="004D2FD8" w:rsidRPr="00A940DC" w:rsidRDefault="004D2FD8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D27C7AE" w14:textId="77777777" w:rsidR="004D2FD8" w:rsidRPr="00A940DC" w:rsidRDefault="004D2FD8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A243B7F" w14:textId="77777777" w:rsidR="004D2FD8" w:rsidRPr="00A940DC" w:rsidRDefault="00FA3F66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0B0B5673" w14:textId="77777777" w:rsidR="004D2FD8" w:rsidRPr="00A940DC" w:rsidRDefault="004D2FD8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4D002F0D" w14:textId="77777777" w:rsidR="004D2FD8" w:rsidRPr="00A940DC" w:rsidRDefault="004D2FD8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B19E52F" w14:textId="77777777" w:rsidR="004D2FD8" w:rsidRPr="00A940DC" w:rsidRDefault="004D2FD8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B79FF49" w14:textId="2503C0AC" w:rsidR="004D2FD8" w:rsidRPr="00A940DC" w:rsidRDefault="00FA3F66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  <w:r w:rsidR="00EE0C27">
              <w:rPr>
                <w:rFonts w:ascii="Times New Roman" w:hAnsi="Times New Roman"/>
                <w:sz w:val="22"/>
                <w:lang w:val="en-GB"/>
              </w:rPr>
              <w:t xml:space="preserve"> Mayor</w:t>
            </w:r>
          </w:p>
        </w:tc>
        <w:tc>
          <w:tcPr>
            <w:tcW w:w="2232" w:type="dxa"/>
          </w:tcPr>
          <w:p w14:paraId="22436ABD" w14:textId="77777777" w:rsidR="004D2FD8" w:rsidRPr="00A940DC" w:rsidRDefault="004D2FD8">
            <w:pPr>
              <w:pStyle w:val="a6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41B44E5B" w14:textId="77777777" w:rsidTr="00CA71DA">
        <w:trPr>
          <w:trHeight w:val="878"/>
        </w:trPr>
        <w:tc>
          <w:tcPr>
            <w:tcW w:w="1985" w:type="dxa"/>
          </w:tcPr>
          <w:p w14:paraId="5485DBEF" w14:textId="77777777" w:rsidR="004D2FD8" w:rsidRPr="00A940DC" w:rsidRDefault="004D2FD8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E53474D" w14:textId="77777777" w:rsidR="004D2FD8" w:rsidRPr="00A940DC" w:rsidRDefault="004D2FD8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BE328E4" w14:textId="77777777" w:rsidR="004D2FD8" w:rsidRPr="00A940DC" w:rsidRDefault="004D2FD8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14:paraId="64A49D73" w14:textId="77777777" w:rsidR="004D2FD8" w:rsidRPr="00A940DC" w:rsidRDefault="004D2FD8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1A3930D4" w14:textId="77777777" w:rsidR="004D2FD8" w:rsidRPr="00A940DC" w:rsidRDefault="004D2FD8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F12E5A5" w14:textId="77777777" w:rsidR="004D2FD8" w:rsidRPr="00A940DC" w:rsidRDefault="004D2FD8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300C05C" w14:textId="77777777" w:rsidR="004D2FD8" w:rsidRPr="00A940DC" w:rsidRDefault="004D2FD8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3EE065F5" w14:textId="77777777" w:rsidR="004D2FD8" w:rsidRPr="00A940DC" w:rsidRDefault="004D2FD8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35D1DE11" w14:textId="77777777" w:rsidTr="00CA71DA">
        <w:trPr>
          <w:trHeight w:val="428"/>
        </w:trPr>
        <w:tc>
          <w:tcPr>
            <w:tcW w:w="1985" w:type="dxa"/>
          </w:tcPr>
          <w:p w14:paraId="3D2ED78B" w14:textId="77777777" w:rsidR="004D2FD8" w:rsidRPr="00A940DC" w:rsidRDefault="004D2FD8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90FCB35" w14:textId="77777777" w:rsidR="004D2FD8" w:rsidRPr="00A940DC" w:rsidRDefault="004D2FD8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14:paraId="7DF396AD" w14:textId="77777777" w:rsidR="004D2FD8" w:rsidRPr="00A940DC" w:rsidRDefault="004D2FD8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14:paraId="04E876AB" w14:textId="77777777" w:rsidR="004D2FD8" w:rsidRPr="00A940DC" w:rsidRDefault="004D2FD8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51D2F7F" w14:textId="77777777" w:rsidR="004D2FD8" w:rsidRPr="00A940DC" w:rsidRDefault="004D2FD8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2BB40FE0" w14:textId="77777777" w:rsidR="004D2FD8" w:rsidRPr="00A940DC" w:rsidRDefault="004D2FD8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3F6C8C1C" w14:textId="77777777" w:rsidTr="00CA71DA">
        <w:trPr>
          <w:trHeight w:val="660"/>
        </w:trPr>
        <w:tc>
          <w:tcPr>
            <w:tcW w:w="8611" w:type="dxa"/>
            <w:gridSpan w:val="5"/>
          </w:tcPr>
          <w:p w14:paraId="7E312BDC" w14:textId="48FCCAFA" w:rsidR="004D2FD8" w:rsidRPr="00A940DC" w:rsidRDefault="004D2FD8" w:rsidP="00A626C2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</w:tr>
      <w:tr w:rsidR="00EE0C27" w:rsidRPr="005F2975" w14:paraId="6EED73AA" w14:textId="77777777" w:rsidTr="00CA71DA">
        <w:trPr>
          <w:trHeight w:val="574"/>
        </w:trPr>
        <w:tc>
          <w:tcPr>
            <w:tcW w:w="1985" w:type="dxa"/>
          </w:tcPr>
          <w:p w14:paraId="5C1B0712" w14:textId="0455D307" w:rsidR="00EE0C27" w:rsidRPr="005F2975" w:rsidRDefault="00EE0C27" w:rsidP="00EE0C27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14:paraId="13EB216C" w14:textId="77777777" w:rsidR="00EE0C27" w:rsidRPr="00EE0C27" w:rsidRDefault="00EE0C27" w:rsidP="00EE0C27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036" w:type="dxa"/>
          </w:tcPr>
          <w:p w14:paraId="3E6DE495" w14:textId="1AC49E66" w:rsidR="00EE0C27" w:rsidRPr="00EE0C27" w:rsidRDefault="00EE0C27" w:rsidP="00EE0C27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EE0C27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322" w:type="dxa"/>
            <w:gridSpan w:val="2"/>
          </w:tcPr>
          <w:p w14:paraId="18E6F263" w14:textId="77777777" w:rsidR="00EE0C27" w:rsidRPr="005F2975" w:rsidRDefault="00EE0C27" w:rsidP="00EE0C27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EE0C27" w:rsidRPr="005F2975" w14:paraId="23691831" w14:textId="77777777" w:rsidTr="00CA71DA">
        <w:trPr>
          <w:trHeight w:val="568"/>
        </w:trPr>
        <w:tc>
          <w:tcPr>
            <w:tcW w:w="1985" w:type="dxa"/>
          </w:tcPr>
          <w:p w14:paraId="7F0B9548" w14:textId="6B8D65D1" w:rsidR="00EE0C27" w:rsidRPr="005F2975" w:rsidRDefault="00EE0C27" w:rsidP="00EE0C27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14:paraId="7A6AF4F2" w14:textId="77777777" w:rsidR="00EE0C27" w:rsidRPr="00EE0C27" w:rsidRDefault="00EE0C27" w:rsidP="00EE0C27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036" w:type="dxa"/>
          </w:tcPr>
          <w:p w14:paraId="7443E99D" w14:textId="087E346F" w:rsidR="00EE0C27" w:rsidRPr="00EE0C27" w:rsidRDefault="00EE0C27" w:rsidP="00CA71DA">
            <w:pPr>
              <w:pStyle w:val="a6"/>
              <w:spacing w:before="0" w:after="0"/>
              <w:ind w:left="567" w:hanging="567"/>
              <w:rPr>
                <w:rFonts w:ascii="Times New Roman" w:hAnsi="Times New Roman"/>
                <w:sz w:val="22"/>
                <w:lang w:val="en-GB"/>
              </w:rPr>
            </w:pPr>
            <w:r w:rsidRPr="00EE0C27">
              <w:rPr>
                <w:rFonts w:ascii="Times New Roman" w:hAnsi="Times New Roman"/>
                <w:sz w:val="22"/>
                <w:lang w:val="en-GB"/>
              </w:rPr>
              <w:t>Title:</w:t>
            </w:r>
            <w:r w:rsidR="00CA71DA">
              <w:rPr>
                <w:rFonts w:ascii="Times New Roman" w:hAnsi="Times New Roman"/>
                <w:sz w:val="22"/>
                <w:lang w:val="en-GB"/>
              </w:rPr>
              <w:t xml:space="preserve">  Director directorate Accounting and Budget</w:t>
            </w:r>
          </w:p>
        </w:tc>
        <w:tc>
          <w:tcPr>
            <w:tcW w:w="2322" w:type="dxa"/>
            <w:gridSpan w:val="2"/>
          </w:tcPr>
          <w:p w14:paraId="6C66160E" w14:textId="62E72D31" w:rsidR="00EE0C27" w:rsidRPr="00EE0C27" w:rsidRDefault="00EE0C27" w:rsidP="00EE0C27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E0C27" w:rsidRPr="005F2975" w14:paraId="2E8FC7B6" w14:textId="77777777" w:rsidTr="00CA71DA">
        <w:trPr>
          <w:trHeight w:val="890"/>
        </w:trPr>
        <w:tc>
          <w:tcPr>
            <w:tcW w:w="1985" w:type="dxa"/>
          </w:tcPr>
          <w:p w14:paraId="6144AC5E" w14:textId="2A87FE8F" w:rsidR="00EE0C27" w:rsidRPr="005F2975" w:rsidRDefault="00EE0C27" w:rsidP="00EE0C27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268" w:type="dxa"/>
          </w:tcPr>
          <w:p w14:paraId="229580BF" w14:textId="77777777" w:rsidR="00EE0C27" w:rsidRPr="00EE0C27" w:rsidRDefault="00EE0C27" w:rsidP="00EE0C27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036" w:type="dxa"/>
          </w:tcPr>
          <w:p w14:paraId="6DCE5747" w14:textId="77777777" w:rsidR="00EE0C27" w:rsidRPr="00EE0C27" w:rsidRDefault="00EE0C27" w:rsidP="00EE0C27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C78D6C2" w14:textId="68DA0998" w:rsidR="00EE0C27" w:rsidRPr="00EE0C27" w:rsidRDefault="00EE0C27" w:rsidP="00EE0C27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EE0C27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322" w:type="dxa"/>
            <w:gridSpan w:val="2"/>
          </w:tcPr>
          <w:p w14:paraId="22D3B33C" w14:textId="77777777" w:rsidR="00EE0C27" w:rsidRPr="005F2975" w:rsidRDefault="00EE0C27" w:rsidP="00EE0C27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EE0C27" w:rsidRPr="007B70EE" w14:paraId="0CA586E7" w14:textId="77777777" w:rsidTr="00CA71DA">
        <w:trPr>
          <w:trHeight w:val="409"/>
        </w:trPr>
        <w:tc>
          <w:tcPr>
            <w:tcW w:w="1985" w:type="dxa"/>
          </w:tcPr>
          <w:p w14:paraId="169B1F50" w14:textId="3E3D82B3" w:rsidR="00EE0C27" w:rsidRPr="007B70EE" w:rsidRDefault="00EE0C27" w:rsidP="00EE0C27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268" w:type="dxa"/>
          </w:tcPr>
          <w:p w14:paraId="580D0EBC" w14:textId="77777777" w:rsidR="00EE0C27" w:rsidRPr="00EE0C27" w:rsidRDefault="00EE0C27" w:rsidP="00EE0C27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036" w:type="dxa"/>
          </w:tcPr>
          <w:p w14:paraId="07FB37DD" w14:textId="67D1FB3B" w:rsidR="00EE0C27" w:rsidRPr="00EE0C27" w:rsidRDefault="00EE0C27" w:rsidP="00EE0C27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EE0C27">
              <w:rPr>
                <w:rFonts w:ascii="Times New Roman" w:hAnsi="Times New Roman"/>
                <w:sz w:val="22"/>
                <w:lang w:val="en-GB"/>
              </w:rPr>
              <w:t xml:space="preserve">Date: </w:t>
            </w:r>
          </w:p>
        </w:tc>
        <w:tc>
          <w:tcPr>
            <w:tcW w:w="2322" w:type="dxa"/>
            <w:gridSpan w:val="2"/>
          </w:tcPr>
          <w:p w14:paraId="4B9ACC89" w14:textId="77777777" w:rsidR="00EE0C27" w:rsidRPr="007B70EE" w:rsidRDefault="00EE0C27" w:rsidP="00EE0C27">
            <w:pPr>
              <w:pStyle w:val="a6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45350B4F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default" r:id="rId9"/>
      <w:footerReference w:type="default" r:id="rId10"/>
      <w:footerReference w:type="first" r:id="rId11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90AF91" w14:textId="77777777" w:rsidR="00736B2C" w:rsidRDefault="00736B2C">
      <w:r>
        <w:separator/>
      </w:r>
    </w:p>
    <w:p w14:paraId="6FAC2677" w14:textId="77777777" w:rsidR="00736B2C" w:rsidRDefault="00736B2C"/>
  </w:endnote>
  <w:endnote w:type="continuationSeparator" w:id="0">
    <w:p w14:paraId="24CE3D0C" w14:textId="77777777" w:rsidR="00736B2C" w:rsidRDefault="00736B2C">
      <w:r>
        <w:continuationSeparator/>
      </w:r>
    </w:p>
    <w:p w14:paraId="1708BE58" w14:textId="77777777" w:rsidR="00736B2C" w:rsidRDefault="00736B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A7C941" w14:textId="73F89336" w:rsidR="00176C9A" w:rsidRPr="00176C9A" w:rsidRDefault="00176C9A" w:rsidP="00176C9A">
    <w:pPr>
      <w:pStyle w:val="a8"/>
      <w:tabs>
        <w:tab w:val="clear" w:pos="4320"/>
        <w:tab w:val="clear" w:pos="8640"/>
      </w:tabs>
      <w:spacing w:before="100" w:after="100"/>
      <w:ind w:right="-2"/>
      <w:jc w:val="center"/>
      <w:rPr>
        <w:b/>
        <w:bCs/>
        <w:i/>
        <w:snapToGrid/>
        <w:color w:val="0F243E"/>
        <w:lang w:val="en-GB"/>
      </w:rPr>
    </w:pPr>
    <w:bookmarkStart w:id="9" w:name="_Hlk54274102"/>
    <w:r w:rsidRPr="001217F6">
      <w:rPr>
        <w:b/>
        <w:bCs/>
        <w:i/>
        <w:snapToGrid/>
        <w:color w:val="0F243E"/>
        <w:lang w:val="en-GB"/>
      </w:rPr>
      <w:t>The project is co-funded by EU through the Interreg-IPA CBC Programme Bulgaria</w:t>
    </w:r>
    <w:r>
      <w:rPr>
        <w:b/>
        <w:bCs/>
        <w:i/>
        <w:snapToGrid/>
        <w:color w:val="0F243E"/>
        <w:lang w:val="en-GB"/>
      </w:rPr>
      <w:t>-Serbia</w:t>
    </w:r>
    <w:r w:rsidRPr="001217F6">
      <w:rPr>
        <w:b/>
        <w:bCs/>
        <w:i/>
        <w:snapToGrid/>
        <w:color w:val="0F243E"/>
        <w:lang w:val="en-GB"/>
      </w:rPr>
      <w:t xml:space="preserve">, CCI No </w:t>
    </w:r>
    <w:r w:rsidRPr="004B726F">
      <w:rPr>
        <w:b/>
        <w:bCs/>
        <w:i/>
        <w:iCs/>
        <w:snapToGrid/>
        <w:color w:val="0F243E"/>
        <w:lang w:val="bg-BG"/>
      </w:rPr>
      <w:t>CB007.2.11.224</w:t>
    </w:r>
    <w:bookmarkEnd w:id="9"/>
  </w:p>
  <w:p w14:paraId="584F505C" w14:textId="60C1D9C1" w:rsidR="00326BE0" w:rsidRPr="0076436E" w:rsidRDefault="00063D92" w:rsidP="008E702C">
    <w:pPr>
      <w:pStyle w:val="a8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063D92">
      <w:rPr>
        <w:rFonts w:ascii="Times New Roman" w:hAnsi="Times New Roman"/>
        <w:b/>
        <w:sz w:val="18"/>
        <w:lang w:val="en-GB"/>
      </w:rPr>
      <w:t>August 2020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CD590B">
      <w:rPr>
        <w:rFonts w:ascii="Times New Roman" w:hAnsi="Times New Roman"/>
        <w:noProof/>
        <w:sz w:val="18"/>
        <w:szCs w:val="18"/>
        <w:lang w:val="en-GB"/>
      </w:rPr>
      <w:t>3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CD590B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75CABD00" w14:textId="77777777" w:rsidR="00326BE0" w:rsidRPr="00560327" w:rsidRDefault="00326BE0" w:rsidP="008E702C">
    <w:pPr>
      <w:pStyle w:val="a8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128945" w14:textId="77777777" w:rsidR="00326BE0" w:rsidRDefault="00326BE0">
    <w:pPr>
      <w:pStyle w:val="a8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1028CE59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26CA1F" w14:textId="77777777" w:rsidR="00736B2C" w:rsidRDefault="00736B2C" w:rsidP="008056C4">
      <w:pPr>
        <w:spacing w:before="0" w:after="0"/>
      </w:pPr>
      <w:r>
        <w:separator/>
      </w:r>
    </w:p>
  </w:footnote>
  <w:footnote w:type="continuationSeparator" w:id="0">
    <w:p w14:paraId="2C1031CA" w14:textId="77777777" w:rsidR="00736B2C" w:rsidRDefault="00736B2C">
      <w:r>
        <w:continuationSeparator/>
      </w:r>
    </w:p>
    <w:p w14:paraId="0452EE53" w14:textId="77777777" w:rsidR="00736B2C" w:rsidRDefault="00736B2C"/>
  </w:footnote>
  <w:footnote w:id="1">
    <w:p w14:paraId="67E9DE12" w14:textId="77777777" w:rsidR="00326BE0" w:rsidRPr="00571A21" w:rsidRDefault="00326BE0" w:rsidP="008056C4">
      <w:pPr>
        <w:pStyle w:val="ac"/>
        <w:rPr>
          <w:lang w:val="en-GB"/>
        </w:rPr>
      </w:pPr>
      <w:r w:rsidRPr="009B30FB">
        <w:rPr>
          <w:rStyle w:val="ad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11F93647" w14:textId="77777777" w:rsidR="00326BE0" w:rsidRPr="00571A21" w:rsidRDefault="00326BE0" w:rsidP="008056C4">
      <w:pPr>
        <w:pStyle w:val="ac"/>
        <w:rPr>
          <w:lang w:val="en-GB"/>
        </w:rPr>
      </w:pPr>
      <w:r w:rsidRPr="009B30FB">
        <w:rPr>
          <w:rStyle w:val="ad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20A3FE30" w14:textId="77777777" w:rsidR="00326BE0" w:rsidRPr="00571A21" w:rsidRDefault="00326BE0" w:rsidP="008056C4">
      <w:pPr>
        <w:pStyle w:val="ac"/>
        <w:rPr>
          <w:lang w:val="en-GB"/>
        </w:rPr>
      </w:pPr>
      <w:r w:rsidRPr="009B30FB">
        <w:rPr>
          <w:rStyle w:val="ad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4E5B3A59" w14:textId="2EA9B2FA" w:rsidR="00326BE0" w:rsidRPr="00C675D1" w:rsidRDefault="00326BE0" w:rsidP="008056C4">
      <w:pPr>
        <w:pStyle w:val="ac"/>
        <w:rPr>
          <w:lang w:val="en-GB"/>
        </w:rPr>
      </w:pPr>
      <w:r w:rsidRPr="009B30FB">
        <w:rPr>
          <w:rStyle w:val="ad"/>
        </w:rPr>
        <w:footnoteRef/>
      </w:r>
      <w:r w:rsidR="00764FC7" w:rsidRPr="00C675D1">
        <w:rPr>
          <w:lang w:val="en-GB"/>
        </w:rPr>
        <w:tab/>
      </w:r>
      <w:r w:rsidRPr="00412509">
        <w:rPr>
          <w:lang w:val="en-GB"/>
        </w:rPr>
        <w:t>DDP (Delivered Duty Paid)</w:t>
      </w:r>
      <w:r w:rsidRPr="00C675D1">
        <w:rPr>
          <w:sz w:val="22"/>
          <w:szCs w:val="22"/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ab"/>
            <w:lang w:val="en-GB"/>
          </w:rPr>
          <w:t>http://www.iccwbo.org/incoterms/</w:t>
        </w:r>
      </w:hyperlink>
      <w:r w:rsidR="00922914">
        <w:rPr>
          <w:rStyle w:val="ab"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16" w:type="dxa"/>
      <w:tblLayout w:type="fixed"/>
      <w:tblLook w:val="01E0" w:firstRow="1" w:lastRow="1" w:firstColumn="1" w:lastColumn="1" w:noHBand="0" w:noVBand="0"/>
    </w:tblPr>
    <w:tblGrid>
      <w:gridCol w:w="5598"/>
      <w:gridCol w:w="1710"/>
      <w:gridCol w:w="2108"/>
    </w:tblGrid>
    <w:tr w:rsidR="00176C9A" w:rsidRPr="00176C9A" w14:paraId="4CBB2AE9" w14:textId="77777777" w:rsidTr="00E138F7">
      <w:tc>
        <w:tcPr>
          <w:tcW w:w="5598" w:type="dxa"/>
          <w:shd w:val="clear" w:color="auto" w:fill="auto"/>
        </w:tcPr>
        <w:p w14:paraId="205A66E2" w14:textId="77777777" w:rsidR="00176C9A" w:rsidRPr="00176C9A" w:rsidRDefault="00176C9A" w:rsidP="00176C9A">
          <w:pPr>
            <w:tabs>
              <w:tab w:val="center" w:pos="4536"/>
              <w:tab w:val="right" w:pos="9072"/>
            </w:tabs>
            <w:spacing w:before="0" w:after="0"/>
            <w:jc w:val="center"/>
            <w:rPr>
              <w:rFonts w:cs="Arial"/>
              <w:i/>
              <w:snapToGrid/>
              <w:sz w:val="22"/>
              <w:szCs w:val="22"/>
              <w:lang w:val="it-IT" w:eastAsia="bg-BG"/>
            </w:rPr>
          </w:pPr>
          <w:bookmarkStart w:id="3" w:name="_Hlk54274062"/>
          <w:bookmarkStart w:id="4" w:name="_Hlk54274063"/>
          <w:bookmarkStart w:id="5" w:name="_Hlk54274205"/>
          <w:bookmarkStart w:id="6" w:name="_Hlk54274206"/>
          <w:bookmarkStart w:id="7" w:name="_Hlk54274247"/>
          <w:bookmarkStart w:id="8" w:name="_Hlk54274248"/>
          <w:r w:rsidRPr="00176C9A">
            <w:rPr>
              <w:rFonts w:cs="Arial"/>
              <w:i/>
              <w:noProof/>
              <w:snapToGrid/>
              <w:sz w:val="22"/>
              <w:szCs w:val="22"/>
              <w:lang w:val="bg-BG" w:eastAsia="bg-BG"/>
            </w:rPr>
            <w:drawing>
              <wp:inline distT="0" distB="0" distL="0" distR="0" wp14:anchorId="5579355D" wp14:editId="26011EC8">
                <wp:extent cx="3417570" cy="794385"/>
                <wp:effectExtent l="0" t="0" r="0" b="5715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17570" cy="794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10" w:type="dxa"/>
          <w:shd w:val="clear" w:color="auto" w:fill="auto"/>
        </w:tcPr>
        <w:p w14:paraId="4729A01A" w14:textId="77777777" w:rsidR="00176C9A" w:rsidRPr="00176C9A" w:rsidRDefault="00176C9A" w:rsidP="00176C9A">
          <w:pPr>
            <w:tabs>
              <w:tab w:val="center" w:pos="4536"/>
              <w:tab w:val="right" w:pos="9072"/>
            </w:tabs>
            <w:spacing w:before="0" w:after="0"/>
            <w:jc w:val="center"/>
            <w:rPr>
              <w:rFonts w:cs="Arial"/>
              <w:i/>
              <w:snapToGrid/>
              <w:sz w:val="22"/>
              <w:szCs w:val="22"/>
              <w:lang w:val="it-IT" w:eastAsia="bg-BG"/>
            </w:rPr>
          </w:pPr>
        </w:p>
        <w:p w14:paraId="22EFE189" w14:textId="77777777" w:rsidR="00176C9A" w:rsidRPr="00176C9A" w:rsidRDefault="00176C9A" w:rsidP="00176C9A">
          <w:pPr>
            <w:tabs>
              <w:tab w:val="center" w:pos="4536"/>
              <w:tab w:val="center" w:pos="5544"/>
              <w:tab w:val="right" w:pos="9072"/>
            </w:tabs>
            <w:spacing w:before="0" w:after="0"/>
            <w:jc w:val="center"/>
            <w:rPr>
              <w:rFonts w:cs="Arial"/>
              <w:i/>
              <w:snapToGrid/>
              <w:sz w:val="22"/>
              <w:szCs w:val="22"/>
              <w:lang w:val="it-IT" w:eastAsia="bg-BG"/>
            </w:rPr>
          </w:pPr>
        </w:p>
      </w:tc>
      <w:tc>
        <w:tcPr>
          <w:tcW w:w="2108" w:type="dxa"/>
          <w:shd w:val="clear" w:color="auto" w:fill="auto"/>
        </w:tcPr>
        <w:p w14:paraId="67AC014F" w14:textId="77777777" w:rsidR="00176C9A" w:rsidRPr="00176C9A" w:rsidRDefault="00176C9A" w:rsidP="00176C9A">
          <w:pPr>
            <w:tabs>
              <w:tab w:val="center" w:pos="4536"/>
              <w:tab w:val="right" w:pos="9072"/>
            </w:tabs>
            <w:spacing w:before="0" w:after="0"/>
            <w:jc w:val="center"/>
            <w:rPr>
              <w:rFonts w:cs="Arial"/>
              <w:i/>
              <w:snapToGrid/>
              <w:sz w:val="22"/>
              <w:szCs w:val="22"/>
              <w:lang w:val="it-IT" w:eastAsia="bg-BG"/>
            </w:rPr>
          </w:pPr>
          <w:r w:rsidRPr="00176C9A">
            <w:rPr>
              <w:rFonts w:cs="Arial"/>
              <w:noProof/>
              <w:snapToGrid/>
              <w:sz w:val="22"/>
              <w:szCs w:val="22"/>
              <w:lang w:val="bg-BG" w:eastAsia="bg-BG"/>
            </w:rPr>
            <w:drawing>
              <wp:inline distT="0" distB="0" distL="0" distR="0" wp14:anchorId="1406AB03" wp14:editId="5EDB4916">
                <wp:extent cx="1056005" cy="707390"/>
                <wp:effectExtent l="0" t="0" r="0" b="0"/>
                <wp:docPr id="3" name="Picture 3" descr="Описание: European Embl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Описание: European Embl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6005" cy="707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A08DA22" w14:textId="436A061C" w:rsidR="00176C9A" w:rsidRDefault="00176C9A" w:rsidP="00176C9A">
    <w:pPr>
      <w:pStyle w:val="a7"/>
      <w:jc w:val="center"/>
    </w:pPr>
    <w:r w:rsidRPr="00176C9A">
      <w:rPr>
        <w:rFonts w:ascii="Times New Roman" w:hAnsi="Times New Roman"/>
        <w:b/>
        <w:i/>
        <w:iCs/>
        <w:sz w:val="22"/>
        <w:szCs w:val="22"/>
        <w:lang w:val="en-US"/>
      </w:rPr>
      <w:t xml:space="preserve">Heterotopias – </w:t>
    </w:r>
    <w:r w:rsidRPr="00176C9A">
      <w:rPr>
        <w:rFonts w:ascii="Times New Roman" w:hAnsi="Times New Roman"/>
        <w:b/>
        <w:i/>
        <w:iCs/>
        <w:sz w:val="22"/>
        <w:szCs w:val="22"/>
        <w:lang w:val="bg-BG"/>
      </w:rPr>
      <w:t>CB007.2.11.224</w:t>
    </w:r>
    <w:bookmarkEnd w:id="3"/>
    <w:bookmarkEnd w:id="4"/>
    <w:bookmarkEnd w:id="5"/>
    <w:bookmarkEnd w:id="6"/>
    <w:bookmarkEnd w:id="7"/>
    <w:bookmarkEnd w:id="8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423FE2"/>
    <w:multiLevelType w:val="hybridMultilevel"/>
    <w:tmpl w:val="DFB24C8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19009C"/>
    <w:multiLevelType w:val="hybridMultilevel"/>
    <w:tmpl w:val="CC0EEBF2"/>
    <w:lvl w:ilvl="0" w:tplc="1D48C4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30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4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69216D6C"/>
    <w:multiLevelType w:val="multilevel"/>
    <w:tmpl w:val="F4D41070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6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7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9"/>
  </w:num>
  <w:num w:numId="2">
    <w:abstractNumId w:val="35"/>
  </w:num>
  <w:num w:numId="3">
    <w:abstractNumId w:val="8"/>
  </w:num>
  <w:num w:numId="4">
    <w:abstractNumId w:val="28"/>
  </w:num>
  <w:num w:numId="5">
    <w:abstractNumId w:val="24"/>
  </w:num>
  <w:num w:numId="6">
    <w:abstractNumId w:val="18"/>
  </w:num>
  <w:num w:numId="7">
    <w:abstractNumId w:val="16"/>
  </w:num>
  <w:num w:numId="8">
    <w:abstractNumId w:val="23"/>
  </w:num>
  <w:num w:numId="9">
    <w:abstractNumId w:val="42"/>
  </w:num>
  <w:num w:numId="10">
    <w:abstractNumId w:val="12"/>
  </w:num>
  <w:num w:numId="11">
    <w:abstractNumId w:val="13"/>
  </w:num>
  <w:num w:numId="12">
    <w:abstractNumId w:val="14"/>
  </w:num>
  <w:num w:numId="13">
    <w:abstractNumId w:val="27"/>
  </w:num>
  <w:num w:numId="14">
    <w:abstractNumId w:val="32"/>
  </w:num>
  <w:num w:numId="15">
    <w:abstractNumId w:val="37"/>
  </w:num>
  <w:num w:numId="16">
    <w:abstractNumId w:val="10"/>
  </w:num>
  <w:num w:numId="17">
    <w:abstractNumId w:val="22"/>
  </w:num>
  <w:num w:numId="18">
    <w:abstractNumId w:val="26"/>
  </w:num>
  <w:num w:numId="19">
    <w:abstractNumId w:val="31"/>
  </w:num>
  <w:num w:numId="20">
    <w:abstractNumId w:val="11"/>
  </w:num>
  <w:num w:numId="21">
    <w:abstractNumId w:val="25"/>
  </w:num>
  <w:num w:numId="22">
    <w:abstractNumId w:val="15"/>
  </w:num>
  <w:num w:numId="23">
    <w:abstractNumId w:val="17"/>
  </w:num>
  <w:num w:numId="24">
    <w:abstractNumId w:val="34"/>
  </w:num>
  <w:num w:numId="25">
    <w:abstractNumId w:val="21"/>
  </w:num>
  <w:num w:numId="26">
    <w:abstractNumId w:val="19"/>
  </w:num>
  <w:num w:numId="27">
    <w:abstractNumId w:val="38"/>
  </w:num>
  <w:num w:numId="28">
    <w:abstractNumId w:val="39"/>
  </w:num>
  <w:num w:numId="29">
    <w:abstractNumId w:val="2"/>
  </w:num>
  <w:num w:numId="30">
    <w:abstractNumId w:val="33"/>
  </w:num>
  <w:num w:numId="31">
    <w:abstractNumId w:val="29"/>
  </w:num>
  <w:num w:numId="32">
    <w:abstractNumId w:val="6"/>
  </w:num>
  <w:num w:numId="33">
    <w:abstractNumId w:val="7"/>
  </w:num>
  <w:num w:numId="34">
    <w:abstractNumId w:val="5"/>
  </w:num>
  <w:num w:numId="35">
    <w:abstractNumId w:val="1"/>
  </w:num>
  <w:num w:numId="36">
    <w:abstractNumId w:val="30"/>
  </w:num>
  <w:num w:numId="37">
    <w:abstractNumId w:val="41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40"/>
  </w:num>
  <w:num w:numId="40">
    <w:abstractNumId w:val="20"/>
  </w:num>
  <w:num w:numId="41">
    <w:abstractNumId w:val="3"/>
  </w:num>
  <w:num w:numId="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7D30"/>
    <w:rsid w:val="0014659F"/>
    <w:rsid w:val="00150767"/>
    <w:rsid w:val="001536B3"/>
    <w:rsid w:val="001551EE"/>
    <w:rsid w:val="00157DEE"/>
    <w:rsid w:val="00163460"/>
    <w:rsid w:val="00165201"/>
    <w:rsid w:val="001766D9"/>
    <w:rsid w:val="00176C9A"/>
    <w:rsid w:val="00176D31"/>
    <w:rsid w:val="00181980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12509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6DD1"/>
    <w:rsid w:val="004963DB"/>
    <w:rsid w:val="00497BFC"/>
    <w:rsid w:val="004A7ED9"/>
    <w:rsid w:val="004B0424"/>
    <w:rsid w:val="004B740F"/>
    <w:rsid w:val="004C35B5"/>
    <w:rsid w:val="004D2FD8"/>
    <w:rsid w:val="004D7FBE"/>
    <w:rsid w:val="004E14D4"/>
    <w:rsid w:val="004E79C1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175EF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36B2C"/>
    <w:rsid w:val="0074358C"/>
    <w:rsid w:val="0075384B"/>
    <w:rsid w:val="0076436E"/>
    <w:rsid w:val="00764FC7"/>
    <w:rsid w:val="00765A51"/>
    <w:rsid w:val="00766B2A"/>
    <w:rsid w:val="007717A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22914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18D1"/>
    <w:rsid w:val="00A039CA"/>
    <w:rsid w:val="00A05FAD"/>
    <w:rsid w:val="00A512C9"/>
    <w:rsid w:val="00A539E4"/>
    <w:rsid w:val="00A62073"/>
    <w:rsid w:val="00A626C2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44DC5"/>
    <w:rsid w:val="00B4772C"/>
    <w:rsid w:val="00B53C5E"/>
    <w:rsid w:val="00B56D63"/>
    <w:rsid w:val="00B57CFA"/>
    <w:rsid w:val="00B603DB"/>
    <w:rsid w:val="00B63244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A71DA"/>
    <w:rsid w:val="00CB3FCA"/>
    <w:rsid w:val="00CC7DE2"/>
    <w:rsid w:val="00CD243E"/>
    <w:rsid w:val="00CD590B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B67F3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C27"/>
    <w:rsid w:val="00EE0ED9"/>
    <w:rsid w:val="00EE2E55"/>
    <w:rsid w:val="00EF31F8"/>
    <w:rsid w:val="00F02006"/>
    <w:rsid w:val="00F023B1"/>
    <w:rsid w:val="00F0574A"/>
    <w:rsid w:val="00F11924"/>
    <w:rsid w:val="00F200C8"/>
    <w:rsid w:val="00F232CE"/>
    <w:rsid w:val="00F2539A"/>
    <w:rsid w:val="00F3222C"/>
    <w:rsid w:val="00F33A99"/>
    <w:rsid w:val="00F56D4C"/>
    <w:rsid w:val="00F61997"/>
    <w:rsid w:val="00F658F3"/>
    <w:rsid w:val="00F8016B"/>
    <w:rsid w:val="00F804E1"/>
    <w:rsid w:val="00F86241"/>
    <w:rsid w:val="00F87F88"/>
    <w:rsid w:val="00F90A9F"/>
    <w:rsid w:val="00F91DF6"/>
    <w:rsid w:val="00F942B0"/>
    <w:rsid w:val="00F94DC1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5C26BF1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1">
    <w:name w:val="heading 1"/>
    <w:basedOn w:val="a"/>
    <w:next w:val="a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lang w:val="fr-BE"/>
    </w:rPr>
  </w:style>
  <w:style w:type="paragraph" w:styleId="3">
    <w:name w:val="heading 3"/>
    <w:basedOn w:val="a"/>
    <w:next w:val="a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4">
    <w:name w:val="heading 4"/>
    <w:basedOn w:val="a"/>
    <w:next w:val="a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5">
    <w:name w:val="heading 5"/>
    <w:basedOn w:val="a"/>
    <w:next w:val="a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"/>
    <w:next w:val="a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9">
    <w:name w:val="heading 9"/>
    <w:basedOn w:val="a"/>
    <w:next w:val="a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  <w:lang w:val="fr-BE"/>
    </w:rPr>
  </w:style>
  <w:style w:type="paragraph" w:styleId="a4">
    <w:name w:val="Subtitle"/>
    <w:basedOn w:val="a"/>
    <w:qFormat/>
    <w:pPr>
      <w:jc w:val="center"/>
    </w:pPr>
    <w:rPr>
      <w:b/>
      <w:sz w:val="28"/>
      <w:lang w:val="fr-BE"/>
    </w:rPr>
  </w:style>
  <w:style w:type="paragraph" w:styleId="a5">
    <w:name w:val="Body Text Indent"/>
    <w:basedOn w:val="a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a6">
    <w:name w:val="Body Text"/>
    <w:basedOn w:val="a"/>
  </w:style>
  <w:style w:type="paragraph" w:styleId="21">
    <w:name w:val="Body Text Indent 2"/>
    <w:basedOn w:val="a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30">
    <w:name w:val="Body Text Indent 3"/>
    <w:basedOn w:val="a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a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a7">
    <w:name w:val="header"/>
    <w:basedOn w:val="a"/>
    <w:pPr>
      <w:tabs>
        <w:tab w:val="center" w:pos="4320"/>
        <w:tab w:val="right" w:pos="8640"/>
      </w:tabs>
    </w:pPr>
  </w:style>
  <w:style w:type="paragraph" w:styleId="a8">
    <w:name w:val="footer"/>
    <w:basedOn w:val="a"/>
    <w:link w:val="a9"/>
    <w:pPr>
      <w:tabs>
        <w:tab w:val="center" w:pos="4320"/>
        <w:tab w:val="right" w:pos="8640"/>
      </w:tabs>
    </w:pPr>
  </w:style>
  <w:style w:type="character" w:styleId="aa">
    <w:name w:val="page number"/>
    <w:basedOn w:val="a0"/>
  </w:style>
  <w:style w:type="paragraph" w:styleId="31">
    <w:name w:val="Body Text 3"/>
    <w:basedOn w:val="a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ab">
    <w:name w:val="Hyperlink"/>
    <w:rPr>
      <w:color w:val="0000FF"/>
      <w:u w:val="single"/>
    </w:rPr>
  </w:style>
  <w:style w:type="paragraph" w:styleId="ac">
    <w:name w:val="footnote text"/>
    <w:basedOn w:val="a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ad">
    <w:name w:val="footnote reference"/>
    <w:semiHidden/>
    <w:rPr>
      <w:vertAlign w:val="superscript"/>
    </w:rPr>
  </w:style>
  <w:style w:type="paragraph" w:styleId="ae">
    <w:name w:val="Document Map"/>
    <w:basedOn w:val="a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a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a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1"/>
    <w:next w:val="a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a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a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10">
    <w:name w:val="toc 1"/>
    <w:basedOn w:val="a"/>
    <w:next w:val="a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22">
    <w:name w:val="toc 2"/>
    <w:basedOn w:val="a"/>
    <w:next w:val="a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af">
    <w:name w:val="Strong"/>
    <w:qFormat/>
    <w:rPr>
      <w:b/>
    </w:rPr>
  </w:style>
  <w:style w:type="paragraph" w:customStyle="1" w:styleId="Blockquote">
    <w:name w:val="Blockquote"/>
    <w:basedOn w:val="a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32">
    <w:name w:val="toc 3"/>
    <w:basedOn w:val="a"/>
    <w:next w:val="a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40">
    <w:name w:val="toc 4"/>
    <w:basedOn w:val="a"/>
    <w:next w:val="a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50">
    <w:name w:val="toc 5"/>
    <w:basedOn w:val="a"/>
    <w:next w:val="a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60">
    <w:name w:val="toc 6"/>
    <w:basedOn w:val="a"/>
    <w:next w:val="a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70">
    <w:name w:val="toc 7"/>
    <w:basedOn w:val="a"/>
    <w:next w:val="a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80">
    <w:name w:val="toc 8"/>
    <w:basedOn w:val="a"/>
    <w:next w:val="a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90">
    <w:name w:val="toc 9"/>
    <w:basedOn w:val="a"/>
    <w:next w:val="a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af0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a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a"/>
    <w:next w:val="a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af1">
    <w:name w:val="Table Grid"/>
    <w:basedOn w:val="a1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a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af2">
    <w:name w:val="Emphasis"/>
    <w:qFormat/>
    <w:rsid w:val="00387E08"/>
    <w:rPr>
      <w:i/>
    </w:rPr>
  </w:style>
  <w:style w:type="paragraph" w:styleId="af3">
    <w:name w:val="Balloon Text"/>
    <w:basedOn w:val="a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f4">
    <w:name w:val="List Paragraph"/>
    <w:basedOn w:val="a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character" w:customStyle="1" w:styleId="a9">
    <w:name w:val="Долен колонтитул Знак"/>
    <w:link w:val="a8"/>
    <w:rsid w:val="00176C9A"/>
    <w:rPr>
      <w:rFonts w:ascii="Arial" w:hAnsi="Arial"/>
      <w:snapToGrid w:val="0"/>
      <w:lang w:val="sv-SE" w:eastAsia="en-US"/>
    </w:rPr>
  </w:style>
  <w:style w:type="paragraph" w:customStyle="1" w:styleId="H5">
    <w:name w:val="H5"/>
    <w:basedOn w:val="a"/>
    <w:next w:val="a"/>
    <w:rsid w:val="00176C9A"/>
    <w:pPr>
      <w:keepNext/>
      <w:widowControl w:val="0"/>
      <w:spacing w:before="100" w:after="100"/>
      <w:outlineLvl w:val="5"/>
    </w:pPr>
    <w:rPr>
      <w:rFonts w:ascii="Times New Roman" w:hAnsi="Times New Roman"/>
      <w:b/>
      <w:lang w:val="en-US"/>
    </w:rPr>
  </w:style>
  <w:style w:type="character" w:customStyle="1" w:styleId="20">
    <w:name w:val="Заглавие 2 Знак"/>
    <w:link w:val="2"/>
    <w:locked/>
    <w:rsid w:val="00DB67F3"/>
    <w:rPr>
      <w:rFonts w:ascii="Arial" w:hAnsi="Arial"/>
      <w:snapToGrid w:val="0"/>
      <w:lang w:val="fr-B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annexes.do?chapterTitleCode=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5A6EC-707E-4CAB-9FD7-5CF8830A8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606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4057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gergana nikolova</cp:lastModifiedBy>
  <cp:revision>20</cp:revision>
  <cp:lastPrinted>2012-10-22T09:58:00Z</cp:lastPrinted>
  <dcterms:created xsi:type="dcterms:W3CDTF">2020-10-22T08:53:00Z</dcterms:created>
  <dcterms:modified xsi:type="dcterms:W3CDTF">2020-10-26T12:50:00Z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