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3794C" w14:textId="77777777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proofErr w:type="spellStart"/>
      <w:proofErr w:type="gramStart"/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</w:t>
      </w:r>
      <w:proofErr w:type="spellEnd"/>
      <w:proofErr w:type="gramEnd"/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 xml:space="preserve">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bookmarkEnd w:id="0"/>
    </w:p>
    <w:p w14:paraId="09412723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23872AFB" w14:textId="587B86CE" w:rsidR="004D2FD8" w:rsidRPr="00C04FAB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>PUBLICATION REFERENCE</w:t>
      </w:r>
      <w:r w:rsidRPr="00C04FAB">
        <w:rPr>
          <w:rFonts w:ascii="Times New Roman" w:hAnsi="Times New Roman"/>
          <w:b/>
          <w:sz w:val="28"/>
          <w:szCs w:val="28"/>
          <w:lang w:val="en-GB"/>
        </w:rPr>
        <w:t xml:space="preserve">: </w:t>
      </w:r>
      <w:r w:rsidR="00CD16C6" w:rsidRPr="00CD16C6">
        <w:rPr>
          <w:rFonts w:ascii="Times New Roman" w:hAnsi="Times New Roman"/>
          <w:sz w:val="22"/>
          <w:szCs w:val="22"/>
          <w:lang w:val="en-GB"/>
        </w:rPr>
        <w:t>CB007.2.32.089/PO4</w:t>
      </w:r>
      <w:r w:rsidR="00CD16C6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C04FAB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="00CD16C6" w:rsidRPr="00CD16C6">
        <w:t xml:space="preserve"> </w:t>
      </w:r>
      <w:proofErr w:type="spellStart"/>
      <w:r w:rsidR="00CD16C6" w:rsidRPr="00CD16C6">
        <w:rPr>
          <w:rFonts w:ascii="Times New Roman" w:hAnsi="Times New Roman"/>
          <w:b/>
          <w:sz w:val="28"/>
          <w:szCs w:val="28"/>
          <w:lang w:val="en-GB"/>
        </w:rPr>
        <w:t>Suply</w:t>
      </w:r>
      <w:proofErr w:type="spellEnd"/>
      <w:r w:rsidR="00CD16C6" w:rsidRPr="00CD16C6">
        <w:rPr>
          <w:rFonts w:ascii="Times New Roman" w:hAnsi="Times New Roman"/>
          <w:b/>
          <w:sz w:val="28"/>
          <w:szCs w:val="28"/>
          <w:lang w:val="en-GB"/>
        </w:rPr>
        <w:t xml:space="preserve"> of Vehicles for hand loading of garbage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C04FAB" w14:paraId="191BCE74" w14:textId="77777777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14:paraId="13889AAE" w14:textId="77777777" w:rsidR="004D2FD8" w:rsidRPr="00C04FAB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C04FAB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7AA2C13A" w14:textId="77777777" w:rsidR="004D2FD8" w:rsidRPr="00C04FAB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50DBBADE" w14:textId="77777777" w:rsidR="004D2FD8" w:rsidRPr="00C04FAB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C04FAB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14:paraId="189CA69A" w14:textId="77777777" w:rsidR="004D2FD8" w:rsidRPr="00C04FAB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C04FAB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14:paraId="4CB00E27" w14:textId="77777777" w:rsidR="004D2FD8" w:rsidRPr="00C04FAB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C04FAB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C04FAB" w14:paraId="1F2C704C" w14:textId="77777777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14:paraId="5ACBFB46" w14:textId="77777777" w:rsidR="004D2FD8" w:rsidRPr="00C04FAB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proofErr w:type="spellStart"/>
            <w:r w:rsidRPr="00C04FA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Itemnumber</w:t>
            </w:r>
            <w:proofErr w:type="spellEnd"/>
          </w:p>
        </w:tc>
        <w:tc>
          <w:tcPr>
            <w:tcW w:w="1547" w:type="dxa"/>
            <w:gridSpan w:val="2"/>
          </w:tcPr>
          <w:p w14:paraId="5E73A30A" w14:textId="77777777" w:rsidR="004D2FD8" w:rsidRPr="00C04FAB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C04FA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1542A514" w14:textId="77777777" w:rsidR="004D2FD8" w:rsidRPr="00C04FAB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C04FA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C04FA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C04FA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C04FA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7" w:type="dxa"/>
            <w:gridSpan w:val="2"/>
          </w:tcPr>
          <w:p w14:paraId="38C3C011" w14:textId="77777777" w:rsidR="004D2FD8" w:rsidRPr="00C04FAB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C04FA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Pr="00C04FAB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DDP</w:t>
            </w:r>
            <w:r w:rsidR="00C34571" w:rsidRPr="00C04FAB">
              <w:rPr>
                <w:b/>
              </w:rPr>
              <w:footnoteReference w:id="1"/>
            </w:r>
          </w:p>
          <w:p w14:paraId="48AC10CF" w14:textId="77777777" w:rsidR="004D2FD8" w:rsidRPr="00C04FAB" w:rsidRDefault="00C04FAB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C04FA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EUR/</w:t>
            </w:r>
            <w:r w:rsidR="007C5B79" w:rsidRPr="00C04FA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RSD</w:t>
            </w:r>
          </w:p>
        </w:tc>
        <w:tc>
          <w:tcPr>
            <w:tcW w:w="2905" w:type="dxa"/>
            <w:gridSpan w:val="2"/>
          </w:tcPr>
          <w:p w14:paraId="0C0DBDBA" w14:textId="77777777" w:rsidR="004D2FD8" w:rsidRPr="00C04FAB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C04FA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06344AF6" w14:textId="77777777" w:rsidR="004D2FD8" w:rsidRPr="00C04FAB" w:rsidRDefault="00C04FAB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C04FA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EUR/</w:t>
            </w:r>
            <w:r w:rsidR="007C5B79" w:rsidRPr="00C04FA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RSD</w:t>
            </w:r>
          </w:p>
        </w:tc>
      </w:tr>
      <w:tr w:rsidR="004D2FD8" w:rsidRPr="00471CC6" w14:paraId="45F03A16" w14:textId="77777777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06DCDE8B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14:paraId="6252202F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03A992EE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1B765E80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27140428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4FEB87D6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2BF149BE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42" w:type="dxa"/>
            <w:gridSpan w:val="2"/>
          </w:tcPr>
          <w:p w14:paraId="62A6B92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31197FFB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3A4F9B39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1B02A7C9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11FFEF65" w14:textId="77777777" w:rsidTr="00473368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14:paraId="19C6F0F7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0016ED81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0AA22311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0927F54F" w14:textId="77777777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14:paraId="5CFA8652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2AC761C1" w14:textId="77777777" w:rsidTr="00473368">
        <w:trPr>
          <w:gridAfter w:val="1"/>
          <w:wAfter w:w="163" w:type="dxa"/>
          <w:trHeight w:val="1119"/>
          <w:jc w:val="center"/>
        </w:trPr>
        <w:tc>
          <w:tcPr>
            <w:tcW w:w="1473" w:type="dxa"/>
            <w:gridSpan w:val="2"/>
          </w:tcPr>
          <w:p w14:paraId="228FC3C5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00561A63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023EF5D3" w14:textId="77777777" w:rsidR="00837253" w:rsidRPr="00471CC6" w:rsidRDefault="00837253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4469596C" w14:textId="77777777" w:rsidR="00837253" w:rsidRPr="00471CC6" w:rsidRDefault="00837253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18986E2D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3DFE05CD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footerReference w:type="default" r:id="rId8"/>
      <w:footerReference w:type="first" r:id="rId9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086E1" w14:textId="77777777" w:rsidR="00011CB8" w:rsidRDefault="00011CB8">
      <w:r>
        <w:separator/>
      </w:r>
    </w:p>
  </w:endnote>
  <w:endnote w:type="continuationSeparator" w:id="0">
    <w:p w14:paraId="32711428" w14:textId="77777777" w:rsidR="00011CB8" w:rsidRDefault="00011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ACC18" w14:textId="77777777" w:rsidR="00E07ABE" w:rsidRPr="004947CB" w:rsidRDefault="00BD1461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D1461">
      <w:rPr>
        <w:rFonts w:ascii="Times New Roman" w:hAnsi="Times New Roman"/>
        <w:b/>
        <w:sz w:val="18"/>
        <w:lang w:val="en-GB"/>
      </w:rPr>
      <w:t>July 2019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075C10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075C10" w:rsidRPr="00A37A9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075C10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075C10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075C10" w:rsidRPr="00A37A9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075C10" w:rsidRPr="00A37A9E">
      <w:rPr>
        <w:rFonts w:ascii="Times New Roman" w:hAnsi="Times New Roman"/>
        <w:sz w:val="18"/>
        <w:szCs w:val="18"/>
      </w:rPr>
      <w:fldChar w:fldCharType="end"/>
    </w:r>
  </w:p>
  <w:p w14:paraId="4D349C7E" w14:textId="77777777" w:rsidR="00E811F3" w:rsidRPr="003C52C0" w:rsidRDefault="00075C10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="00E07ABE"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1FDD1" w14:textId="71295DBC" w:rsidR="007E2185" w:rsidRPr="00345D88" w:rsidRDefault="00CD16C6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 xml:space="preserve">December </w:t>
    </w:r>
    <w:r w:rsidR="00123FBE">
      <w:rPr>
        <w:rFonts w:ascii="Times New Roman" w:hAnsi="Times New Roman"/>
        <w:b/>
        <w:sz w:val="18"/>
        <w:lang w:val="en-GB"/>
      </w:rPr>
      <w:t>202</w:t>
    </w:r>
    <w:r>
      <w:rPr>
        <w:rFonts w:ascii="Times New Roman" w:hAnsi="Times New Roman"/>
        <w:b/>
        <w:sz w:val="18"/>
        <w:lang w:val="en-GB"/>
      </w:rPr>
      <w:t>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075C10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075C10" w:rsidRPr="00BF70A7">
      <w:rPr>
        <w:rFonts w:ascii="Times New Roman" w:hAnsi="Times New Roman"/>
        <w:sz w:val="18"/>
        <w:szCs w:val="18"/>
      </w:rPr>
      <w:fldChar w:fldCharType="separate"/>
    </w:r>
    <w:r w:rsidR="00123FBE">
      <w:rPr>
        <w:rFonts w:ascii="Times New Roman" w:hAnsi="Times New Roman"/>
        <w:noProof/>
        <w:sz w:val="18"/>
        <w:szCs w:val="18"/>
        <w:lang w:val="en-GB"/>
      </w:rPr>
      <w:t>1</w:t>
    </w:r>
    <w:r w:rsidR="00075C10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075C10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075C10" w:rsidRPr="00345D88">
      <w:rPr>
        <w:rFonts w:ascii="Times New Roman" w:hAnsi="Times New Roman"/>
        <w:sz w:val="18"/>
        <w:szCs w:val="18"/>
      </w:rPr>
      <w:fldChar w:fldCharType="separate"/>
    </w:r>
    <w:r w:rsidR="00123FBE">
      <w:rPr>
        <w:rFonts w:ascii="Times New Roman" w:hAnsi="Times New Roman"/>
        <w:noProof/>
        <w:sz w:val="18"/>
        <w:szCs w:val="18"/>
        <w:lang w:val="en-GB"/>
      </w:rPr>
      <w:t>1</w:t>
    </w:r>
    <w:r w:rsidR="00075C10" w:rsidRPr="00345D88">
      <w:rPr>
        <w:rFonts w:ascii="Times New Roman" w:hAnsi="Times New Roman"/>
        <w:sz w:val="18"/>
        <w:szCs w:val="18"/>
      </w:rPr>
      <w:fldChar w:fldCharType="end"/>
    </w:r>
  </w:p>
  <w:p w14:paraId="00E30230" w14:textId="77777777" w:rsidR="004A2F1C" w:rsidRPr="003C52C0" w:rsidRDefault="00075C10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="00E07ABE"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35CA7" w14:textId="77777777" w:rsidR="00011CB8" w:rsidRDefault="00011CB8">
      <w:r>
        <w:separator/>
      </w:r>
    </w:p>
  </w:footnote>
  <w:footnote w:type="continuationSeparator" w:id="0">
    <w:p w14:paraId="7A1826EA" w14:textId="77777777" w:rsidR="00011CB8" w:rsidRDefault="00011CB8">
      <w:r>
        <w:continuationSeparator/>
      </w:r>
    </w:p>
  </w:footnote>
  <w:footnote w:id="1">
    <w:p w14:paraId="5E741CA4" w14:textId="77777777" w:rsidR="004947CB" w:rsidRPr="00473368" w:rsidRDefault="00C34571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59395C">
        <w:rPr>
          <w:rFonts w:ascii="Times New Roman" w:hAnsi="Times New Roman"/>
          <w:lang w:val="en-GB"/>
        </w:rPr>
        <w:t>[</w:t>
      </w:r>
      <w:r w:rsidR="00295396" w:rsidRPr="00094A6A">
        <w:rPr>
          <w:rFonts w:ascii="Times New Roman" w:hAnsi="Times New Roman"/>
          <w:highlight w:val="lightGray"/>
          <w:lang w:val="en-GB"/>
        </w:rPr>
        <w:t>DDP (Delivered Duty Paid</w:t>
      </w:r>
      <w:proofErr w:type="gramStart"/>
      <w:r w:rsidR="00295396" w:rsidRPr="00094A6A">
        <w:rPr>
          <w:rFonts w:ascii="Times New Roman" w:hAnsi="Times New Roman"/>
          <w:highlight w:val="lightGray"/>
          <w:lang w:val="en-GB"/>
        </w:rPr>
        <w:t>)</w:t>
      </w:r>
      <w:r w:rsidR="0059395C" w:rsidRPr="00094A6A">
        <w:rPr>
          <w:rFonts w:ascii="Times New Roman" w:hAnsi="Times New Roman"/>
          <w:highlight w:val="lightGray"/>
          <w:lang w:val="en-GB"/>
        </w:rPr>
        <w:t>][</w:t>
      </w:r>
      <w:proofErr w:type="gramEnd"/>
      <w:r w:rsidR="00295396" w:rsidRPr="00094A6A">
        <w:rPr>
          <w:rFonts w:ascii="Times New Roman" w:hAnsi="Times New Roman"/>
          <w:highlight w:val="lightGray"/>
          <w:lang w:val="en-GB"/>
        </w:rPr>
        <w:t>DAP (Delivered At Place)</w:t>
      </w:r>
      <w:r w:rsidR="0059395C" w:rsidRPr="00094A6A">
        <w:rPr>
          <w:rFonts w:ascii="Times New Roman" w:hAnsi="Times New Roman"/>
          <w:highlight w:val="lightGray"/>
          <w:lang w:val="en-GB"/>
        </w:rPr>
        <w:t>]</w:t>
      </w:r>
      <w:r w:rsidR="00295396" w:rsidRPr="00473368">
        <w:rPr>
          <w:rFonts w:ascii="Times New Roman" w:hAnsi="Times New Roman"/>
          <w:lang w:val="en-GB"/>
        </w:rPr>
        <w:t xml:space="preserve">  — Incoterms 2010 International Chamber of Commerce </w:t>
      </w:r>
      <w:hyperlink r:id="rId1" w:history="1">
        <w:r w:rsidR="00473368" w:rsidRPr="00473368">
          <w:rPr>
            <w:rStyle w:val="Hyperlink"/>
            <w:rFonts w:ascii="Times New Roman" w:hAnsi="Times New Roman"/>
            <w:lang w:val="en-GB"/>
          </w:rPr>
          <w:t>http://www.iccwbo.org/products-and-services/trade-facilitation/incoterms-2010/the-incoterms-rules/</w:t>
        </w:r>
      </w:hyperlink>
      <w:r w:rsidR="00295396" w:rsidRPr="00473368">
        <w:rPr>
          <w:rFonts w:ascii="Times New Roman" w:hAnsi="Times New Roman"/>
          <w:lang w:val="en-GB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1CB8"/>
    <w:rsid w:val="00013BE7"/>
    <w:rsid w:val="00033A5E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75C10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2B62"/>
    <w:rsid w:val="000D40DB"/>
    <w:rsid w:val="000E7B75"/>
    <w:rsid w:val="000F3ADF"/>
    <w:rsid w:val="000F5F5F"/>
    <w:rsid w:val="000F7095"/>
    <w:rsid w:val="00103348"/>
    <w:rsid w:val="00103913"/>
    <w:rsid w:val="00103F91"/>
    <w:rsid w:val="00111B28"/>
    <w:rsid w:val="00115916"/>
    <w:rsid w:val="00123FBE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9619E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5B79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900823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3084"/>
    <w:rsid w:val="00A45021"/>
    <w:rsid w:val="00A512C9"/>
    <w:rsid w:val="00A539E4"/>
    <w:rsid w:val="00A62073"/>
    <w:rsid w:val="00A63E3C"/>
    <w:rsid w:val="00A66172"/>
    <w:rsid w:val="00A662FB"/>
    <w:rsid w:val="00A66CB9"/>
    <w:rsid w:val="00A75650"/>
    <w:rsid w:val="00AA0333"/>
    <w:rsid w:val="00AA24A4"/>
    <w:rsid w:val="00AB29A9"/>
    <w:rsid w:val="00AB66A5"/>
    <w:rsid w:val="00AC7636"/>
    <w:rsid w:val="00AD525A"/>
    <w:rsid w:val="00AE15EE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2271"/>
    <w:rsid w:val="00BC58EB"/>
    <w:rsid w:val="00BC6222"/>
    <w:rsid w:val="00BD0189"/>
    <w:rsid w:val="00BD1461"/>
    <w:rsid w:val="00BD201F"/>
    <w:rsid w:val="00BD3371"/>
    <w:rsid w:val="00BF70A7"/>
    <w:rsid w:val="00C04FAB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16C6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0FDD"/>
    <w:rsid w:val="00ED1D6A"/>
    <w:rsid w:val="00ED667D"/>
    <w:rsid w:val="00ED7EA7"/>
    <w:rsid w:val="00EE0ED9"/>
    <w:rsid w:val="00EE2452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ADCB024"/>
  <w15:docId w15:val="{442C1FBD-8D3A-4DC8-B515-D13520772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227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BC2271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BC2271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BC2271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BC2271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BC2271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BC2271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BC2271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BC2271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BC2271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BC2271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BC2271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BC2271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BC2271"/>
  </w:style>
  <w:style w:type="paragraph" w:styleId="BodyTextIndent2">
    <w:name w:val="Body Text Indent 2"/>
    <w:basedOn w:val="Normal"/>
    <w:rsid w:val="00BC2271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BC2271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BC2271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BC227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C227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C2271"/>
  </w:style>
  <w:style w:type="paragraph" w:styleId="BodyText3">
    <w:name w:val="Body Text 3"/>
    <w:basedOn w:val="Normal"/>
    <w:rsid w:val="00BC2271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BC2271"/>
    <w:rPr>
      <w:color w:val="0000FF"/>
      <w:u w:val="single"/>
    </w:rPr>
  </w:style>
  <w:style w:type="paragraph" w:styleId="FootnoteText">
    <w:name w:val="footnote text"/>
    <w:basedOn w:val="Normal"/>
    <w:semiHidden/>
    <w:rsid w:val="00BC2271"/>
    <w:rPr>
      <w:lang w:val="fr-FR"/>
    </w:rPr>
  </w:style>
  <w:style w:type="character" w:styleId="FootnoteReference">
    <w:name w:val="footnote reference"/>
    <w:semiHidden/>
    <w:rsid w:val="00BC2271"/>
    <w:rPr>
      <w:vertAlign w:val="superscript"/>
    </w:rPr>
  </w:style>
  <w:style w:type="paragraph" w:styleId="DocumentMap">
    <w:name w:val="Document Map"/>
    <w:basedOn w:val="Normal"/>
    <w:semiHidden/>
    <w:rsid w:val="00BC2271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BC2271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BC2271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BC2271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BC2271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BC2271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BC2271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BC2271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BC2271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BC2271"/>
    <w:rPr>
      <w:b/>
    </w:rPr>
  </w:style>
  <w:style w:type="paragraph" w:customStyle="1" w:styleId="Blockquote">
    <w:name w:val="Blockquote"/>
    <w:basedOn w:val="Normal"/>
    <w:rsid w:val="00BC2271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BC2271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BC2271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BC2271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BC2271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BC2271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BC2271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BC2271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BC2271"/>
    <w:rPr>
      <w:color w:val="800080"/>
      <w:u w:val="single"/>
    </w:rPr>
  </w:style>
  <w:style w:type="paragraph" w:customStyle="1" w:styleId="Style2">
    <w:name w:val="Style2"/>
    <w:basedOn w:val="Style1"/>
    <w:rsid w:val="00BC227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BC2271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BC2271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BC2271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products-and-services/trade-facilitation/incoterms-2010/the-incoterms-rul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EEAFA-E8EC-1A48-B334-B63CA12C3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327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admin</cp:lastModifiedBy>
  <cp:revision>8</cp:revision>
  <cp:lastPrinted>2015-12-03T09:09:00Z</cp:lastPrinted>
  <dcterms:created xsi:type="dcterms:W3CDTF">2019-09-17T21:37:00Z</dcterms:created>
  <dcterms:modified xsi:type="dcterms:W3CDTF">2022-01-28T12:45:00Z</dcterms:modified>
</cp:coreProperties>
</file>