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08C44F" w14:textId="77777777" w:rsidR="00DF3DB7" w:rsidRPr="0036136C" w:rsidRDefault="00DF3DB7" w:rsidP="00DF3DB7">
      <w:pPr>
        <w:jc w:val="center"/>
        <w:rPr>
          <w:b/>
          <w:smallCaps/>
          <w:sz w:val="28"/>
          <w:szCs w:val="28"/>
        </w:rPr>
      </w:pPr>
      <w:r w:rsidRPr="0036136C">
        <w:rPr>
          <w:b/>
          <w:smallCaps/>
          <w:sz w:val="28"/>
          <w:szCs w:val="28"/>
        </w:rPr>
        <w:t>DRAFT CONTRACT</w:t>
      </w:r>
    </w:p>
    <w:p w14:paraId="215FE956"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77874B86" w14:textId="77777777" w:rsidR="00E75AAC" w:rsidRPr="001B5210" w:rsidRDefault="0077786E" w:rsidP="001B5210">
      <w:pPr>
        <w:jc w:val="center"/>
        <w:rPr>
          <w:b/>
          <w:smallCaps/>
          <w:sz w:val="28"/>
          <w:szCs w:val="28"/>
        </w:rPr>
      </w:pPr>
      <w:r>
        <w:rPr>
          <w:b/>
          <w:smallCaps/>
          <w:sz w:val="28"/>
          <w:szCs w:val="28"/>
        </w:rPr>
        <w:t>No</w:t>
      </w:r>
      <w:r w:rsidR="00374784">
        <w:rPr>
          <w:b/>
          <w:smallCaps/>
          <w:sz w:val="28"/>
          <w:szCs w:val="28"/>
        </w:rPr>
        <w:t>РД-02-29-99/29.05.2019-PP2-T04</w:t>
      </w:r>
    </w:p>
    <w:p w14:paraId="1C69583B"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1B5210">
        <w:rPr>
          <w:b/>
          <w:smallCaps/>
          <w:sz w:val="28"/>
          <w:szCs w:val="28"/>
        </w:rPr>
        <w:t>g</w:t>
      </w:r>
      <w:r w:rsidRPr="001B5210">
        <w:rPr>
          <w:b/>
          <w:smallCaps/>
          <w:sz w:val="28"/>
          <w:szCs w:val="28"/>
        </w:rPr>
        <w:t xml:space="preserve">eneral </w:t>
      </w:r>
      <w:r w:rsidR="0077786E" w:rsidRPr="001B5210">
        <w:rPr>
          <w:b/>
          <w:smallCaps/>
          <w:sz w:val="28"/>
          <w:szCs w:val="28"/>
        </w:rPr>
        <w:t>b</w:t>
      </w:r>
      <w:r w:rsidRPr="001B5210">
        <w:rPr>
          <w:b/>
          <w:smallCaps/>
          <w:sz w:val="28"/>
          <w:szCs w:val="28"/>
        </w:rPr>
        <w:t>udget</w:t>
      </w:r>
      <w:r w:rsidR="0077786E" w:rsidRPr="001B5210">
        <w:rPr>
          <w:b/>
          <w:smallCaps/>
          <w:sz w:val="28"/>
          <w:szCs w:val="28"/>
        </w:rPr>
        <w:t xml:space="preserve"> of the Union</w:t>
      </w:r>
    </w:p>
    <w:p w14:paraId="106A8F5A" w14:textId="77777777" w:rsidR="00374784" w:rsidRDefault="001B5210" w:rsidP="006F4931">
      <w:pPr>
        <w:spacing w:after="0"/>
        <w:rPr>
          <w:sz w:val="22"/>
          <w:szCs w:val="22"/>
        </w:rPr>
      </w:pPr>
      <w:r>
        <w:rPr>
          <w:sz w:val="22"/>
          <w:szCs w:val="22"/>
        </w:rPr>
        <w:t xml:space="preserve">City of Bor, </w:t>
      </w:r>
    </w:p>
    <w:p w14:paraId="630A20D9" w14:textId="77777777" w:rsidR="00374784" w:rsidRDefault="001B5210" w:rsidP="006F4931">
      <w:pPr>
        <w:spacing w:after="0"/>
        <w:rPr>
          <w:sz w:val="22"/>
          <w:szCs w:val="22"/>
        </w:rPr>
      </w:pPr>
      <w:r>
        <w:rPr>
          <w:sz w:val="22"/>
          <w:szCs w:val="22"/>
        </w:rPr>
        <w:t xml:space="preserve">Moše Pijade 3, 19210 Bor, </w:t>
      </w:r>
    </w:p>
    <w:p w14:paraId="169B04AB" w14:textId="77777777" w:rsidR="006F4931" w:rsidRPr="001B5210" w:rsidRDefault="001B5210" w:rsidP="006F4931">
      <w:pPr>
        <w:spacing w:after="0"/>
        <w:rPr>
          <w:sz w:val="22"/>
          <w:szCs w:val="22"/>
        </w:rPr>
      </w:pPr>
      <w:r>
        <w:rPr>
          <w:sz w:val="22"/>
          <w:szCs w:val="22"/>
        </w:rPr>
        <w:t xml:space="preserve">Republic of Serbia </w:t>
      </w:r>
    </w:p>
    <w:p w14:paraId="540ED3CF" w14:textId="77777777" w:rsidR="00DF3DB7" w:rsidRPr="0036136C" w:rsidRDefault="00DF3DB7">
      <w:pPr>
        <w:spacing w:after="120"/>
        <w:rPr>
          <w:sz w:val="22"/>
          <w:szCs w:val="22"/>
        </w:rPr>
      </w:pPr>
    </w:p>
    <w:p w14:paraId="57E0952C"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5DC7A52E" w14:textId="77777777" w:rsidR="00661D04" w:rsidRPr="0036136C" w:rsidRDefault="009642E7" w:rsidP="00AA56AE">
      <w:pPr>
        <w:spacing w:after="120"/>
        <w:jc w:val="right"/>
        <w:rPr>
          <w:sz w:val="22"/>
          <w:szCs w:val="22"/>
        </w:rPr>
      </w:pPr>
      <w:r w:rsidRPr="0036136C">
        <w:rPr>
          <w:sz w:val="22"/>
          <w:szCs w:val="22"/>
        </w:rPr>
        <w:t>of the one part,</w:t>
      </w:r>
    </w:p>
    <w:p w14:paraId="4F18BAA4" w14:textId="77777777" w:rsidR="009642E7" w:rsidRPr="0036136C" w:rsidRDefault="009642E7">
      <w:pPr>
        <w:spacing w:after="120"/>
        <w:rPr>
          <w:sz w:val="22"/>
          <w:szCs w:val="22"/>
        </w:rPr>
      </w:pPr>
      <w:r w:rsidRPr="0036136C">
        <w:rPr>
          <w:sz w:val="22"/>
          <w:szCs w:val="22"/>
        </w:rPr>
        <w:t>and</w:t>
      </w:r>
    </w:p>
    <w:p w14:paraId="02BCF2C2"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14:paraId="25B9B367"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60242F5D"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6739F56C"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35892CFE"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p>
    <w:p w14:paraId="6A8FD04E" w14:textId="77777777" w:rsidR="00F7477B" w:rsidRDefault="00F7477B" w:rsidP="00EA24C0">
      <w:pPr>
        <w:spacing w:after="0"/>
        <w:rPr>
          <w:sz w:val="22"/>
          <w:szCs w:val="22"/>
        </w:rPr>
      </w:pPr>
    </w:p>
    <w:p w14:paraId="2A373DD8"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244C4476"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CEB372A" w14:textId="77777777" w:rsidR="009642E7" w:rsidRPr="0036136C" w:rsidRDefault="009642E7">
      <w:pPr>
        <w:spacing w:after="120"/>
        <w:rPr>
          <w:sz w:val="22"/>
          <w:szCs w:val="22"/>
        </w:rPr>
      </w:pPr>
      <w:r w:rsidRPr="0036136C">
        <w:rPr>
          <w:sz w:val="22"/>
          <w:szCs w:val="22"/>
        </w:rPr>
        <w:t>have agreed as follows:</w:t>
      </w:r>
    </w:p>
    <w:p w14:paraId="06B00700" w14:textId="77777777" w:rsidR="00DF3DB7" w:rsidRPr="0036136C" w:rsidRDefault="00DF3DB7" w:rsidP="0036136C">
      <w:pPr>
        <w:spacing w:before="240" w:after="0"/>
        <w:jc w:val="center"/>
        <w:outlineLvl w:val="0"/>
        <w:rPr>
          <w:b/>
          <w:sz w:val="28"/>
        </w:rPr>
      </w:pPr>
      <w:r w:rsidRPr="0036136C">
        <w:rPr>
          <w:b/>
          <w:sz w:val="28"/>
        </w:rPr>
        <w:t xml:space="preserve">PROJECT </w:t>
      </w:r>
      <w:r w:rsidR="001B5210" w:rsidRPr="001B5210">
        <w:rPr>
          <w:b/>
          <w:sz w:val="28"/>
        </w:rPr>
        <w:t>Field laboratories for examination of the quality of water and soils</w:t>
      </w:r>
    </w:p>
    <w:p w14:paraId="2A093C14" w14:textId="77777777" w:rsidR="00E75AAC" w:rsidRPr="0036136C" w:rsidRDefault="00E75AAC" w:rsidP="0036136C">
      <w:pPr>
        <w:spacing w:before="360" w:after="0"/>
        <w:jc w:val="center"/>
        <w:outlineLvl w:val="0"/>
        <w:rPr>
          <w:b/>
          <w:sz w:val="28"/>
        </w:rPr>
      </w:pPr>
      <w:r w:rsidRPr="0036136C">
        <w:rPr>
          <w:b/>
          <w:sz w:val="28"/>
        </w:rPr>
        <w:t xml:space="preserve">CONTRACT TITLE </w:t>
      </w:r>
      <w:r w:rsidR="00374784">
        <w:rPr>
          <w:b/>
          <w:sz w:val="28"/>
        </w:rPr>
        <w:t>Cleaning of landfills</w:t>
      </w:r>
    </w:p>
    <w:p w14:paraId="3F52A422" w14:textId="77777777" w:rsidR="00E75AAC" w:rsidRPr="001B5210" w:rsidRDefault="00E75AAC" w:rsidP="001B5210">
      <w:pPr>
        <w:spacing w:before="240"/>
        <w:jc w:val="center"/>
        <w:outlineLvl w:val="0"/>
        <w:rPr>
          <w:b/>
          <w:sz w:val="22"/>
        </w:rPr>
      </w:pPr>
      <w:r w:rsidRPr="0036136C">
        <w:rPr>
          <w:b/>
          <w:sz w:val="22"/>
        </w:rPr>
        <w:t xml:space="preserve">Identification number </w:t>
      </w:r>
      <w:r w:rsidR="001B5210" w:rsidRPr="001B5210">
        <w:rPr>
          <w:b/>
          <w:sz w:val="22"/>
        </w:rPr>
        <w:t>РД-02-29-99/29.05.2019-PP2-T0</w:t>
      </w:r>
      <w:r w:rsidR="00374784">
        <w:rPr>
          <w:b/>
          <w:sz w:val="22"/>
        </w:rPr>
        <w:t>4</w:t>
      </w:r>
    </w:p>
    <w:p w14:paraId="606F7029" w14:textId="77777777" w:rsidR="009642E7" w:rsidRPr="0036136C" w:rsidRDefault="00BE49C2" w:rsidP="00212B1D">
      <w:pPr>
        <w:pStyle w:val="StyleListNumber11ptBold"/>
      </w:pPr>
      <w:r w:rsidRPr="0036136C">
        <w:t>(1)</w:t>
      </w:r>
      <w:r w:rsidRPr="0036136C">
        <w:tab/>
      </w:r>
      <w:r w:rsidR="009642E7" w:rsidRPr="0036136C">
        <w:t>Subject</w:t>
      </w:r>
    </w:p>
    <w:p w14:paraId="2E2EBD7F"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1B5210">
        <w:rPr>
          <w:sz w:val="22"/>
          <w:szCs w:val="22"/>
        </w:rPr>
        <w:t xml:space="preserve">ontract is </w:t>
      </w:r>
      <w:r w:rsidR="001B5210" w:rsidRPr="001B5210">
        <w:rPr>
          <w:sz w:val="22"/>
          <w:szCs w:val="22"/>
        </w:rPr>
        <w:t xml:space="preserve">Services of </w:t>
      </w:r>
      <w:r w:rsidR="00374784">
        <w:rPr>
          <w:sz w:val="22"/>
          <w:szCs w:val="22"/>
        </w:rPr>
        <w:t>landfills cleaning</w:t>
      </w:r>
      <w:r w:rsidR="00B93DE2" w:rsidRPr="0036136C">
        <w:rPr>
          <w:sz w:val="22"/>
          <w:szCs w:val="22"/>
        </w:rPr>
        <w:t xml:space="preserve"> </w:t>
      </w:r>
      <w:r w:rsidR="001B5210">
        <w:rPr>
          <w:sz w:val="22"/>
          <w:szCs w:val="22"/>
        </w:rPr>
        <w:t xml:space="preserve">in City of Bor  with identification number </w:t>
      </w:r>
      <w:r w:rsidR="00374784">
        <w:rPr>
          <w:sz w:val="22"/>
          <w:szCs w:val="22"/>
        </w:rPr>
        <w:t>РД-02-29-99/29.05.2019-PP2-T04</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52287A7E"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75F006F1"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14473D38" w14:textId="77777777" w:rsidR="004B0905" w:rsidRPr="0036136C" w:rsidRDefault="004B0905" w:rsidP="0036136C">
      <w:pPr>
        <w:spacing w:after="120"/>
        <w:ind w:left="567"/>
        <w:rPr>
          <w:sz w:val="22"/>
          <w:szCs w:val="22"/>
        </w:rPr>
      </w:pPr>
      <w:r w:rsidRPr="001B5210">
        <w:rPr>
          <w:sz w:val="22"/>
          <w:szCs w:val="22"/>
        </w:rPr>
        <w:t xml:space="preserve">This </w:t>
      </w:r>
      <w:r w:rsidR="009A523C" w:rsidRPr="001B5210">
        <w:rPr>
          <w:sz w:val="22"/>
          <w:szCs w:val="22"/>
        </w:rPr>
        <w:t>c</w:t>
      </w:r>
      <w:r w:rsidRPr="001B5210">
        <w:rPr>
          <w:sz w:val="22"/>
          <w:szCs w:val="22"/>
        </w:rPr>
        <w:t xml:space="preserve">ontract, established in </w:t>
      </w:r>
      <w:r w:rsidR="00F7477B" w:rsidRPr="001B5210">
        <w:rPr>
          <w:sz w:val="22"/>
          <w:szCs w:val="22"/>
        </w:rPr>
        <w:t>[E</w:t>
      </w:r>
      <w:r w:rsidRPr="001B5210">
        <w:rPr>
          <w:sz w:val="22"/>
          <w:szCs w:val="22"/>
        </w:rPr>
        <w:t>uro</w:t>
      </w:r>
      <w:r w:rsidR="00F7477B" w:rsidRPr="001B5210">
        <w:rPr>
          <w:sz w:val="22"/>
          <w:szCs w:val="22"/>
        </w:rPr>
        <w:t>]</w:t>
      </w:r>
      <w:r w:rsidR="001B5210" w:rsidRPr="001B5210">
        <w:rPr>
          <w:sz w:val="22"/>
          <w:szCs w:val="22"/>
        </w:rPr>
        <w:t>[RSD</w:t>
      </w:r>
      <w:r w:rsidR="00F7477B" w:rsidRPr="001B5210">
        <w:rPr>
          <w:sz w:val="22"/>
          <w:szCs w:val="22"/>
        </w:rPr>
        <w:t>]</w:t>
      </w:r>
      <w:r w:rsidRPr="001B5210">
        <w:rPr>
          <w:sz w:val="22"/>
          <w:szCs w:val="22"/>
        </w:rPr>
        <w:t xml:space="preserve">, is a global price contract. The contract value is </w:t>
      </w:r>
      <w:r w:rsidR="001B5210" w:rsidRPr="001B5210">
        <w:rPr>
          <w:sz w:val="22"/>
          <w:szCs w:val="22"/>
        </w:rPr>
        <w:t>[EUR] [RSD</w:t>
      </w:r>
      <w:r w:rsidR="00F7477B" w:rsidRPr="001B5210">
        <w:rPr>
          <w:sz w:val="22"/>
          <w:szCs w:val="22"/>
        </w:rPr>
        <w:t xml:space="preserve">] </w:t>
      </w:r>
      <w:r w:rsidRPr="001B5210">
        <w:rPr>
          <w:sz w:val="22"/>
          <w:szCs w:val="22"/>
        </w:rPr>
        <w:t>&lt;amount&gt;.</w:t>
      </w:r>
      <w:r w:rsidR="00F7477B" w:rsidRPr="001B5210">
        <w:rPr>
          <w:sz w:val="22"/>
          <w:szCs w:val="22"/>
        </w:rPr>
        <w:t>]</w:t>
      </w:r>
    </w:p>
    <w:p w14:paraId="0C0455F4" w14:textId="77777777"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14:paraId="1D62257E"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594520E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4C0CE8E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264EF63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3E47E309"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(Annex II) </w:t>
      </w:r>
    </w:p>
    <w:p w14:paraId="66DDA84F" w14:textId="77777777" w:rsidR="00A73B34" w:rsidRPr="001B5210" w:rsidRDefault="00A73B34" w:rsidP="001B5210">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608EC8F2" w14:textId="77777777" w:rsidR="00A73B34" w:rsidRPr="0036136C" w:rsidRDefault="001B5210" w:rsidP="00F00D52">
      <w:pPr>
        <w:numPr>
          <w:ilvl w:val="0"/>
          <w:numId w:val="4"/>
        </w:numPr>
        <w:tabs>
          <w:tab w:val="left" w:pos="993"/>
        </w:tabs>
        <w:spacing w:after="60"/>
        <w:ind w:left="993" w:hanging="284"/>
        <w:rPr>
          <w:sz w:val="22"/>
          <w:szCs w:val="22"/>
        </w:rPr>
      </w:pPr>
      <w:r>
        <w:rPr>
          <w:sz w:val="22"/>
          <w:szCs w:val="22"/>
        </w:rPr>
        <w:t xml:space="preserve">Budget </w:t>
      </w:r>
      <w:r w:rsidR="00A73B34" w:rsidRPr="0036136C">
        <w:rPr>
          <w:sz w:val="22"/>
          <w:szCs w:val="22"/>
        </w:rPr>
        <w:t xml:space="preserve"> (Annex V);</w:t>
      </w:r>
    </w:p>
    <w:p w14:paraId="60BFDB7B"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3B53E948"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00374784">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374784">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p>
    <w:p w14:paraId="1D2942B4"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52F0BB2C"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7849614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32258F8D" w14:textId="77777777" w:rsidR="00E75AAC" w:rsidRPr="002D5121" w:rsidRDefault="00E75AAC" w:rsidP="006457F0">
      <w:pPr>
        <w:pStyle w:val="ListNumber"/>
        <w:numPr>
          <w:ilvl w:val="0"/>
          <w:numId w:val="0"/>
        </w:numPr>
        <w:spacing w:after="120"/>
        <w:ind w:left="567"/>
        <w:rPr>
          <w:sz w:val="22"/>
          <w:szCs w:val="22"/>
        </w:rPr>
      </w:pPr>
      <w:r w:rsidRPr="001B5210">
        <w:rPr>
          <w:sz w:val="22"/>
          <w:szCs w:val="22"/>
        </w:rPr>
        <w:t>Done in English in two</w:t>
      </w:r>
      <w:r w:rsidR="00374784">
        <w:rPr>
          <w:sz w:val="22"/>
          <w:szCs w:val="22"/>
        </w:rPr>
        <w:t xml:space="preserve"> </w:t>
      </w:r>
      <w:r w:rsidRPr="001B5210">
        <w:rPr>
          <w:sz w:val="22"/>
          <w:szCs w:val="22"/>
        </w:rPr>
        <w:t xml:space="preserve">originals, one original for the </w:t>
      </w:r>
      <w:r w:rsidR="009A523C" w:rsidRPr="001B5210">
        <w:rPr>
          <w:sz w:val="22"/>
          <w:szCs w:val="22"/>
        </w:rPr>
        <w:t>c</w:t>
      </w:r>
      <w:r w:rsidRPr="001B5210">
        <w:rPr>
          <w:sz w:val="22"/>
          <w:szCs w:val="22"/>
        </w:rPr>
        <w:t xml:space="preserve">ontracting </w:t>
      </w:r>
      <w:r w:rsidR="009A523C" w:rsidRPr="001B5210">
        <w:rPr>
          <w:sz w:val="22"/>
          <w:szCs w:val="22"/>
        </w:rPr>
        <w:t>a</w:t>
      </w:r>
      <w:r w:rsidRPr="001B5210">
        <w:rPr>
          <w:sz w:val="22"/>
          <w:szCs w:val="22"/>
        </w:rPr>
        <w:t xml:space="preserve">uthority, and one original for the </w:t>
      </w:r>
      <w:r w:rsidR="0077786E" w:rsidRPr="001B5210">
        <w:rPr>
          <w:sz w:val="22"/>
          <w:szCs w:val="22"/>
        </w:rPr>
        <w:t>c</w:t>
      </w:r>
      <w:r w:rsidRPr="001B5210">
        <w:rPr>
          <w:sz w:val="22"/>
          <w:szCs w:val="22"/>
        </w:rPr>
        <w:t>ontractor.</w:t>
      </w:r>
    </w:p>
    <w:tbl>
      <w:tblPr>
        <w:tblW w:w="9501" w:type="dxa"/>
        <w:tblLayout w:type="fixed"/>
        <w:tblLook w:val="0000" w:firstRow="0" w:lastRow="0" w:firstColumn="0" w:lastColumn="0" w:noHBand="0" w:noVBand="0"/>
      </w:tblPr>
      <w:tblGrid>
        <w:gridCol w:w="1599"/>
        <w:gridCol w:w="3259"/>
        <w:gridCol w:w="1550"/>
        <w:gridCol w:w="3093"/>
      </w:tblGrid>
      <w:tr w:rsidR="00E75AAC" w:rsidRPr="0036136C" w14:paraId="4DD64C2C" w14:textId="77777777" w:rsidTr="00A1628E">
        <w:tc>
          <w:tcPr>
            <w:tcW w:w="4858" w:type="dxa"/>
            <w:gridSpan w:val="2"/>
          </w:tcPr>
          <w:p w14:paraId="6600D4E2"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48F3D8F0"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14E7AE8F" w14:textId="77777777" w:rsidTr="00374784">
        <w:trPr>
          <w:cantSplit/>
        </w:trPr>
        <w:tc>
          <w:tcPr>
            <w:tcW w:w="1599" w:type="dxa"/>
          </w:tcPr>
          <w:p w14:paraId="31351DC9"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5DC46DC7" w14:textId="77777777" w:rsidR="00E75AAC" w:rsidRPr="0036136C" w:rsidRDefault="00E75AAC" w:rsidP="006457F0">
            <w:pPr>
              <w:pStyle w:val="BodyText"/>
              <w:keepNext/>
              <w:keepLines/>
              <w:spacing w:before="160" w:after="160"/>
              <w:rPr>
                <w:sz w:val="22"/>
                <w:szCs w:val="22"/>
              </w:rPr>
            </w:pPr>
          </w:p>
        </w:tc>
        <w:tc>
          <w:tcPr>
            <w:tcW w:w="1550" w:type="dxa"/>
          </w:tcPr>
          <w:p w14:paraId="53B44941"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093" w:type="dxa"/>
          </w:tcPr>
          <w:p w14:paraId="466B13E9" w14:textId="77777777" w:rsidR="00E75AAC" w:rsidRPr="0036136C" w:rsidRDefault="00374784" w:rsidP="006457F0">
            <w:pPr>
              <w:pStyle w:val="BodyText"/>
              <w:keepNext/>
              <w:keepLines/>
              <w:spacing w:before="160" w:after="160"/>
              <w:rPr>
                <w:sz w:val="22"/>
                <w:szCs w:val="22"/>
              </w:rPr>
            </w:pPr>
            <w:r>
              <w:rPr>
                <w:sz w:val="22"/>
                <w:szCs w:val="22"/>
              </w:rPr>
              <w:t>Aleksandar Milikic</w:t>
            </w:r>
          </w:p>
        </w:tc>
      </w:tr>
      <w:tr w:rsidR="00E75AAC" w:rsidRPr="0036136C" w14:paraId="7C6D7DF6" w14:textId="77777777" w:rsidTr="00374784">
        <w:trPr>
          <w:cantSplit/>
        </w:trPr>
        <w:tc>
          <w:tcPr>
            <w:tcW w:w="1599" w:type="dxa"/>
          </w:tcPr>
          <w:p w14:paraId="1720606B"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01FB2C0" w14:textId="77777777" w:rsidR="00E75AAC" w:rsidRPr="0036136C" w:rsidRDefault="00E75AAC" w:rsidP="006457F0">
            <w:pPr>
              <w:pStyle w:val="BodyText"/>
              <w:keepNext/>
              <w:keepLines/>
              <w:spacing w:before="160" w:after="160"/>
              <w:rPr>
                <w:sz w:val="22"/>
                <w:szCs w:val="22"/>
              </w:rPr>
            </w:pPr>
          </w:p>
        </w:tc>
        <w:tc>
          <w:tcPr>
            <w:tcW w:w="1550" w:type="dxa"/>
          </w:tcPr>
          <w:p w14:paraId="6B194D55"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093" w:type="dxa"/>
          </w:tcPr>
          <w:p w14:paraId="44B8B110" w14:textId="77777777" w:rsidR="00E75AAC" w:rsidRPr="0036136C" w:rsidRDefault="00374784" w:rsidP="006457F0">
            <w:pPr>
              <w:pStyle w:val="BodyText"/>
              <w:keepNext/>
              <w:keepLines/>
              <w:spacing w:before="160" w:after="160"/>
              <w:rPr>
                <w:sz w:val="22"/>
                <w:szCs w:val="22"/>
              </w:rPr>
            </w:pPr>
            <w:r>
              <w:rPr>
                <w:sz w:val="22"/>
                <w:szCs w:val="22"/>
              </w:rPr>
              <w:t>Mayor</w:t>
            </w:r>
          </w:p>
        </w:tc>
      </w:tr>
      <w:tr w:rsidR="00E75AAC" w:rsidRPr="0036136C" w14:paraId="1AE1365B" w14:textId="77777777" w:rsidTr="00374784">
        <w:trPr>
          <w:cantSplit/>
        </w:trPr>
        <w:tc>
          <w:tcPr>
            <w:tcW w:w="1599" w:type="dxa"/>
          </w:tcPr>
          <w:p w14:paraId="0F864DB1"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2E5F3494" w14:textId="77777777" w:rsidR="00E75AAC" w:rsidRPr="0036136C" w:rsidRDefault="00E75AAC" w:rsidP="006457F0">
            <w:pPr>
              <w:pStyle w:val="BodyText"/>
              <w:keepNext/>
              <w:keepLines/>
              <w:spacing w:before="160" w:after="160"/>
              <w:rPr>
                <w:sz w:val="22"/>
                <w:szCs w:val="22"/>
              </w:rPr>
            </w:pPr>
          </w:p>
        </w:tc>
        <w:tc>
          <w:tcPr>
            <w:tcW w:w="1550" w:type="dxa"/>
          </w:tcPr>
          <w:p w14:paraId="1570CADD"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093" w:type="dxa"/>
          </w:tcPr>
          <w:p w14:paraId="2323437F" w14:textId="77777777" w:rsidR="00E75AAC" w:rsidRPr="0036136C" w:rsidRDefault="00E75AAC" w:rsidP="006457F0">
            <w:pPr>
              <w:pStyle w:val="BodyText"/>
              <w:keepNext/>
              <w:keepLines/>
              <w:spacing w:before="160" w:after="160"/>
              <w:rPr>
                <w:sz w:val="22"/>
                <w:szCs w:val="22"/>
              </w:rPr>
            </w:pPr>
          </w:p>
        </w:tc>
      </w:tr>
      <w:tr w:rsidR="00E75AAC" w:rsidRPr="0036136C" w14:paraId="73A626B9" w14:textId="77777777" w:rsidTr="00374784">
        <w:trPr>
          <w:cantSplit/>
        </w:trPr>
        <w:tc>
          <w:tcPr>
            <w:tcW w:w="1599" w:type="dxa"/>
          </w:tcPr>
          <w:p w14:paraId="4CEF0505"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08A060FE" w14:textId="77777777" w:rsidR="00E75AAC" w:rsidRPr="0036136C" w:rsidRDefault="00E75AAC" w:rsidP="006457F0">
            <w:pPr>
              <w:pStyle w:val="BodyText"/>
              <w:keepNext/>
              <w:keepLines/>
              <w:spacing w:before="160" w:after="160"/>
              <w:rPr>
                <w:sz w:val="22"/>
                <w:szCs w:val="22"/>
              </w:rPr>
            </w:pPr>
          </w:p>
        </w:tc>
        <w:tc>
          <w:tcPr>
            <w:tcW w:w="1550" w:type="dxa"/>
          </w:tcPr>
          <w:p w14:paraId="0BB5B164"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093" w:type="dxa"/>
          </w:tcPr>
          <w:p w14:paraId="5462F6E2" w14:textId="77777777" w:rsidR="00E75AAC" w:rsidRPr="0036136C" w:rsidRDefault="00E75AAC" w:rsidP="006457F0">
            <w:pPr>
              <w:pStyle w:val="BodyText"/>
              <w:keepNext/>
              <w:keepLines/>
              <w:spacing w:before="160" w:after="160"/>
              <w:rPr>
                <w:sz w:val="22"/>
                <w:szCs w:val="22"/>
              </w:rPr>
            </w:pPr>
          </w:p>
        </w:tc>
      </w:tr>
    </w:tbl>
    <w:p w14:paraId="48287341" w14:textId="77777777" w:rsidR="001B5210" w:rsidRDefault="001B5210" w:rsidP="00F8178E">
      <w:pPr>
        <w:jc w:val="center"/>
        <w:rPr>
          <w:b/>
          <w:sz w:val="28"/>
          <w:szCs w:val="28"/>
        </w:rPr>
      </w:pPr>
    </w:p>
    <w:p w14:paraId="52DA5BC1" w14:textId="77777777" w:rsidR="001B5210" w:rsidRDefault="001B5210" w:rsidP="00F8178E">
      <w:pPr>
        <w:jc w:val="center"/>
        <w:rPr>
          <w:b/>
          <w:sz w:val="28"/>
          <w:szCs w:val="28"/>
        </w:rPr>
      </w:pPr>
    </w:p>
    <w:p w14:paraId="1DFEDE78" w14:textId="77777777" w:rsidR="001B5210" w:rsidRDefault="001B5210" w:rsidP="00F8178E">
      <w:pPr>
        <w:jc w:val="center"/>
        <w:rPr>
          <w:b/>
          <w:sz w:val="28"/>
          <w:szCs w:val="28"/>
        </w:rPr>
      </w:pPr>
    </w:p>
    <w:p w14:paraId="55A975E3" w14:textId="77777777" w:rsidR="001B5210" w:rsidRDefault="001B5210" w:rsidP="00F8178E">
      <w:pPr>
        <w:jc w:val="center"/>
        <w:rPr>
          <w:b/>
          <w:sz w:val="28"/>
          <w:szCs w:val="28"/>
        </w:rPr>
      </w:pPr>
    </w:p>
    <w:p w14:paraId="611C6C91" w14:textId="77777777" w:rsidR="001B5210" w:rsidRDefault="001B5210" w:rsidP="00F8178E">
      <w:pPr>
        <w:jc w:val="center"/>
        <w:rPr>
          <w:b/>
          <w:sz w:val="28"/>
          <w:szCs w:val="28"/>
        </w:rPr>
      </w:pPr>
    </w:p>
    <w:p w14:paraId="1A7DCE1F" w14:textId="44965BF4" w:rsidR="00E75AAC" w:rsidRPr="00F8178E" w:rsidRDefault="00386350" w:rsidP="00F8178E">
      <w:pPr>
        <w:jc w:val="center"/>
        <w:rPr>
          <w:b/>
          <w:sz w:val="28"/>
          <w:szCs w:val="28"/>
        </w:rPr>
      </w:pPr>
      <w:r>
        <w:rPr>
          <w:b/>
          <w:sz w:val="28"/>
          <w:szCs w:val="28"/>
        </w:rPr>
        <w:br w:type="page"/>
      </w:r>
      <w:r w:rsidR="00E75AAC" w:rsidRPr="00F8178E">
        <w:rPr>
          <w:b/>
          <w:sz w:val="28"/>
          <w:szCs w:val="28"/>
        </w:rPr>
        <w:lastRenderedPageBreak/>
        <w:t>SPECIAL CONDITIONS</w:t>
      </w:r>
    </w:p>
    <w:p w14:paraId="67592DC3"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633D7C03"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8CB67B1"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1B5210">
        <w:rPr>
          <w:sz w:val="22"/>
          <w:szCs w:val="22"/>
        </w:rPr>
        <w:t>For the Contracting Authority:</w:t>
      </w:r>
    </w:p>
    <w:p w14:paraId="3E55BAA8" w14:textId="77777777" w:rsidR="00D119D8" w:rsidRPr="0036136C" w:rsidRDefault="001B5210" w:rsidP="00374784">
      <w:pPr>
        <w:keepNext/>
        <w:keepLines/>
        <w:spacing w:after="120"/>
        <w:ind w:left="567" w:hanging="567"/>
        <w:jc w:val="left"/>
        <w:rPr>
          <w:sz w:val="22"/>
          <w:szCs w:val="22"/>
        </w:rPr>
      </w:pPr>
      <w:r>
        <w:rPr>
          <w:sz w:val="22"/>
          <w:szCs w:val="22"/>
        </w:rPr>
        <w:tab/>
        <w:t>City of Bor, Moše Pijade 3, 19210 Bor, Republic of Serbia</w:t>
      </w:r>
      <w:r>
        <w:rPr>
          <w:sz w:val="22"/>
          <w:szCs w:val="22"/>
        </w:rPr>
        <w:br/>
        <w:t xml:space="preserve">email: </w:t>
      </w:r>
      <w:hyperlink r:id="rId8" w:history="1">
        <w:r w:rsidRPr="009C0C49">
          <w:rPr>
            <w:rStyle w:val="Hyperlink"/>
            <w:sz w:val="22"/>
            <w:szCs w:val="22"/>
          </w:rPr>
          <w:t>cbc.bor079@gmail.com</w:t>
        </w:r>
      </w:hyperlink>
      <w:r>
        <w:rPr>
          <w:sz w:val="22"/>
          <w:szCs w:val="22"/>
        </w:rPr>
        <w:t xml:space="preserve"> contact person: Nemanja Milojević</w:t>
      </w:r>
    </w:p>
    <w:p w14:paraId="79E69233"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1D83A032" w14:textId="77777777" w:rsidR="00F85EAD" w:rsidRDefault="00B252A4" w:rsidP="001B5210">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1B5210">
        <w:rPr>
          <w:sz w:val="22"/>
          <w:szCs w:val="22"/>
        </w:rPr>
        <w:t>N/A</w:t>
      </w:r>
    </w:p>
    <w:p w14:paraId="5DA566C5"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2D646DC8" w14:textId="77777777" w:rsidR="006C118B" w:rsidRPr="0036136C" w:rsidRDefault="006C118B" w:rsidP="00874117">
      <w:pPr>
        <w:pStyle w:val="ListNumber"/>
        <w:numPr>
          <w:ilvl w:val="0"/>
          <w:numId w:val="0"/>
        </w:numPr>
        <w:ind w:left="567" w:hanging="567"/>
        <w:rPr>
          <w:sz w:val="22"/>
          <w:szCs w:val="22"/>
        </w:rPr>
      </w:pPr>
      <w:r w:rsidRPr="001B5210">
        <w:rPr>
          <w:sz w:val="22"/>
          <w:szCs w:val="22"/>
        </w:rPr>
        <w:t>7.8</w:t>
      </w:r>
      <w:r w:rsidR="001B5210" w:rsidRPr="001B5210">
        <w:rPr>
          <w:sz w:val="22"/>
          <w:szCs w:val="22"/>
        </w:rPr>
        <w:tab/>
        <w:t xml:space="preserve">All the activities in this contract </w:t>
      </w:r>
      <w:r w:rsidRPr="001B5210">
        <w:rPr>
          <w:sz w:val="22"/>
          <w:szCs w:val="22"/>
        </w:rPr>
        <w:t>must comply with the rules lay down in the Communication and Visibility Manual for EU External Actions publis</w:t>
      </w:r>
      <w:r w:rsidR="001B5210">
        <w:rPr>
          <w:sz w:val="22"/>
          <w:szCs w:val="22"/>
        </w:rPr>
        <w:t>hed by the European Commission, and in accordance with the Visibility manual of the Interreg IPA CBC Romania-Serbia programme.</w:t>
      </w:r>
    </w:p>
    <w:p w14:paraId="00D45FD0"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6E6C4CFB" w14:textId="77777777" w:rsidR="00191A82" w:rsidRDefault="001B5210" w:rsidP="001B5210">
      <w:pPr>
        <w:tabs>
          <w:tab w:val="left" w:pos="600"/>
        </w:tabs>
        <w:spacing w:before="240" w:after="120"/>
        <w:ind w:left="1134" w:hanging="1134"/>
        <w:rPr>
          <w:b/>
        </w:rPr>
      </w:pPr>
      <w:r>
        <w:rPr>
          <w:sz w:val="22"/>
          <w:szCs w:val="22"/>
        </w:rPr>
        <w:t xml:space="preserve">12.2 </w:t>
      </w:r>
      <w:r>
        <w:rPr>
          <w:sz w:val="22"/>
          <w:szCs w:val="22"/>
        </w:rPr>
        <w:tab/>
        <w:t>N/A</w:t>
      </w:r>
    </w:p>
    <w:p w14:paraId="4BD22FA5"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597AB910" w14:textId="77777777"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Pr="001B5210">
        <w:rPr>
          <w:sz w:val="22"/>
          <w:szCs w:val="22"/>
        </w:rPr>
        <w:t>The start d</w:t>
      </w:r>
      <w:r w:rsidR="001B5210" w:rsidRPr="001B5210">
        <w:rPr>
          <w:sz w:val="22"/>
          <w:szCs w:val="22"/>
        </w:rPr>
        <w:t xml:space="preserve">ate for implementation shall be </w:t>
      </w:r>
      <w:r w:rsidRPr="001B5210">
        <w:rPr>
          <w:sz w:val="22"/>
          <w:szCs w:val="22"/>
        </w:rPr>
        <w:t>date of signature of the contract by both parties</w:t>
      </w:r>
    </w:p>
    <w:p w14:paraId="541A78C6" w14:textId="77777777"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374784">
        <w:rPr>
          <w:sz w:val="22"/>
          <w:szCs w:val="22"/>
        </w:rPr>
        <w:t>3</w:t>
      </w:r>
      <w:r w:rsidR="001B5210">
        <w:rPr>
          <w:sz w:val="22"/>
          <w:szCs w:val="22"/>
        </w:rPr>
        <w:t xml:space="preserve"> </w:t>
      </w:r>
      <w:r w:rsidRPr="002D5121">
        <w:rPr>
          <w:sz w:val="22"/>
          <w:szCs w:val="22"/>
        </w:rPr>
        <w:t>months from the start date.</w:t>
      </w:r>
    </w:p>
    <w:p w14:paraId="1698153B" w14:textId="77777777"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3732EFB"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54DE3603"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BCB0154" w14:textId="77777777" w:rsidR="009642E7" w:rsidRPr="001B5210" w:rsidRDefault="00A1628E" w:rsidP="001B5210">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1665D23A" w14:textId="77777777" w:rsidTr="00212B1D">
        <w:trPr>
          <w:cantSplit/>
          <w:trHeight w:val="345"/>
        </w:trPr>
        <w:tc>
          <w:tcPr>
            <w:tcW w:w="1134" w:type="dxa"/>
          </w:tcPr>
          <w:p w14:paraId="65FEF776"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01686521" w14:textId="77777777" w:rsidR="009642E7" w:rsidRPr="0036136C" w:rsidRDefault="009642E7">
            <w:pPr>
              <w:keepNext/>
              <w:spacing w:before="40" w:after="40"/>
              <w:rPr>
                <w:b/>
                <w:sz w:val="22"/>
                <w:szCs w:val="22"/>
              </w:rPr>
            </w:pPr>
          </w:p>
        </w:tc>
        <w:tc>
          <w:tcPr>
            <w:tcW w:w="1520" w:type="dxa"/>
          </w:tcPr>
          <w:p w14:paraId="1CFC4EC0" w14:textId="77777777" w:rsidR="009642E7" w:rsidRPr="001B5210" w:rsidRDefault="009642E7" w:rsidP="001B5210">
            <w:pPr>
              <w:keepNext/>
              <w:spacing w:before="40" w:after="40"/>
              <w:jc w:val="center"/>
              <w:rPr>
                <w:b/>
                <w:sz w:val="22"/>
                <w:szCs w:val="22"/>
              </w:rPr>
            </w:pPr>
            <w:r w:rsidRPr="001B5210">
              <w:rPr>
                <w:b/>
                <w:sz w:val="22"/>
                <w:szCs w:val="22"/>
              </w:rPr>
              <w:t>&lt;EUR/</w:t>
            </w:r>
            <w:r w:rsidR="001B5210" w:rsidRPr="001B5210">
              <w:rPr>
                <w:b/>
                <w:sz w:val="22"/>
                <w:szCs w:val="22"/>
              </w:rPr>
              <w:t>RSD</w:t>
            </w:r>
            <w:r w:rsidRPr="001B5210">
              <w:rPr>
                <w:b/>
                <w:sz w:val="22"/>
                <w:szCs w:val="22"/>
              </w:rPr>
              <w:t>&gt;</w:t>
            </w:r>
          </w:p>
        </w:tc>
      </w:tr>
      <w:tr w:rsidR="009642E7" w:rsidRPr="0036136C" w14:paraId="177800DF" w14:textId="77777777" w:rsidTr="00212B1D">
        <w:trPr>
          <w:cantSplit/>
          <w:trHeight w:val="894"/>
        </w:trPr>
        <w:tc>
          <w:tcPr>
            <w:tcW w:w="1134" w:type="dxa"/>
          </w:tcPr>
          <w:p w14:paraId="5B3EBC12" w14:textId="77777777" w:rsidR="009642E7" w:rsidRPr="0036136C" w:rsidRDefault="00374784">
            <w:pPr>
              <w:keepNext/>
              <w:spacing w:before="40" w:after="40"/>
              <w:jc w:val="center"/>
              <w:rPr>
                <w:b/>
                <w:sz w:val="22"/>
                <w:szCs w:val="22"/>
              </w:rPr>
            </w:pPr>
            <w:r>
              <w:rPr>
                <w:b/>
                <w:sz w:val="22"/>
                <w:szCs w:val="22"/>
              </w:rPr>
              <w:t>1</w:t>
            </w:r>
          </w:p>
        </w:tc>
        <w:tc>
          <w:tcPr>
            <w:tcW w:w="6078" w:type="dxa"/>
          </w:tcPr>
          <w:p w14:paraId="10C1DB31" w14:textId="77777777" w:rsidR="009642E7" w:rsidRPr="00386350" w:rsidRDefault="001B5210" w:rsidP="00D119D8">
            <w:pPr>
              <w:keepNext/>
              <w:spacing w:before="40" w:after="40"/>
              <w:rPr>
                <w:sz w:val="22"/>
                <w:szCs w:val="22"/>
              </w:rPr>
            </w:pPr>
            <w:r w:rsidRPr="00386350">
              <w:rPr>
                <w:sz w:val="22"/>
                <w:szCs w:val="22"/>
              </w:rPr>
              <w:t>Interim Payment</w:t>
            </w:r>
            <w:bookmarkStart w:id="1" w:name="_GoBack"/>
            <w:bookmarkEnd w:id="1"/>
          </w:p>
        </w:tc>
        <w:tc>
          <w:tcPr>
            <w:tcW w:w="1520" w:type="dxa"/>
          </w:tcPr>
          <w:p w14:paraId="78029E18" w14:textId="77777777" w:rsidR="009642E7" w:rsidRPr="0036136C" w:rsidRDefault="001B5210">
            <w:pPr>
              <w:keepNext/>
              <w:spacing w:before="40" w:after="40"/>
              <w:jc w:val="center"/>
              <w:rPr>
                <w:sz w:val="22"/>
                <w:szCs w:val="22"/>
              </w:rPr>
            </w:pPr>
            <w:r>
              <w:rPr>
                <w:sz w:val="22"/>
                <w:szCs w:val="22"/>
              </w:rPr>
              <w:t>50% of contract value</w:t>
            </w:r>
          </w:p>
        </w:tc>
      </w:tr>
      <w:tr w:rsidR="00A1628E" w:rsidRPr="0036136C" w14:paraId="4813E893" w14:textId="77777777" w:rsidTr="001B5210">
        <w:trPr>
          <w:cantSplit/>
          <w:trHeight w:val="944"/>
        </w:trPr>
        <w:tc>
          <w:tcPr>
            <w:tcW w:w="1134" w:type="dxa"/>
            <w:tcBorders>
              <w:bottom w:val="nil"/>
            </w:tcBorders>
          </w:tcPr>
          <w:p w14:paraId="71C6321E" w14:textId="77777777" w:rsidR="00A1628E" w:rsidRPr="0036136C" w:rsidRDefault="00374784">
            <w:pPr>
              <w:spacing w:before="40" w:after="40"/>
              <w:jc w:val="center"/>
              <w:rPr>
                <w:b/>
                <w:sz w:val="22"/>
                <w:szCs w:val="22"/>
              </w:rPr>
            </w:pPr>
            <w:r>
              <w:rPr>
                <w:b/>
                <w:sz w:val="22"/>
                <w:szCs w:val="22"/>
              </w:rPr>
              <w:t>3</w:t>
            </w:r>
          </w:p>
        </w:tc>
        <w:tc>
          <w:tcPr>
            <w:tcW w:w="6078" w:type="dxa"/>
            <w:tcBorders>
              <w:bottom w:val="nil"/>
            </w:tcBorders>
          </w:tcPr>
          <w:p w14:paraId="5B7D9133" w14:textId="77777777" w:rsidR="00A1628E" w:rsidRPr="0036136C" w:rsidRDefault="00374784" w:rsidP="001B5210">
            <w:pPr>
              <w:rPr>
                <w:sz w:val="22"/>
                <w:szCs w:val="22"/>
              </w:rPr>
            </w:pPr>
            <w:r>
              <w:rPr>
                <w:sz w:val="22"/>
                <w:szCs w:val="22"/>
              </w:rPr>
              <w:t>Final</w:t>
            </w:r>
            <w:r w:rsidR="001B5210">
              <w:rPr>
                <w:sz w:val="22"/>
                <w:szCs w:val="22"/>
              </w:rPr>
              <w:t xml:space="preserve"> Payment </w:t>
            </w:r>
          </w:p>
          <w:p w14:paraId="7B38255E" w14:textId="77777777" w:rsidR="00A1628E" w:rsidRPr="0036136C" w:rsidRDefault="00A1628E">
            <w:pPr>
              <w:spacing w:before="40" w:after="40"/>
              <w:rPr>
                <w:b/>
                <w:sz w:val="22"/>
                <w:szCs w:val="22"/>
              </w:rPr>
            </w:pPr>
          </w:p>
        </w:tc>
        <w:tc>
          <w:tcPr>
            <w:tcW w:w="1520" w:type="dxa"/>
            <w:tcBorders>
              <w:bottom w:val="nil"/>
            </w:tcBorders>
          </w:tcPr>
          <w:p w14:paraId="33FE912B" w14:textId="77777777" w:rsidR="00A1628E" w:rsidRPr="0036136C" w:rsidRDefault="001B5210">
            <w:pPr>
              <w:spacing w:after="0"/>
              <w:jc w:val="center"/>
              <w:rPr>
                <w:sz w:val="22"/>
                <w:szCs w:val="22"/>
              </w:rPr>
            </w:pPr>
            <w:r>
              <w:rPr>
                <w:sz w:val="22"/>
                <w:szCs w:val="22"/>
              </w:rPr>
              <w:t>50% of contract value</w:t>
            </w:r>
          </w:p>
        </w:tc>
      </w:tr>
      <w:tr w:rsidR="009642E7" w:rsidRPr="0036136C" w14:paraId="5E2746CE" w14:textId="77777777" w:rsidTr="00212B1D">
        <w:trPr>
          <w:cantSplit/>
          <w:trHeight w:val="816"/>
        </w:trPr>
        <w:tc>
          <w:tcPr>
            <w:tcW w:w="1134" w:type="dxa"/>
            <w:tcBorders>
              <w:top w:val="dotted" w:sz="4" w:space="0" w:color="auto"/>
              <w:bottom w:val="single" w:sz="4" w:space="0" w:color="auto"/>
            </w:tcBorders>
            <w:shd w:val="pct10" w:color="auto" w:fill="FFFFFF"/>
          </w:tcPr>
          <w:p w14:paraId="3ECE33F5"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7AC0EB5"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6EBCDAEA" w14:textId="77777777" w:rsidR="009642E7" w:rsidRPr="0036136C" w:rsidRDefault="001B5210">
            <w:pPr>
              <w:spacing w:after="0"/>
              <w:jc w:val="center"/>
              <w:rPr>
                <w:sz w:val="22"/>
                <w:szCs w:val="22"/>
              </w:rPr>
            </w:pPr>
            <w:r>
              <w:rPr>
                <w:sz w:val="22"/>
                <w:szCs w:val="22"/>
              </w:rPr>
              <w:t>100%</w:t>
            </w:r>
          </w:p>
        </w:tc>
      </w:tr>
    </w:tbl>
    <w:p w14:paraId="23D43A29" w14:textId="77777777" w:rsidR="001B5210" w:rsidRDefault="001B5210" w:rsidP="004443F8">
      <w:pPr>
        <w:spacing w:after="0"/>
        <w:ind w:left="567" w:hanging="567"/>
        <w:rPr>
          <w:sz w:val="22"/>
          <w:szCs w:val="22"/>
        </w:rPr>
      </w:pPr>
    </w:p>
    <w:p w14:paraId="1FC7EAE6" w14:textId="77777777" w:rsidR="001B5210" w:rsidRDefault="001B5210" w:rsidP="004443F8">
      <w:pPr>
        <w:spacing w:after="0"/>
        <w:ind w:left="567" w:hanging="567"/>
        <w:rPr>
          <w:sz w:val="22"/>
          <w:szCs w:val="22"/>
        </w:rPr>
      </w:pPr>
    </w:p>
    <w:p w14:paraId="538B2F47" w14:textId="77777777" w:rsidR="00A1628E" w:rsidRPr="0036136C" w:rsidRDefault="00A1628E" w:rsidP="004443F8">
      <w:pPr>
        <w:spacing w:after="0"/>
        <w:ind w:left="567" w:hanging="567"/>
        <w:rPr>
          <w:sz w:val="22"/>
          <w:szCs w:val="22"/>
        </w:rPr>
      </w:pPr>
      <w:r w:rsidRPr="0036136C">
        <w:rPr>
          <w:sz w:val="22"/>
          <w:szCs w:val="22"/>
        </w:rPr>
        <w:t>29.3</w:t>
      </w:r>
      <w:r w:rsidRPr="0036136C">
        <w:rPr>
          <w:sz w:val="22"/>
          <w:szCs w:val="22"/>
        </w:rPr>
        <w:tab/>
      </w:r>
    </w:p>
    <w:p w14:paraId="1DA199B3" w14:textId="77777777" w:rsidR="00640C03" w:rsidRPr="0036136C" w:rsidRDefault="00057077" w:rsidP="00212B1D">
      <w:pPr>
        <w:tabs>
          <w:tab w:val="left" w:pos="567"/>
        </w:tabs>
        <w:ind w:left="567"/>
        <w:rPr>
          <w:sz w:val="22"/>
          <w:szCs w:val="22"/>
        </w:rPr>
      </w:pPr>
      <w:r w:rsidRPr="001B5210">
        <w:rPr>
          <w:sz w:val="22"/>
          <w:szCs w:val="22"/>
        </w:rPr>
        <w:t xml:space="preserve">By derogation from Article 29.3 of the </w:t>
      </w:r>
      <w:r w:rsidR="0077786E" w:rsidRPr="001B5210">
        <w:rPr>
          <w:sz w:val="22"/>
          <w:szCs w:val="22"/>
        </w:rPr>
        <w:t>g</w:t>
      </w:r>
      <w:r w:rsidRPr="001B5210">
        <w:rPr>
          <w:sz w:val="22"/>
          <w:szCs w:val="22"/>
        </w:rPr>
        <w:t xml:space="preserve">eneral </w:t>
      </w:r>
      <w:r w:rsidR="0077786E" w:rsidRPr="001B5210">
        <w:rPr>
          <w:sz w:val="22"/>
          <w:szCs w:val="22"/>
        </w:rPr>
        <w:t>c</w:t>
      </w:r>
      <w:r w:rsidRPr="001B5210">
        <w:rPr>
          <w:sz w:val="22"/>
          <w:szCs w:val="22"/>
        </w:rPr>
        <w:t xml:space="preserve">onditions, once the deadline </w:t>
      </w:r>
      <w:r w:rsidR="002250E9" w:rsidRPr="001B5210">
        <w:rPr>
          <w:sz w:val="22"/>
          <w:szCs w:val="22"/>
        </w:rPr>
        <w:t>set</w:t>
      </w:r>
      <w:r w:rsidR="009C55DD" w:rsidRPr="001B5210">
        <w:rPr>
          <w:sz w:val="22"/>
          <w:szCs w:val="22"/>
        </w:rPr>
        <w:t xml:space="preserve"> in Article 29.1 </w:t>
      </w:r>
      <w:r w:rsidRPr="001B5210">
        <w:rPr>
          <w:sz w:val="22"/>
          <w:szCs w:val="22"/>
        </w:rPr>
        <w:t xml:space="preserve">has expired, the </w:t>
      </w:r>
      <w:r w:rsidR="002F498B" w:rsidRPr="001B5210">
        <w:rPr>
          <w:sz w:val="22"/>
          <w:szCs w:val="22"/>
        </w:rPr>
        <w:t>c</w:t>
      </w:r>
      <w:r w:rsidR="00805B43" w:rsidRPr="001B5210">
        <w:rPr>
          <w:sz w:val="22"/>
          <w:szCs w:val="22"/>
        </w:rPr>
        <w:t>ontractor</w:t>
      </w:r>
      <w:r w:rsidR="00A02D95" w:rsidRPr="001B5210">
        <w:rPr>
          <w:sz w:val="22"/>
          <w:szCs w:val="22"/>
        </w:rPr>
        <w:t xml:space="preserve"> will</w:t>
      </w:r>
      <w:r w:rsidR="002250E9" w:rsidRPr="001B5210">
        <w:rPr>
          <w:sz w:val="22"/>
          <w:szCs w:val="22"/>
        </w:rPr>
        <w:t>,</w:t>
      </w:r>
      <w:r w:rsidR="00374784">
        <w:rPr>
          <w:sz w:val="22"/>
          <w:szCs w:val="22"/>
        </w:rPr>
        <w:t xml:space="preserve"> </w:t>
      </w:r>
      <w:r w:rsidR="00850711" w:rsidRPr="001B5210">
        <w:rPr>
          <w:sz w:val="22"/>
          <w:szCs w:val="22"/>
        </w:rPr>
        <w:t>upon demand</w:t>
      </w:r>
      <w:r w:rsidR="00374784">
        <w:rPr>
          <w:sz w:val="22"/>
          <w:szCs w:val="22"/>
        </w:rPr>
        <w:t xml:space="preserve"> </w:t>
      </w:r>
      <w:r w:rsidR="00A02D95" w:rsidRPr="001B5210">
        <w:rPr>
          <w:sz w:val="22"/>
          <w:szCs w:val="22"/>
        </w:rPr>
        <w:t xml:space="preserve">,be entitled to late-payment interest at the rate and for the period mentioned in the </w:t>
      </w:r>
      <w:r w:rsidR="0077786E" w:rsidRPr="001B5210">
        <w:rPr>
          <w:sz w:val="22"/>
          <w:szCs w:val="22"/>
        </w:rPr>
        <w:t>g</w:t>
      </w:r>
      <w:r w:rsidR="00A02D95" w:rsidRPr="001B5210">
        <w:rPr>
          <w:sz w:val="22"/>
          <w:szCs w:val="22"/>
        </w:rPr>
        <w:t xml:space="preserve">eneral </w:t>
      </w:r>
      <w:r w:rsidR="0077786E" w:rsidRPr="001B5210">
        <w:rPr>
          <w:sz w:val="22"/>
          <w:szCs w:val="22"/>
        </w:rPr>
        <w:t>c</w:t>
      </w:r>
      <w:r w:rsidR="00A02D95" w:rsidRPr="001B5210">
        <w:rPr>
          <w:sz w:val="22"/>
          <w:szCs w:val="22"/>
        </w:rPr>
        <w:t>onditions submitted</w:t>
      </w:r>
      <w:r w:rsidR="00374784">
        <w:rPr>
          <w:sz w:val="22"/>
          <w:szCs w:val="22"/>
        </w:rPr>
        <w:t xml:space="preserve"> </w:t>
      </w:r>
      <w:r w:rsidR="00A02D95" w:rsidRPr="001B5210">
        <w:rPr>
          <w:sz w:val="22"/>
          <w:szCs w:val="22"/>
        </w:rPr>
        <w:t>The demand must be submitted within two months of receiving late payment.</w:t>
      </w:r>
    </w:p>
    <w:p w14:paraId="5B9238E0" w14:textId="77777777"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F7477B">
        <w:rPr>
          <w:sz w:val="22"/>
          <w:szCs w:val="22"/>
        </w:rPr>
        <w:t>[</w:t>
      </w:r>
      <w:r w:rsidR="00F7477B" w:rsidRPr="001B5210">
        <w:rPr>
          <w:sz w:val="22"/>
          <w:szCs w:val="22"/>
        </w:rPr>
        <w:t>E</w:t>
      </w:r>
      <w:r w:rsidRPr="001B5210">
        <w:rPr>
          <w:sz w:val="22"/>
          <w:szCs w:val="22"/>
        </w:rPr>
        <w:t>uro</w:t>
      </w:r>
      <w:r w:rsidR="00F7477B">
        <w:rPr>
          <w:sz w:val="22"/>
          <w:szCs w:val="22"/>
        </w:rPr>
        <w:t>]</w:t>
      </w:r>
      <w:r w:rsidR="001B5210">
        <w:rPr>
          <w:sz w:val="22"/>
          <w:szCs w:val="22"/>
        </w:rPr>
        <w:t xml:space="preserve"> or[RSD</w:t>
      </w:r>
      <w:r w:rsidR="00F7477B">
        <w:rPr>
          <w:sz w:val="22"/>
          <w:szCs w:val="22"/>
        </w:rPr>
        <w:t>]</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r w:rsidR="001B5210">
        <w:rPr>
          <w:sz w:val="22"/>
          <w:szCs w:val="22"/>
        </w:rPr>
        <w:t xml:space="preserve"> If contract is concluded in EUR, and payments are made in RSD, or vice versa, the exchange rate for the payments will be taken from InforEuro in the month of issuing the invoice.</w:t>
      </w:r>
    </w:p>
    <w:p w14:paraId="139CC2D8"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7FEB874C" w14:textId="77777777" w:rsidR="009A3CD3" w:rsidRDefault="00CB06F5" w:rsidP="00AD602B">
      <w:pPr>
        <w:spacing w:after="0"/>
        <w:ind w:left="709" w:hanging="709"/>
        <w:rPr>
          <w:bCs/>
          <w:sz w:val="22"/>
          <w:szCs w:val="22"/>
        </w:rPr>
      </w:pPr>
      <w:r w:rsidRPr="00EF2D76">
        <w:rPr>
          <w:bCs/>
          <w:sz w:val="22"/>
          <w:szCs w:val="22"/>
        </w:rPr>
        <w:t>30.1</w:t>
      </w:r>
      <w:r w:rsidRPr="00EF2D76">
        <w:rPr>
          <w:bCs/>
          <w:sz w:val="22"/>
          <w:szCs w:val="22"/>
        </w:rPr>
        <w:tab/>
      </w:r>
      <w:r w:rsidR="009A3CD3" w:rsidRPr="00EF2D76">
        <w:rPr>
          <w:bCs/>
          <w:sz w:val="22"/>
          <w:szCs w:val="22"/>
        </w:rPr>
        <w:t xml:space="preserve">By derogation </w:t>
      </w:r>
      <w:r w:rsidR="009A3CD3" w:rsidRPr="00EF2D76">
        <w:rPr>
          <w:sz w:val="22"/>
          <w:szCs w:val="22"/>
        </w:rPr>
        <w:t xml:space="preserve">from </w:t>
      </w:r>
      <w:r w:rsidR="009A3CD3" w:rsidRPr="00EF2D76">
        <w:rPr>
          <w:bCs/>
          <w:sz w:val="22"/>
          <w:szCs w:val="22"/>
        </w:rPr>
        <w:t xml:space="preserve">article </w:t>
      </w:r>
      <w:r w:rsidR="009A3CD3" w:rsidRPr="00EF2D76">
        <w:rPr>
          <w:sz w:val="22"/>
          <w:szCs w:val="22"/>
        </w:rPr>
        <w:t xml:space="preserve">30 of the </w:t>
      </w:r>
      <w:r w:rsidR="0077786E" w:rsidRPr="00EF2D76">
        <w:rPr>
          <w:sz w:val="22"/>
          <w:szCs w:val="22"/>
        </w:rPr>
        <w:t>g</w:t>
      </w:r>
      <w:r w:rsidR="009A3CD3" w:rsidRPr="00EF2D76">
        <w:rPr>
          <w:sz w:val="22"/>
          <w:szCs w:val="22"/>
        </w:rPr>
        <w:t xml:space="preserve">eneral </w:t>
      </w:r>
      <w:r w:rsidR="0077786E" w:rsidRPr="00EF2D76">
        <w:rPr>
          <w:sz w:val="22"/>
          <w:szCs w:val="22"/>
        </w:rPr>
        <w:t>c</w:t>
      </w:r>
      <w:r w:rsidR="009A3CD3" w:rsidRPr="00EF2D76">
        <w:rPr>
          <w:sz w:val="22"/>
          <w:szCs w:val="22"/>
        </w:rPr>
        <w:t>onditions,</w:t>
      </w:r>
      <w:r w:rsidR="009A3CD3" w:rsidRPr="00EF2D76">
        <w:rPr>
          <w:bCs/>
          <w:sz w:val="22"/>
          <w:szCs w:val="22"/>
        </w:rPr>
        <w:t xml:space="preserve"> no pre-financing guarantee is required</w:t>
      </w:r>
      <w:r w:rsidR="00EF2D76" w:rsidRPr="00EF2D76">
        <w:rPr>
          <w:bCs/>
          <w:sz w:val="22"/>
          <w:szCs w:val="22"/>
        </w:rPr>
        <w:t>.</w:t>
      </w:r>
    </w:p>
    <w:p w14:paraId="09B25C9C" w14:textId="77777777" w:rsidR="009A3CD3" w:rsidRPr="0036136C" w:rsidRDefault="009A3CD3" w:rsidP="00AD602B">
      <w:pPr>
        <w:spacing w:after="0"/>
        <w:ind w:left="709" w:hanging="709"/>
        <w:rPr>
          <w:bCs/>
          <w:sz w:val="22"/>
          <w:szCs w:val="22"/>
        </w:rPr>
      </w:pPr>
      <w:r>
        <w:rPr>
          <w:bCs/>
          <w:sz w:val="22"/>
          <w:szCs w:val="22"/>
        </w:rPr>
        <w:tab/>
      </w:r>
    </w:p>
    <w:p w14:paraId="1A9772AA"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3F169AC1" w14:textId="77777777" w:rsidR="009642E7" w:rsidRPr="0036136C" w:rsidRDefault="002A496E" w:rsidP="00CF41D3">
      <w:pPr>
        <w:spacing w:after="120"/>
        <w:ind w:left="567" w:hanging="567"/>
        <w:rPr>
          <w:sz w:val="22"/>
          <w:szCs w:val="22"/>
        </w:rPr>
      </w:pPr>
      <w:r w:rsidRPr="00EF2D76">
        <w:rPr>
          <w:sz w:val="22"/>
          <w:szCs w:val="22"/>
        </w:rPr>
        <w:t>40</w:t>
      </w:r>
      <w:r w:rsidR="009642E7" w:rsidRPr="00EF2D76">
        <w:rPr>
          <w:sz w:val="22"/>
          <w:szCs w:val="22"/>
        </w:rPr>
        <w:t>.</w:t>
      </w:r>
      <w:r w:rsidRPr="00EF2D76">
        <w:rPr>
          <w:sz w:val="22"/>
          <w:szCs w:val="22"/>
        </w:rPr>
        <w:t>4</w:t>
      </w:r>
      <w:r w:rsidR="009642E7" w:rsidRPr="00EF2D76">
        <w:rPr>
          <w:sz w:val="22"/>
          <w:szCs w:val="22"/>
        </w:rPr>
        <w:tab/>
        <w:t xml:space="preserve">Any disputes arising out of or relating to this </w:t>
      </w:r>
      <w:r w:rsidR="002F498B" w:rsidRPr="00EF2D76">
        <w:rPr>
          <w:sz w:val="22"/>
          <w:szCs w:val="22"/>
        </w:rPr>
        <w:t>c</w:t>
      </w:r>
      <w:r w:rsidR="009642E7" w:rsidRPr="00EF2D76">
        <w:rPr>
          <w:sz w:val="22"/>
          <w:szCs w:val="22"/>
        </w:rPr>
        <w:t xml:space="preserve">ontract which cannot be settled otherwise shall be referred to the exclusive jurisdiction of </w:t>
      </w:r>
      <w:r w:rsidR="00EF2D76" w:rsidRPr="00EF2D76">
        <w:rPr>
          <w:sz w:val="22"/>
          <w:szCs w:val="22"/>
        </w:rPr>
        <w:t xml:space="preserve">Basic court of </w:t>
      </w:r>
      <w:r w:rsidR="00374784">
        <w:rPr>
          <w:sz w:val="22"/>
          <w:szCs w:val="22"/>
        </w:rPr>
        <w:t>Bor</w:t>
      </w:r>
      <w:r w:rsidR="009642E7" w:rsidRPr="00EF2D76">
        <w:rPr>
          <w:sz w:val="22"/>
          <w:szCs w:val="22"/>
        </w:rPr>
        <w:t xml:space="preserve"> applying the national legislation of the </w:t>
      </w:r>
      <w:r w:rsidR="002F498B" w:rsidRPr="00EF2D76">
        <w:rPr>
          <w:sz w:val="22"/>
          <w:szCs w:val="22"/>
        </w:rPr>
        <w:t>c</w:t>
      </w:r>
      <w:r w:rsidR="009642E7" w:rsidRPr="00EF2D76">
        <w:rPr>
          <w:sz w:val="22"/>
          <w:szCs w:val="22"/>
        </w:rPr>
        <w:t xml:space="preserve">ontracting </w:t>
      </w:r>
      <w:r w:rsidR="002F498B" w:rsidRPr="00EF2D76">
        <w:rPr>
          <w:sz w:val="22"/>
          <w:szCs w:val="22"/>
        </w:rPr>
        <w:t>a</w:t>
      </w:r>
      <w:r w:rsidR="009642E7" w:rsidRPr="00EF2D76">
        <w:rPr>
          <w:sz w:val="22"/>
          <w:szCs w:val="22"/>
        </w:rPr>
        <w:t>uthority.</w:t>
      </w:r>
    </w:p>
    <w:p w14:paraId="613BC464"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9"/>
      <w:headerReference w:type="default" r:id="rId10"/>
      <w:footerReference w:type="even" r:id="rId11"/>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ED85A" w14:textId="77777777" w:rsidR="000E041A" w:rsidRDefault="000E041A">
      <w:r>
        <w:separator/>
      </w:r>
    </w:p>
  </w:endnote>
  <w:endnote w:type="continuationSeparator" w:id="0">
    <w:p w14:paraId="321235DB" w14:textId="77777777" w:rsidR="000E041A" w:rsidRDefault="000E0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8AA38" w14:textId="77777777" w:rsidR="00B300BE" w:rsidRDefault="00B300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69A4E" w14:textId="77777777"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AA75D3"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AA75D3" w:rsidRPr="00953EE9">
      <w:rPr>
        <w:rStyle w:val="PageNumber"/>
        <w:rFonts w:ascii="Times New Roman" w:hAnsi="Times New Roman"/>
        <w:sz w:val="18"/>
        <w:szCs w:val="18"/>
      </w:rPr>
      <w:fldChar w:fldCharType="separate"/>
    </w:r>
    <w:r w:rsidR="00374784">
      <w:rPr>
        <w:rStyle w:val="PageNumber"/>
        <w:rFonts w:ascii="Times New Roman" w:hAnsi="Times New Roman"/>
        <w:noProof/>
        <w:sz w:val="18"/>
        <w:szCs w:val="18"/>
      </w:rPr>
      <w:t>2</w:t>
    </w:r>
    <w:r w:rsidR="00AA75D3"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AA75D3"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AA75D3" w:rsidRPr="00953EE9">
      <w:rPr>
        <w:rStyle w:val="PageNumber"/>
        <w:rFonts w:ascii="Times New Roman" w:hAnsi="Times New Roman"/>
        <w:sz w:val="18"/>
        <w:szCs w:val="18"/>
      </w:rPr>
      <w:fldChar w:fldCharType="separate"/>
    </w:r>
    <w:r w:rsidR="00374784">
      <w:rPr>
        <w:rStyle w:val="PageNumber"/>
        <w:rFonts w:ascii="Times New Roman" w:hAnsi="Times New Roman"/>
        <w:noProof/>
        <w:sz w:val="18"/>
        <w:szCs w:val="18"/>
      </w:rPr>
      <w:t>4</w:t>
    </w:r>
    <w:r w:rsidR="00AA75D3" w:rsidRPr="00953EE9">
      <w:rPr>
        <w:rStyle w:val="PageNumber"/>
        <w:rFonts w:ascii="Times New Roman" w:hAnsi="Times New Roman"/>
        <w:sz w:val="18"/>
        <w:szCs w:val="18"/>
      </w:rPr>
      <w:fldChar w:fldCharType="end"/>
    </w:r>
  </w:p>
  <w:p w14:paraId="683A80D2" w14:textId="77777777" w:rsidR="002C37E4" w:rsidRPr="00953EE9" w:rsidRDefault="00AA75D3"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DF351" w14:textId="77777777"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AA75D3"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AA75D3" w:rsidRPr="00953EE9">
      <w:rPr>
        <w:rStyle w:val="PageNumber"/>
        <w:rFonts w:ascii="Times New Roman" w:hAnsi="Times New Roman"/>
        <w:sz w:val="18"/>
        <w:szCs w:val="18"/>
      </w:rPr>
      <w:fldChar w:fldCharType="separate"/>
    </w:r>
    <w:r w:rsidR="00374784">
      <w:rPr>
        <w:rStyle w:val="PageNumber"/>
        <w:rFonts w:ascii="Times New Roman" w:hAnsi="Times New Roman"/>
        <w:noProof/>
        <w:sz w:val="18"/>
        <w:szCs w:val="18"/>
      </w:rPr>
      <w:t>1</w:t>
    </w:r>
    <w:r w:rsidR="00AA75D3"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AA75D3"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AA75D3" w:rsidRPr="00953EE9">
      <w:rPr>
        <w:rStyle w:val="PageNumber"/>
        <w:rFonts w:ascii="Times New Roman" w:hAnsi="Times New Roman"/>
        <w:sz w:val="18"/>
        <w:szCs w:val="18"/>
      </w:rPr>
      <w:fldChar w:fldCharType="separate"/>
    </w:r>
    <w:r w:rsidR="00374784">
      <w:rPr>
        <w:rStyle w:val="PageNumber"/>
        <w:rFonts w:ascii="Times New Roman" w:hAnsi="Times New Roman"/>
        <w:noProof/>
        <w:sz w:val="18"/>
        <w:szCs w:val="18"/>
      </w:rPr>
      <w:t>4</w:t>
    </w:r>
    <w:r w:rsidR="00AA75D3" w:rsidRPr="00953EE9">
      <w:rPr>
        <w:rStyle w:val="PageNumber"/>
        <w:rFonts w:ascii="Times New Roman" w:hAnsi="Times New Roman"/>
        <w:sz w:val="18"/>
        <w:szCs w:val="18"/>
      </w:rPr>
      <w:fldChar w:fldCharType="end"/>
    </w:r>
  </w:p>
  <w:p w14:paraId="2B0C2ADE" w14:textId="77777777" w:rsidR="002C37E4" w:rsidRPr="00953EE9" w:rsidRDefault="00AA75D3"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FBBEC" w14:textId="77777777" w:rsidR="000E041A" w:rsidRDefault="000E041A" w:rsidP="002D5121">
      <w:pPr>
        <w:spacing w:before="120" w:after="0"/>
      </w:pPr>
      <w:r>
        <w:separator/>
      </w:r>
    </w:p>
  </w:footnote>
  <w:footnote w:type="continuationSeparator" w:id="0">
    <w:p w14:paraId="436FC229" w14:textId="77777777" w:rsidR="000E041A" w:rsidRDefault="000E041A">
      <w:r>
        <w:continuationSeparator/>
      </w:r>
    </w:p>
  </w:footnote>
  <w:footnote w:id="1">
    <w:p w14:paraId="58BD7C30"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p>
  </w:footnote>
  <w:footnote w:id="2">
    <w:p w14:paraId="78523432"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3">
    <w:p w14:paraId="04A95E8D"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2A95A" w14:textId="77777777" w:rsidR="00B300BE" w:rsidRDefault="00B300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A9D56" w14:textId="77777777" w:rsidR="00B300BE" w:rsidRDefault="00B300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DEA6E" w14:textId="77777777" w:rsidR="00B300BE" w:rsidRDefault="00B300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6122"/>
    <w:rsid w:val="000D3BFD"/>
    <w:rsid w:val="000D531F"/>
    <w:rsid w:val="000E041A"/>
    <w:rsid w:val="000F206E"/>
    <w:rsid w:val="000F3624"/>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B5210"/>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74784"/>
    <w:rsid w:val="00386350"/>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37122"/>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5D3"/>
    <w:rsid w:val="00AA78BD"/>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3B0E"/>
    <w:rsid w:val="00C0316C"/>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33E2"/>
    <w:rsid w:val="00ED3BE3"/>
    <w:rsid w:val="00EE2D30"/>
    <w:rsid w:val="00EE398A"/>
    <w:rsid w:val="00EF2238"/>
    <w:rsid w:val="00EF2D76"/>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9B9D3F"/>
  <w15:docId w15:val="{6ED1ADC4-83FE-8E4C-AB8D-CD58915D9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rsid w:val="00AA75D3"/>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AA75D3"/>
    <w:pPr>
      <w:keepNext/>
      <w:numPr>
        <w:ilvl w:val="1"/>
        <w:numId w:val="1"/>
      </w:numPr>
      <w:tabs>
        <w:tab w:val="clear" w:pos="1200"/>
      </w:tabs>
      <w:ind w:left="1202"/>
      <w:outlineLvl w:val="1"/>
    </w:pPr>
    <w:rPr>
      <w:b/>
    </w:rPr>
  </w:style>
  <w:style w:type="paragraph" w:styleId="Heading3">
    <w:name w:val="heading 3"/>
    <w:basedOn w:val="Normal"/>
    <w:next w:val="Text3"/>
    <w:qFormat/>
    <w:rsid w:val="00AA75D3"/>
    <w:pPr>
      <w:keepNext/>
      <w:numPr>
        <w:ilvl w:val="2"/>
        <w:numId w:val="1"/>
      </w:numPr>
      <w:tabs>
        <w:tab w:val="clear" w:pos="1920"/>
      </w:tabs>
      <w:ind w:left="1984" w:hanging="782"/>
      <w:outlineLvl w:val="2"/>
    </w:pPr>
    <w:rPr>
      <w:i/>
    </w:rPr>
  </w:style>
  <w:style w:type="paragraph" w:styleId="Heading4">
    <w:name w:val="heading 4"/>
    <w:basedOn w:val="Normal"/>
    <w:next w:val="Text4"/>
    <w:qFormat/>
    <w:rsid w:val="00AA75D3"/>
    <w:pPr>
      <w:keepNext/>
      <w:numPr>
        <w:ilvl w:val="3"/>
        <w:numId w:val="1"/>
      </w:numPr>
      <w:tabs>
        <w:tab w:val="clear" w:pos="1920"/>
      </w:tabs>
      <w:ind w:left="1984" w:hanging="782"/>
      <w:outlineLvl w:val="3"/>
    </w:pPr>
  </w:style>
  <w:style w:type="paragraph" w:styleId="Heading5">
    <w:name w:val="heading 5"/>
    <w:basedOn w:val="Normal"/>
    <w:next w:val="Normal"/>
    <w:qFormat/>
    <w:rsid w:val="00AA75D3"/>
    <w:pPr>
      <w:tabs>
        <w:tab w:val="num" w:pos="0"/>
      </w:tabs>
      <w:spacing w:before="240" w:after="60"/>
      <w:outlineLvl w:val="4"/>
    </w:pPr>
    <w:rPr>
      <w:rFonts w:ascii="Arial" w:hAnsi="Arial"/>
      <w:sz w:val="22"/>
    </w:rPr>
  </w:style>
  <w:style w:type="paragraph" w:styleId="Heading6">
    <w:name w:val="heading 6"/>
    <w:basedOn w:val="Normal"/>
    <w:next w:val="Normal"/>
    <w:qFormat/>
    <w:rsid w:val="00AA75D3"/>
    <w:pPr>
      <w:tabs>
        <w:tab w:val="num" w:pos="0"/>
      </w:tabs>
      <w:spacing w:before="240" w:after="60"/>
      <w:outlineLvl w:val="5"/>
    </w:pPr>
    <w:rPr>
      <w:rFonts w:ascii="Arial" w:hAnsi="Arial"/>
      <w:i/>
      <w:sz w:val="22"/>
    </w:rPr>
  </w:style>
  <w:style w:type="paragraph" w:styleId="Heading7">
    <w:name w:val="heading 7"/>
    <w:basedOn w:val="Normal"/>
    <w:next w:val="Normal"/>
    <w:qFormat/>
    <w:rsid w:val="00AA75D3"/>
    <w:pPr>
      <w:tabs>
        <w:tab w:val="num" w:pos="0"/>
      </w:tabs>
      <w:spacing w:before="240" w:after="60"/>
      <w:outlineLvl w:val="6"/>
    </w:pPr>
    <w:rPr>
      <w:rFonts w:ascii="Arial" w:hAnsi="Arial"/>
      <w:sz w:val="20"/>
    </w:rPr>
  </w:style>
  <w:style w:type="paragraph" w:styleId="Heading8">
    <w:name w:val="heading 8"/>
    <w:basedOn w:val="Normal"/>
    <w:next w:val="Normal"/>
    <w:qFormat/>
    <w:rsid w:val="00AA75D3"/>
    <w:pPr>
      <w:tabs>
        <w:tab w:val="num" w:pos="0"/>
      </w:tabs>
      <w:spacing w:before="240" w:after="60"/>
      <w:outlineLvl w:val="7"/>
    </w:pPr>
    <w:rPr>
      <w:rFonts w:ascii="Arial" w:hAnsi="Arial"/>
      <w:i/>
      <w:sz w:val="20"/>
    </w:rPr>
  </w:style>
  <w:style w:type="paragraph" w:styleId="Heading9">
    <w:name w:val="heading 9"/>
    <w:basedOn w:val="Normal"/>
    <w:next w:val="Normal"/>
    <w:qFormat/>
    <w:rsid w:val="00AA75D3"/>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AA75D3"/>
    <w:pPr>
      <w:ind w:left="482"/>
    </w:pPr>
  </w:style>
  <w:style w:type="paragraph" w:customStyle="1" w:styleId="Text2">
    <w:name w:val="Text 2"/>
    <w:basedOn w:val="Normal"/>
    <w:rsid w:val="00AA75D3"/>
    <w:pPr>
      <w:tabs>
        <w:tab w:val="left" w:pos="2161"/>
      </w:tabs>
      <w:ind w:left="1202"/>
    </w:pPr>
  </w:style>
  <w:style w:type="paragraph" w:customStyle="1" w:styleId="Text3">
    <w:name w:val="Text 3"/>
    <w:basedOn w:val="Normal"/>
    <w:rsid w:val="00AA75D3"/>
    <w:pPr>
      <w:tabs>
        <w:tab w:val="left" w:pos="2302"/>
      </w:tabs>
      <w:ind w:left="1202"/>
    </w:pPr>
  </w:style>
  <w:style w:type="paragraph" w:customStyle="1" w:styleId="Text4">
    <w:name w:val="Text 4"/>
    <w:basedOn w:val="Normal"/>
    <w:rsid w:val="00AA75D3"/>
    <w:pPr>
      <w:tabs>
        <w:tab w:val="left" w:pos="2302"/>
      </w:tabs>
      <w:ind w:left="1202"/>
    </w:pPr>
  </w:style>
  <w:style w:type="paragraph" w:customStyle="1" w:styleId="Address">
    <w:name w:val="Address"/>
    <w:basedOn w:val="Normal"/>
    <w:rsid w:val="00AA75D3"/>
    <w:pPr>
      <w:spacing w:after="0"/>
      <w:jc w:val="left"/>
    </w:pPr>
  </w:style>
  <w:style w:type="paragraph" w:customStyle="1" w:styleId="AddressTL">
    <w:name w:val="AddressTL"/>
    <w:basedOn w:val="Normal"/>
    <w:next w:val="Normal"/>
    <w:rsid w:val="00AA75D3"/>
    <w:pPr>
      <w:spacing w:after="720"/>
      <w:jc w:val="left"/>
    </w:pPr>
  </w:style>
  <w:style w:type="paragraph" w:customStyle="1" w:styleId="AddressTR">
    <w:name w:val="AddressTR"/>
    <w:basedOn w:val="Normal"/>
    <w:next w:val="Normal"/>
    <w:rsid w:val="00AA75D3"/>
    <w:pPr>
      <w:spacing w:after="720"/>
      <w:ind w:left="5103"/>
      <w:jc w:val="left"/>
    </w:pPr>
  </w:style>
  <w:style w:type="paragraph" w:styleId="BlockText">
    <w:name w:val="Block Text"/>
    <w:basedOn w:val="Normal"/>
    <w:rsid w:val="00AA75D3"/>
    <w:pPr>
      <w:spacing w:after="120"/>
      <w:ind w:left="1440" w:right="1440"/>
    </w:pPr>
  </w:style>
  <w:style w:type="paragraph" w:styleId="BodyText">
    <w:name w:val="Body Text"/>
    <w:basedOn w:val="Normal"/>
    <w:rsid w:val="00AA75D3"/>
    <w:pPr>
      <w:spacing w:after="120"/>
    </w:pPr>
  </w:style>
  <w:style w:type="paragraph" w:styleId="BodyText2">
    <w:name w:val="Body Text 2"/>
    <w:basedOn w:val="Normal"/>
    <w:rsid w:val="00AA75D3"/>
    <w:pPr>
      <w:spacing w:after="120" w:line="480" w:lineRule="auto"/>
    </w:pPr>
  </w:style>
  <w:style w:type="paragraph" w:styleId="BodyText3">
    <w:name w:val="Body Text 3"/>
    <w:basedOn w:val="Normal"/>
    <w:rsid w:val="00AA75D3"/>
    <w:pPr>
      <w:spacing w:after="120"/>
    </w:pPr>
    <w:rPr>
      <w:sz w:val="16"/>
    </w:rPr>
  </w:style>
  <w:style w:type="paragraph" w:styleId="BodyTextFirstIndent">
    <w:name w:val="Body Text First Indent"/>
    <w:basedOn w:val="BodyText"/>
    <w:rsid w:val="00AA75D3"/>
    <w:pPr>
      <w:ind w:firstLine="210"/>
    </w:pPr>
  </w:style>
  <w:style w:type="paragraph" w:styleId="BodyTextIndent">
    <w:name w:val="Body Text Indent"/>
    <w:basedOn w:val="Normal"/>
    <w:rsid w:val="00AA75D3"/>
    <w:pPr>
      <w:spacing w:after="120"/>
      <w:ind w:left="283"/>
    </w:pPr>
  </w:style>
  <w:style w:type="paragraph" w:styleId="BodyTextFirstIndent2">
    <w:name w:val="Body Text First Indent 2"/>
    <w:basedOn w:val="BodyTextIndent"/>
    <w:rsid w:val="00AA75D3"/>
    <w:pPr>
      <w:ind w:firstLine="210"/>
    </w:pPr>
  </w:style>
  <w:style w:type="paragraph" w:styleId="BodyTextIndent2">
    <w:name w:val="Body Text Indent 2"/>
    <w:basedOn w:val="Normal"/>
    <w:rsid w:val="00AA75D3"/>
    <w:pPr>
      <w:spacing w:after="120" w:line="480" w:lineRule="auto"/>
      <w:ind w:left="283"/>
    </w:pPr>
  </w:style>
  <w:style w:type="paragraph" w:styleId="BodyTextIndent3">
    <w:name w:val="Body Text Indent 3"/>
    <w:basedOn w:val="Normal"/>
    <w:rsid w:val="00AA75D3"/>
    <w:pPr>
      <w:spacing w:after="120"/>
      <w:ind w:left="283"/>
    </w:pPr>
    <w:rPr>
      <w:sz w:val="16"/>
    </w:rPr>
  </w:style>
  <w:style w:type="paragraph" w:styleId="Caption">
    <w:name w:val="caption"/>
    <w:basedOn w:val="Normal"/>
    <w:next w:val="Normal"/>
    <w:qFormat/>
    <w:rsid w:val="00AA75D3"/>
    <w:pPr>
      <w:spacing w:before="120" w:after="120"/>
    </w:pPr>
    <w:rPr>
      <w:b/>
    </w:rPr>
  </w:style>
  <w:style w:type="paragraph" w:customStyle="1" w:styleId="ChapterTitle">
    <w:name w:val="ChapterTitle"/>
    <w:basedOn w:val="Normal"/>
    <w:next w:val="SectionTitle"/>
    <w:rsid w:val="00AA75D3"/>
    <w:pPr>
      <w:keepNext/>
      <w:spacing w:after="480"/>
      <w:jc w:val="center"/>
    </w:pPr>
    <w:rPr>
      <w:b/>
      <w:sz w:val="32"/>
    </w:rPr>
  </w:style>
  <w:style w:type="paragraph" w:customStyle="1" w:styleId="SectionTitle">
    <w:name w:val="SectionTitle"/>
    <w:basedOn w:val="Normal"/>
    <w:next w:val="Heading1"/>
    <w:rsid w:val="00AA75D3"/>
    <w:pPr>
      <w:keepNext/>
      <w:spacing w:after="480"/>
      <w:jc w:val="center"/>
    </w:pPr>
    <w:rPr>
      <w:b/>
      <w:smallCaps/>
      <w:sz w:val="28"/>
    </w:rPr>
  </w:style>
  <w:style w:type="paragraph" w:styleId="Closing">
    <w:name w:val="Closing"/>
    <w:basedOn w:val="Normal"/>
    <w:rsid w:val="00AA75D3"/>
    <w:pPr>
      <w:ind w:left="4252"/>
    </w:pPr>
  </w:style>
  <w:style w:type="paragraph" w:styleId="CommentText">
    <w:name w:val="annotation text"/>
    <w:basedOn w:val="Normal"/>
    <w:link w:val="CommentTextChar"/>
    <w:uiPriority w:val="99"/>
    <w:semiHidden/>
    <w:rsid w:val="00AA75D3"/>
    <w:rPr>
      <w:sz w:val="20"/>
    </w:rPr>
  </w:style>
  <w:style w:type="paragraph" w:styleId="Date">
    <w:name w:val="Date"/>
    <w:basedOn w:val="Normal"/>
    <w:next w:val="References"/>
    <w:rsid w:val="00AA75D3"/>
    <w:pPr>
      <w:spacing w:after="0"/>
      <w:ind w:left="5103" w:right="-567"/>
      <w:jc w:val="left"/>
    </w:pPr>
  </w:style>
  <w:style w:type="paragraph" w:customStyle="1" w:styleId="References">
    <w:name w:val="References"/>
    <w:basedOn w:val="Normal"/>
    <w:next w:val="AddressTR"/>
    <w:rsid w:val="00AA75D3"/>
    <w:pPr>
      <w:ind w:left="5103"/>
      <w:jc w:val="left"/>
    </w:pPr>
    <w:rPr>
      <w:sz w:val="20"/>
    </w:rPr>
  </w:style>
  <w:style w:type="paragraph" w:styleId="DocumentMap">
    <w:name w:val="Document Map"/>
    <w:basedOn w:val="Normal"/>
    <w:semiHidden/>
    <w:rsid w:val="00AA75D3"/>
    <w:pPr>
      <w:shd w:val="clear" w:color="auto" w:fill="000080"/>
    </w:pPr>
    <w:rPr>
      <w:rFonts w:ascii="Tahoma" w:hAnsi="Tahoma"/>
    </w:rPr>
  </w:style>
  <w:style w:type="paragraph" w:customStyle="1" w:styleId="DoubSign">
    <w:name w:val="DoubSign"/>
    <w:basedOn w:val="Normal"/>
    <w:next w:val="Enclosures"/>
    <w:rsid w:val="00AA75D3"/>
    <w:pPr>
      <w:tabs>
        <w:tab w:val="left" w:pos="5103"/>
      </w:tabs>
      <w:spacing w:before="1200" w:after="0"/>
      <w:jc w:val="left"/>
    </w:pPr>
  </w:style>
  <w:style w:type="paragraph" w:customStyle="1" w:styleId="Enclosures">
    <w:name w:val="Enclosures"/>
    <w:basedOn w:val="Normal"/>
    <w:rsid w:val="00AA75D3"/>
    <w:pPr>
      <w:keepNext/>
      <w:keepLines/>
      <w:tabs>
        <w:tab w:val="left" w:pos="5642"/>
      </w:tabs>
      <w:spacing w:before="480" w:after="0"/>
      <w:ind w:left="1191" w:hanging="1191"/>
      <w:jc w:val="left"/>
    </w:pPr>
  </w:style>
  <w:style w:type="paragraph" w:styleId="EndnoteText">
    <w:name w:val="endnote text"/>
    <w:basedOn w:val="Normal"/>
    <w:semiHidden/>
    <w:rsid w:val="00AA75D3"/>
    <w:rPr>
      <w:sz w:val="20"/>
    </w:rPr>
  </w:style>
  <w:style w:type="paragraph" w:styleId="EnvelopeAddress">
    <w:name w:val="envelope address"/>
    <w:basedOn w:val="Normal"/>
    <w:rsid w:val="00AA75D3"/>
    <w:pPr>
      <w:framePr w:w="7920" w:h="1980" w:hRule="exact" w:hSpace="180" w:wrap="auto" w:hAnchor="page" w:xAlign="center" w:yAlign="bottom"/>
      <w:spacing w:after="0"/>
    </w:pPr>
  </w:style>
  <w:style w:type="paragraph" w:styleId="EnvelopeReturn">
    <w:name w:val="envelope return"/>
    <w:basedOn w:val="Normal"/>
    <w:rsid w:val="00AA75D3"/>
    <w:pPr>
      <w:spacing w:after="0"/>
    </w:pPr>
    <w:rPr>
      <w:sz w:val="20"/>
    </w:rPr>
  </w:style>
  <w:style w:type="paragraph" w:styleId="Footer">
    <w:name w:val="footer"/>
    <w:basedOn w:val="Normal"/>
    <w:rsid w:val="00AA75D3"/>
    <w:pPr>
      <w:spacing w:after="0"/>
      <w:ind w:right="-567"/>
      <w:jc w:val="left"/>
    </w:pPr>
    <w:rPr>
      <w:rFonts w:ascii="Arial" w:hAnsi="Arial"/>
      <w:sz w:val="16"/>
    </w:rPr>
  </w:style>
  <w:style w:type="paragraph" w:styleId="FootnoteText">
    <w:name w:val="footnote text"/>
    <w:basedOn w:val="Normal"/>
    <w:autoRedefine/>
    <w:semiHidden/>
    <w:rsid w:val="0077786E"/>
    <w:pPr>
      <w:spacing w:after="60"/>
    </w:pPr>
    <w:rPr>
      <w:sz w:val="20"/>
    </w:rPr>
  </w:style>
  <w:style w:type="paragraph" w:styleId="Header">
    <w:name w:val="header"/>
    <w:basedOn w:val="Normal"/>
    <w:rsid w:val="00AA75D3"/>
    <w:pPr>
      <w:tabs>
        <w:tab w:val="center" w:pos="4153"/>
        <w:tab w:val="right" w:pos="8306"/>
      </w:tabs>
    </w:pPr>
  </w:style>
  <w:style w:type="paragraph" w:styleId="Index1">
    <w:name w:val="index 1"/>
    <w:basedOn w:val="Normal"/>
    <w:next w:val="Normal"/>
    <w:autoRedefine/>
    <w:semiHidden/>
    <w:rsid w:val="00AA75D3"/>
    <w:pPr>
      <w:ind w:left="240" w:hanging="240"/>
    </w:pPr>
  </w:style>
  <w:style w:type="paragraph" w:styleId="Index2">
    <w:name w:val="index 2"/>
    <w:basedOn w:val="Normal"/>
    <w:next w:val="Normal"/>
    <w:autoRedefine/>
    <w:semiHidden/>
    <w:rsid w:val="00AA75D3"/>
    <w:pPr>
      <w:ind w:left="480" w:hanging="240"/>
    </w:pPr>
  </w:style>
  <w:style w:type="paragraph" w:styleId="Index3">
    <w:name w:val="index 3"/>
    <w:basedOn w:val="Normal"/>
    <w:next w:val="Normal"/>
    <w:autoRedefine/>
    <w:semiHidden/>
    <w:rsid w:val="00AA75D3"/>
    <w:pPr>
      <w:ind w:left="720" w:hanging="240"/>
    </w:pPr>
  </w:style>
  <w:style w:type="paragraph" w:styleId="Index4">
    <w:name w:val="index 4"/>
    <w:basedOn w:val="Normal"/>
    <w:next w:val="Normal"/>
    <w:autoRedefine/>
    <w:semiHidden/>
    <w:rsid w:val="00AA75D3"/>
    <w:pPr>
      <w:ind w:left="960" w:hanging="240"/>
    </w:pPr>
  </w:style>
  <w:style w:type="paragraph" w:styleId="Index5">
    <w:name w:val="index 5"/>
    <w:basedOn w:val="Normal"/>
    <w:next w:val="Normal"/>
    <w:autoRedefine/>
    <w:semiHidden/>
    <w:rsid w:val="00AA75D3"/>
    <w:pPr>
      <w:ind w:left="1200" w:hanging="240"/>
    </w:pPr>
  </w:style>
  <w:style w:type="paragraph" w:styleId="Index6">
    <w:name w:val="index 6"/>
    <w:basedOn w:val="Normal"/>
    <w:next w:val="Normal"/>
    <w:autoRedefine/>
    <w:semiHidden/>
    <w:rsid w:val="00AA75D3"/>
    <w:pPr>
      <w:ind w:left="1440" w:hanging="240"/>
    </w:pPr>
  </w:style>
  <w:style w:type="paragraph" w:styleId="Index7">
    <w:name w:val="index 7"/>
    <w:basedOn w:val="Normal"/>
    <w:next w:val="Normal"/>
    <w:autoRedefine/>
    <w:semiHidden/>
    <w:rsid w:val="00AA75D3"/>
    <w:pPr>
      <w:ind w:left="1680" w:hanging="240"/>
    </w:pPr>
  </w:style>
  <w:style w:type="paragraph" w:styleId="Index8">
    <w:name w:val="index 8"/>
    <w:basedOn w:val="Normal"/>
    <w:next w:val="Normal"/>
    <w:autoRedefine/>
    <w:semiHidden/>
    <w:rsid w:val="00AA75D3"/>
    <w:pPr>
      <w:ind w:left="1920" w:hanging="240"/>
    </w:pPr>
  </w:style>
  <w:style w:type="paragraph" w:styleId="Index9">
    <w:name w:val="index 9"/>
    <w:basedOn w:val="Normal"/>
    <w:next w:val="Normal"/>
    <w:autoRedefine/>
    <w:semiHidden/>
    <w:rsid w:val="00AA75D3"/>
    <w:pPr>
      <w:ind w:left="2160" w:hanging="240"/>
    </w:pPr>
  </w:style>
  <w:style w:type="paragraph" w:styleId="IndexHeading">
    <w:name w:val="index heading"/>
    <w:basedOn w:val="Normal"/>
    <w:next w:val="Index1"/>
    <w:semiHidden/>
    <w:rsid w:val="00AA75D3"/>
    <w:rPr>
      <w:rFonts w:ascii="Arial" w:hAnsi="Arial"/>
      <w:b/>
    </w:rPr>
  </w:style>
  <w:style w:type="paragraph" w:styleId="List">
    <w:name w:val="List"/>
    <w:basedOn w:val="Normal"/>
    <w:rsid w:val="00AA75D3"/>
    <w:pPr>
      <w:ind w:left="283" w:hanging="283"/>
    </w:pPr>
  </w:style>
  <w:style w:type="paragraph" w:styleId="List2">
    <w:name w:val="List 2"/>
    <w:basedOn w:val="Normal"/>
    <w:rsid w:val="00AA75D3"/>
    <w:pPr>
      <w:ind w:left="566" w:hanging="283"/>
    </w:pPr>
  </w:style>
  <w:style w:type="paragraph" w:styleId="List3">
    <w:name w:val="List 3"/>
    <w:basedOn w:val="Normal"/>
    <w:rsid w:val="00AA75D3"/>
    <w:pPr>
      <w:ind w:left="849" w:hanging="283"/>
    </w:pPr>
  </w:style>
  <w:style w:type="paragraph" w:styleId="List4">
    <w:name w:val="List 4"/>
    <w:basedOn w:val="Normal"/>
    <w:rsid w:val="00AA75D3"/>
    <w:pPr>
      <w:ind w:left="1132" w:hanging="283"/>
    </w:pPr>
  </w:style>
  <w:style w:type="paragraph" w:styleId="List5">
    <w:name w:val="List 5"/>
    <w:basedOn w:val="Normal"/>
    <w:rsid w:val="00AA75D3"/>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AA75D3"/>
    <w:pPr>
      <w:numPr>
        <w:numId w:val="2"/>
      </w:numPr>
    </w:pPr>
  </w:style>
  <w:style w:type="paragraph" w:styleId="ListContinue">
    <w:name w:val="List Continue"/>
    <w:basedOn w:val="Normal"/>
    <w:rsid w:val="00AA75D3"/>
    <w:pPr>
      <w:spacing w:after="120"/>
      <w:ind w:left="283"/>
    </w:pPr>
  </w:style>
  <w:style w:type="paragraph" w:styleId="ListContinue2">
    <w:name w:val="List Continue 2"/>
    <w:basedOn w:val="Normal"/>
    <w:rsid w:val="00AA75D3"/>
    <w:pPr>
      <w:spacing w:after="120"/>
      <w:ind w:left="566"/>
    </w:pPr>
  </w:style>
  <w:style w:type="paragraph" w:styleId="ListContinue3">
    <w:name w:val="List Continue 3"/>
    <w:basedOn w:val="Normal"/>
    <w:rsid w:val="00AA75D3"/>
    <w:pPr>
      <w:spacing w:after="120"/>
      <w:ind w:left="849"/>
    </w:pPr>
  </w:style>
  <w:style w:type="paragraph" w:styleId="ListContinue4">
    <w:name w:val="List Continue 4"/>
    <w:basedOn w:val="Normal"/>
    <w:rsid w:val="00AA75D3"/>
    <w:pPr>
      <w:spacing w:after="120"/>
      <w:ind w:left="1132"/>
    </w:pPr>
  </w:style>
  <w:style w:type="paragraph" w:styleId="ListContinue5">
    <w:name w:val="List Continue 5"/>
    <w:basedOn w:val="Normal"/>
    <w:rsid w:val="00AA75D3"/>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AA75D3"/>
    <w:pPr>
      <w:numPr>
        <w:numId w:val="3"/>
      </w:numPr>
    </w:pPr>
  </w:style>
  <w:style w:type="paragraph" w:styleId="MacroText">
    <w:name w:val="macro"/>
    <w:semiHidden/>
    <w:rsid w:val="00AA75D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AA75D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AA75D3"/>
    <w:pPr>
      <w:ind w:left="720"/>
    </w:pPr>
  </w:style>
  <w:style w:type="paragraph" w:styleId="NoteHeading">
    <w:name w:val="Note Heading"/>
    <w:basedOn w:val="Normal"/>
    <w:next w:val="Normal"/>
    <w:rsid w:val="00AA75D3"/>
  </w:style>
  <w:style w:type="paragraph" w:customStyle="1" w:styleId="NoteHead">
    <w:name w:val="NoteHead"/>
    <w:basedOn w:val="Normal"/>
    <w:next w:val="Subject"/>
    <w:rsid w:val="00AA75D3"/>
    <w:pPr>
      <w:spacing w:before="720" w:after="720"/>
      <w:jc w:val="center"/>
    </w:pPr>
    <w:rPr>
      <w:b/>
      <w:smallCaps/>
    </w:rPr>
  </w:style>
  <w:style w:type="paragraph" w:customStyle="1" w:styleId="Subject">
    <w:name w:val="Subject"/>
    <w:basedOn w:val="Normal"/>
    <w:next w:val="Normal"/>
    <w:rsid w:val="00AA75D3"/>
    <w:pPr>
      <w:spacing w:after="480"/>
      <w:ind w:left="1191" w:hanging="1191"/>
      <w:jc w:val="left"/>
    </w:pPr>
    <w:rPr>
      <w:b/>
    </w:rPr>
  </w:style>
  <w:style w:type="paragraph" w:customStyle="1" w:styleId="NoteList">
    <w:name w:val="NoteList"/>
    <w:basedOn w:val="Normal"/>
    <w:next w:val="Subject"/>
    <w:rsid w:val="00AA75D3"/>
    <w:pPr>
      <w:tabs>
        <w:tab w:val="left" w:pos="5823"/>
      </w:tabs>
      <w:spacing w:before="720" w:after="720"/>
      <w:ind w:left="5104" w:hanging="3119"/>
      <w:jc w:val="left"/>
    </w:pPr>
    <w:rPr>
      <w:b/>
      <w:smallCaps/>
    </w:rPr>
  </w:style>
  <w:style w:type="paragraph" w:customStyle="1" w:styleId="NumPar1">
    <w:name w:val="NumPar 1"/>
    <w:basedOn w:val="Heading1"/>
    <w:next w:val="Text1"/>
    <w:rsid w:val="00AA75D3"/>
    <w:pPr>
      <w:keepNext w:val="0"/>
      <w:spacing w:before="0"/>
      <w:ind w:left="483" w:hanging="483"/>
      <w:outlineLvl w:val="9"/>
    </w:pPr>
    <w:rPr>
      <w:b w:val="0"/>
      <w:smallCaps w:val="0"/>
    </w:rPr>
  </w:style>
  <w:style w:type="paragraph" w:customStyle="1" w:styleId="NumPar2">
    <w:name w:val="NumPar 2"/>
    <w:basedOn w:val="Heading2"/>
    <w:next w:val="Text2"/>
    <w:rsid w:val="00AA75D3"/>
    <w:pPr>
      <w:keepNext w:val="0"/>
      <w:outlineLvl w:val="9"/>
    </w:pPr>
    <w:rPr>
      <w:b w:val="0"/>
    </w:rPr>
  </w:style>
  <w:style w:type="paragraph" w:customStyle="1" w:styleId="NumPar3">
    <w:name w:val="NumPar 3"/>
    <w:basedOn w:val="Heading3"/>
    <w:next w:val="Text3"/>
    <w:rsid w:val="00AA75D3"/>
    <w:pPr>
      <w:keepNext w:val="0"/>
      <w:outlineLvl w:val="9"/>
    </w:pPr>
    <w:rPr>
      <w:i w:val="0"/>
    </w:rPr>
  </w:style>
  <w:style w:type="paragraph" w:customStyle="1" w:styleId="NumPar4">
    <w:name w:val="NumPar 4"/>
    <w:basedOn w:val="Heading4"/>
    <w:next w:val="Text4"/>
    <w:rsid w:val="00AA75D3"/>
    <w:pPr>
      <w:keepNext w:val="0"/>
      <w:outlineLvl w:val="9"/>
    </w:pPr>
  </w:style>
  <w:style w:type="paragraph" w:customStyle="1" w:styleId="PartTitle">
    <w:name w:val="PartTitle"/>
    <w:basedOn w:val="Normal"/>
    <w:next w:val="ChapterTitle"/>
    <w:rsid w:val="00AA75D3"/>
    <w:pPr>
      <w:keepNext/>
      <w:pageBreakBefore/>
      <w:spacing w:after="480"/>
      <w:jc w:val="center"/>
    </w:pPr>
    <w:rPr>
      <w:b/>
      <w:sz w:val="36"/>
    </w:rPr>
  </w:style>
  <w:style w:type="paragraph" w:styleId="PlainText">
    <w:name w:val="Plain Text"/>
    <w:basedOn w:val="Normal"/>
    <w:rsid w:val="00AA75D3"/>
    <w:rPr>
      <w:rFonts w:ascii="Courier New" w:hAnsi="Courier New"/>
      <w:sz w:val="20"/>
    </w:rPr>
  </w:style>
  <w:style w:type="paragraph" w:styleId="Salutation">
    <w:name w:val="Salutation"/>
    <w:basedOn w:val="Normal"/>
    <w:next w:val="Normal"/>
    <w:rsid w:val="00AA75D3"/>
  </w:style>
  <w:style w:type="paragraph" w:styleId="Signature">
    <w:name w:val="Signature"/>
    <w:basedOn w:val="Normal"/>
    <w:next w:val="Enclosures"/>
    <w:rsid w:val="00AA75D3"/>
    <w:pPr>
      <w:tabs>
        <w:tab w:val="left" w:pos="5103"/>
      </w:tabs>
      <w:spacing w:before="1200" w:after="0"/>
      <w:ind w:left="5103"/>
      <w:jc w:val="center"/>
    </w:pPr>
  </w:style>
  <w:style w:type="paragraph" w:styleId="Subtitle">
    <w:name w:val="Subtitle"/>
    <w:basedOn w:val="Normal"/>
    <w:qFormat/>
    <w:rsid w:val="00AA75D3"/>
    <w:pPr>
      <w:spacing w:after="60"/>
      <w:jc w:val="center"/>
      <w:outlineLvl w:val="1"/>
    </w:pPr>
    <w:rPr>
      <w:rFonts w:ascii="Arial" w:hAnsi="Arial"/>
    </w:rPr>
  </w:style>
  <w:style w:type="paragraph" w:customStyle="1" w:styleId="SubTitle1">
    <w:name w:val="SubTitle 1"/>
    <w:basedOn w:val="Normal"/>
    <w:next w:val="SubTitle2"/>
    <w:rsid w:val="00AA75D3"/>
    <w:pPr>
      <w:jc w:val="center"/>
    </w:pPr>
    <w:rPr>
      <w:b/>
      <w:sz w:val="40"/>
    </w:rPr>
  </w:style>
  <w:style w:type="paragraph" w:customStyle="1" w:styleId="SubTitle2">
    <w:name w:val="SubTitle 2"/>
    <w:basedOn w:val="Normal"/>
    <w:rsid w:val="00AA75D3"/>
    <w:pPr>
      <w:jc w:val="center"/>
    </w:pPr>
    <w:rPr>
      <w:b/>
      <w:sz w:val="32"/>
    </w:rPr>
  </w:style>
  <w:style w:type="paragraph" w:styleId="TableofAuthorities">
    <w:name w:val="table of authorities"/>
    <w:basedOn w:val="Normal"/>
    <w:next w:val="Normal"/>
    <w:semiHidden/>
    <w:rsid w:val="00AA75D3"/>
    <w:pPr>
      <w:ind w:left="240" w:hanging="240"/>
    </w:pPr>
  </w:style>
  <w:style w:type="paragraph" w:styleId="TableofFigures">
    <w:name w:val="table of figures"/>
    <w:basedOn w:val="Normal"/>
    <w:next w:val="Normal"/>
    <w:semiHidden/>
    <w:rsid w:val="00AA75D3"/>
    <w:pPr>
      <w:ind w:left="480" w:hanging="480"/>
    </w:pPr>
  </w:style>
  <w:style w:type="paragraph" w:styleId="Title">
    <w:name w:val="Title"/>
    <w:basedOn w:val="Normal"/>
    <w:next w:val="SubTitle1"/>
    <w:qFormat/>
    <w:rsid w:val="00AA75D3"/>
    <w:pPr>
      <w:spacing w:after="480"/>
      <w:jc w:val="center"/>
    </w:pPr>
    <w:rPr>
      <w:b/>
      <w:kern w:val="28"/>
      <w:sz w:val="48"/>
    </w:rPr>
  </w:style>
  <w:style w:type="paragraph" w:styleId="TOAHeading">
    <w:name w:val="toa heading"/>
    <w:basedOn w:val="Normal"/>
    <w:next w:val="Normal"/>
    <w:semiHidden/>
    <w:rsid w:val="00AA75D3"/>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AA75D3"/>
    <w:pPr>
      <w:ind w:left="1200"/>
    </w:pPr>
  </w:style>
  <w:style w:type="paragraph" w:styleId="TOC7">
    <w:name w:val="toc 7"/>
    <w:basedOn w:val="Normal"/>
    <w:next w:val="Normal"/>
    <w:autoRedefine/>
    <w:semiHidden/>
    <w:rsid w:val="00AA75D3"/>
    <w:pPr>
      <w:ind w:left="1440"/>
    </w:pPr>
  </w:style>
  <w:style w:type="paragraph" w:styleId="TOC8">
    <w:name w:val="toc 8"/>
    <w:basedOn w:val="Normal"/>
    <w:next w:val="Normal"/>
    <w:autoRedefine/>
    <w:semiHidden/>
    <w:rsid w:val="00AA75D3"/>
    <w:pPr>
      <w:ind w:left="1680"/>
    </w:pPr>
  </w:style>
  <w:style w:type="paragraph" w:styleId="TOC9">
    <w:name w:val="toc 9"/>
    <w:basedOn w:val="Normal"/>
    <w:next w:val="Normal"/>
    <w:autoRedefine/>
    <w:semiHidden/>
    <w:rsid w:val="00AA75D3"/>
    <w:pPr>
      <w:ind w:left="1920"/>
    </w:pPr>
  </w:style>
  <w:style w:type="paragraph" w:customStyle="1" w:styleId="YReferences">
    <w:name w:val="YReferences"/>
    <w:basedOn w:val="Normal"/>
    <w:next w:val="Normal"/>
    <w:rsid w:val="00AA75D3"/>
    <w:pPr>
      <w:spacing w:after="480"/>
      <w:ind w:left="1191" w:hanging="1191"/>
    </w:pPr>
  </w:style>
  <w:style w:type="character" w:styleId="FootnoteReference">
    <w:name w:val="footnote reference"/>
    <w:semiHidden/>
    <w:rsid w:val="00AA75D3"/>
    <w:rPr>
      <w:rFonts w:ascii="TimesNewRomanPS" w:hAnsi="TimesNewRomanPS"/>
      <w:position w:val="6"/>
      <w:sz w:val="16"/>
    </w:rPr>
  </w:style>
  <w:style w:type="character" w:styleId="PageNumber">
    <w:name w:val="page number"/>
    <w:basedOn w:val="DefaultParagraphFont"/>
    <w:rsid w:val="00AA75D3"/>
  </w:style>
  <w:style w:type="paragraph" w:customStyle="1" w:styleId="Heading2b">
    <w:name w:val="Heading2b"/>
    <w:basedOn w:val="Normal"/>
    <w:rsid w:val="00AA75D3"/>
    <w:pPr>
      <w:ind w:left="567" w:hanging="567"/>
      <w:jc w:val="center"/>
    </w:pPr>
    <w:rPr>
      <w:b/>
      <w:sz w:val="20"/>
      <w:u w:val="single"/>
    </w:rPr>
  </w:style>
  <w:style w:type="paragraph" w:customStyle="1" w:styleId="Annexetitle">
    <w:name w:val="Annexe_title"/>
    <w:basedOn w:val="Heading1"/>
    <w:next w:val="Normal"/>
    <w:autoRedefine/>
    <w:rsid w:val="00AA75D3"/>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AA75D3"/>
    <w:rPr>
      <w:color w:val="0000FF"/>
      <w:u w:val="single"/>
    </w:rPr>
  </w:style>
  <w:style w:type="paragraph" w:customStyle="1" w:styleId="normaltableau">
    <w:name w:val="normal_tableau"/>
    <w:basedOn w:val="Normal"/>
    <w:rsid w:val="00AA75D3"/>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cbc.bor079@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14383-2E8B-764D-A4E0-4ABA7DDB0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19</TotalTime>
  <Pages>4</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Microsoft Office User</cp:lastModifiedBy>
  <cp:revision>6</cp:revision>
  <cp:lastPrinted>2013-05-17T10:14:00Z</cp:lastPrinted>
  <dcterms:created xsi:type="dcterms:W3CDTF">2018-12-18T11:34:00Z</dcterms:created>
  <dcterms:modified xsi:type="dcterms:W3CDTF">2020-04-11T13:10:00Z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