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A2BC4" w:rsidR="0047783A" w:rsidP="001A2BC4" w:rsidRDefault="0047783A" w14:paraId="1A36E660" w14:textId="77777777">
      <w:pPr>
        <w:pStyle w:val="Heading1"/>
        <w:rPr>
          <w:lang w:val="en-GB"/>
        </w:rPr>
      </w:pPr>
      <w:bookmarkStart w:name="_Toc42488069" w:id="0"/>
      <w:r w:rsidRPr="001A2BC4">
        <w:rPr>
          <w:lang w:val="en-GB"/>
        </w:rPr>
        <w:t>A.</w:t>
      </w:r>
      <w:r w:rsidRPr="001A2BC4">
        <w:rPr>
          <w:lang w:val="en-GB"/>
        </w:rPr>
        <w:tab/>
      </w:r>
      <w:r w:rsidRPr="001A2BC4">
        <w:rPr>
          <w:lang w:val="en-GB"/>
        </w:rPr>
        <w:t>INSTRUCTIONS TO TENDERERS</w:t>
      </w:r>
      <w:bookmarkEnd w:id="0"/>
    </w:p>
    <w:p w:rsidRPr="00E82463" w:rsidR="0047783A" w:rsidRDefault="0047783A" w14:paraId="4730BCA1" w14:textId="473AD8B6">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Pr="00CD5E0D" w:rsidR="00CD5E0D">
        <w:rPr>
          <w:rFonts w:ascii="Times New Roman" w:hAnsi="Times New Roman"/>
          <w:szCs w:val="28"/>
          <w:lang w:val="en-GB"/>
        </w:rPr>
        <w:t>CB007.2.12.158-PP3-TD02</w:t>
      </w:r>
    </w:p>
    <w:p w:rsidRPr="00E82463" w:rsidR="0047783A" w:rsidRDefault="00121DE4" w14:paraId="33C13877" w14:textId="77777777">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Pr="00E82463" w:rsidR="0047783A">
        <w:rPr>
          <w:rFonts w:ascii="Times New Roman" w:hAnsi="Times New Roman"/>
          <w:sz w:val="22"/>
          <w:lang w:val="en-GB"/>
        </w:rPr>
        <w:t>submitting a tender, tenderer</w:t>
      </w:r>
      <w:r w:rsidRPr="00E82463">
        <w:rPr>
          <w:rFonts w:ascii="Times New Roman" w:hAnsi="Times New Roman"/>
          <w:sz w:val="22"/>
          <w:lang w:val="en-GB"/>
        </w:rPr>
        <w:t>s</w:t>
      </w:r>
      <w:r w:rsidRPr="00E82463" w:rsidR="0047783A">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Pr="00E82463" w:rsidR="0047783A">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Pr="00E82463" w:rsidR="0047783A">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Pr="00E82463" w:rsidR="0047783A">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Pr="00E82463" w:rsidR="00763B1C">
        <w:rPr>
          <w:rFonts w:ascii="Times New Roman" w:hAnsi="Times New Roman"/>
          <w:sz w:val="22"/>
          <w:lang w:val="en-GB"/>
        </w:rPr>
        <w:t>marks</w:t>
      </w:r>
      <w:r w:rsidRPr="00E82463" w:rsidR="0047783A">
        <w:rPr>
          <w:rFonts w:ascii="Times New Roman" w:hAnsi="Times New Roman"/>
          <w:sz w:val="22"/>
          <w:lang w:val="en-GB"/>
        </w:rPr>
        <w:t xml:space="preserve"> in the tender </w:t>
      </w:r>
      <w:r w:rsidRPr="00E82463" w:rsidR="00763B1C">
        <w:rPr>
          <w:rFonts w:ascii="Times New Roman" w:hAnsi="Times New Roman"/>
          <w:sz w:val="22"/>
          <w:lang w:val="en-GB"/>
        </w:rPr>
        <w:t>relating to</w:t>
      </w:r>
      <w:r w:rsidRPr="00E82463" w:rsidR="0047783A">
        <w:rPr>
          <w:rFonts w:ascii="Times New Roman" w:hAnsi="Times New Roman"/>
          <w:sz w:val="22"/>
          <w:lang w:val="en-GB"/>
        </w:rPr>
        <w:t xml:space="preserve"> the tender dossier; </w:t>
      </w:r>
      <w:r w:rsidRPr="00E82463" w:rsidR="00763B1C">
        <w:rPr>
          <w:rFonts w:ascii="Times New Roman" w:hAnsi="Times New Roman"/>
          <w:sz w:val="22"/>
          <w:lang w:val="en-GB"/>
        </w:rPr>
        <w:t>remarks</w:t>
      </w:r>
      <w:r w:rsidRPr="00E82463" w:rsidR="0047783A">
        <w:rPr>
          <w:rFonts w:ascii="Times New Roman" w:hAnsi="Times New Roman"/>
          <w:sz w:val="22"/>
          <w:lang w:val="en-GB"/>
        </w:rPr>
        <w:t xml:space="preserve"> may result in the immediate rejection of the tender without further evaluation.</w:t>
      </w:r>
    </w:p>
    <w:p w:rsidRPr="00640E38" w:rsidR="00DA4D57" w:rsidP="003051AA" w:rsidRDefault="0047783A" w14:paraId="16A00E1E" w14:textId="35BBE04F">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w:history="1" r:id="rId8">
        <w:r w:rsidRPr="00526740" w:rsidR="00997B0F">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rsidRPr="001A2BC4" w:rsidR="0047783A" w:rsidP="009956B4" w:rsidRDefault="00A633C6" w14:paraId="5CFB45BA" w14:textId="0FB87B78">
      <w:pPr>
        <w:pStyle w:val="Heading1"/>
        <w:rPr>
          <w:lang w:val="en-GB"/>
        </w:rPr>
      </w:pPr>
      <w:bookmarkStart w:name="_Toc42488070" w:id="1"/>
      <w:r w:rsidRPr="001A2BC4">
        <w:rPr>
          <w:lang w:val="en-GB"/>
        </w:rPr>
        <w:t xml:space="preserve">1. </w:t>
      </w:r>
      <w:r w:rsidRPr="001A2BC4" w:rsidR="0047783A">
        <w:rPr>
          <w:lang w:val="en-GB"/>
        </w:rPr>
        <w:t>Supplies to be provided</w:t>
      </w:r>
      <w:bookmarkEnd w:id="1"/>
    </w:p>
    <w:p w:rsidR="00C7322E" w:rsidP="00DF7A40" w:rsidRDefault="0047783A" w14:paraId="2EAEE203"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E82463">
        <w:rPr>
          <w:rFonts w:ascii="Times New Roman" w:hAnsi="Times New Roman"/>
          <w:sz w:val="22"/>
          <w:lang w:val="en-GB"/>
        </w:rPr>
        <w:t>The subject of the contract is</w:t>
      </w:r>
      <w:r w:rsidR="00C7322E">
        <w:rPr>
          <w:rFonts w:ascii="Times New Roman" w:hAnsi="Times New Roman"/>
          <w:sz w:val="22"/>
          <w:lang w:val="en-GB"/>
        </w:rPr>
        <w:t>:</w:t>
      </w:r>
    </w:p>
    <w:p w:rsidR="0047783A" w:rsidP="00CD5E0D" w:rsidRDefault="00CD5E0D" w14:paraId="0086F5CD" w14:textId="6E3D550A">
      <w:pPr>
        <w:spacing w:before="0" w:after="0"/>
        <w:ind w:left="567"/>
        <w:jc w:val="both"/>
        <w:rPr>
          <w:rFonts w:ascii="Times New Roman" w:hAnsi="Times New Roman"/>
          <w:sz w:val="22"/>
        </w:rPr>
      </w:pPr>
      <w:r w:rsidRPr="004F1F8C">
        <w:rPr>
          <w:rFonts w:ascii="Times New Roman" w:hAnsi="Times New Roman"/>
          <w:sz w:val="22"/>
        </w:rPr>
        <w:t>T</w:t>
      </w:r>
      <w:r w:rsidRPr="004F1F8C" w:rsidR="00C7322E">
        <w:rPr>
          <w:rFonts w:ascii="Times New Roman" w:hAnsi="Times New Roman"/>
          <w:sz w:val="22"/>
        </w:rPr>
        <w:t>he</w:t>
      </w:r>
      <w:r>
        <w:rPr>
          <w:rFonts w:ascii="Times New Roman" w:hAnsi="Times New Roman"/>
          <w:sz w:val="22"/>
        </w:rPr>
        <w:t xml:space="preserve"> </w:t>
      </w:r>
      <w:r w:rsidRPr="00CD5E0D">
        <w:rPr>
          <w:rFonts w:ascii="Times New Roman" w:hAnsi="Times New Roman"/>
          <w:sz w:val="22"/>
        </w:rPr>
        <w:t xml:space="preserve">Supply of </w:t>
      </w:r>
      <w:r w:rsidRPr="004F1F8C">
        <w:rPr>
          <w:rFonts w:ascii="Times New Roman" w:hAnsi="Times New Roman"/>
          <w:sz w:val="22"/>
        </w:rPr>
        <w:t xml:space="preserve">the following </w:t>
      </w:r>
      <w:r w:rsidRPr="00CD5E0D">
        <w:rPr>
          <w:rFonts w:ascii="Times New Roman" w:hAnsi="Times New Roman"/>
          <w:sz w:val="22"/>
        </w:rPr>
        <w:t>sound equipment</w:t>
      </w:r>
      <w:r>
        <w:rPr>
          <w:rFonts w:ascii="Times New Roman" w:hAnsi="Times New Roman"/>
          <w:sz w:val="22"/>
        </w:rPr>
        <w:t xml:space="preserve">: audio mixer, Loudspeaker 350w, loudspeaker 600w, active speaker monitor 520W, Amplifier 2x1800W, Audio connection panel, Transport rack case, Vocal microphone, Wireless microphone, Di-box, loudspeaker cable 15m, Loudspeaker 1,5m, Microphone cable 10FM, Microphone cable 1.5FM, Microphone cable 1FM, Instrumental cable </w:t>
      </w:r>
      <w:proofErr w:type="gramStart"/>
      <w:r>
        <w:rPr>
          <w:rFonts w:ascii="Times New Roman" w:hAnsi="Times New Roman"/>
          <w:sz w:val="22"/>
        </w:rPr>
        <w:t>and  Microphone</w:t>
      </w:r>
      <w:proofErr w:type="gramEnd"/>
      <w:r>
        <w:rPr>
          <w:rFonts w:ascii="Times New Roman" w:hAnsi="Times New Roman"/>
          <w:sz w:val="22"/>
        </w:rPr>
        <w:t xml:space="preserve"> stand at Zajecar, Serbia.</w:t>
      </w:r>
    </w:p>
    <w:p w:rsidRPr="00E82463" w:rsidR="00CD5E0D" w:rsidP="00CD5E0D" w:rsidRDefault="00CD5E0D" w14:paraId="41F45752" w14:textId="77777777">
      <w:pPr>
        <w:spacing w:before="0" w:after="0"/>
        <w:jc w:val="both"/>
        <w:rPr>
          <w:rFonts w:ascii="Times New Roman" w:hAnsi="Times New Roman"/>
          <w:sz w:val="22"/>
        </w:rPr>
      </w:pPr>
    </w:p>
    <w:p w:rsidRPr="00E82463" w:rsidR="0047783A" w:rsidP="00E82463" w:rsidRDefault="00E82463" w14:paraId="54906AC6" w14:textId="77777777">
      <w:pPr>
        <w:pStyle w:val="Heading2"/>
        <w:keepNext w:val="0"/>
        <w:ind w:left="567" w:hanging="567"/>
        <w:jc w:val="both"/>
        <w:rPr>
          <w:rFonts w:ascii="Times New Roman" w:hAnsi="Times New Roman"/>
          <w:sz w:val="22"/>
          <w:lang w:val="en-GB"/>
        </w:rPr>
      </w:pPr>
      <w:bookmarkStart w:name="_Ref499723935" w:id="2"/>
      <w:bookmarkStart w:name="_Ref500330319" w:id="3"/>
      <w:r>
        <w:rPr>
          <w:rFonts w:ascii="Times New Roman" w:hAnsi="Times New Roman"/>
          <w:sz w:val="22"/>
          <w:lang w:val="en-GB"/>
        </w:rPr>
        <w:t>1.2</w:t>
      </w:r>
      <w:r w:rsidRPr="00E82463" w:rsidR="0047783A">
        <w:rPr>
          <w:rFonts w:ascii="Times New Roman" w:hAnsi="Times New Roman"/>
          <w:sz w:val="22"/>
          <w:lang w:val="en-GB"/>
        </w:rPr>
        <w:tab/>
      </w:r>
      <w:r w:rsidRPr="00E82463" w:rsidR="0047783A">
        <w:rPr>
          <w:rFonts w:ascii="Times New Roman" w:hAnsi="Times New Roman"/>
          <w:sz w:val="22"/>
          <w:lang w:val="en-GB"/>
        </w:rPr>
        <w:t>The supplies must comply fully with the technical specifications set out in the tender dossier (technical annex) and conform in all respects with the drawings, quantities, models, samples, measurements and other instructions.</w:t>
      </w:r>
    </w:p>
    <w:bookmarkEnd w:id="2"/>
    <w:bookmarkEnd w:id="3"/>
    <w:p w:rsidRPr="00E82463" w:rsidR="0047783A" w:rsidP="00E82463" w:rsidRDefault="005C5C4F" w14:paraId="435D1BB3" w14:textId="6E96CC47">
      <w:pPr>
        <w:pStyle w:val="Heading2"/>
        <w:keepNext w:val="0"/>
        <w:tabs>
          <w:tab w:val="left" w:pos="709"/>
        </w:tabs>
        <w:ind w:left="567" w:hanging="567"/>
        <w:jc w:val="both"/>
        <w:rPr>
          <w:rFonts w:ascii="Times New Roman" w:hAnsi="Times New Roman"/>
          <w:lang w:val="en-GB"/>
        </w:rPr>
      </w:pPr>
      <w:r>
        <w:rPr>
          <w:rFonts w:ascii="Times New Roman" w:hAnsi="Times New Roman"/>
          <w:sz w:val="22"/>
          <w:lang w:val="en-GB"/>
        </w:rPr>
        <w:t>1.3</w:t>
      </w:r>
      <w:r>
        <w:rPr>
          <w:rFonts w:ascii="Times New Roman" w:hAnsi="Times New Roman"/>
          <w:sz w:val="22"/>
          <w:lang w:val="en-GB"/>
        </w:rPr>
        <w:tab/>
      </w:r>
      <w:r w:rsidRPr="005C5C4F">
        <w:rPr>
          <w:rFonts w:ascii="Times New Roman" w:hAnsi="Times New Roman"/>
          <w:sz w:val="22"/>
          <w:lang w:val="en-GB"/>
        </w:rPr>
        <w:t>/</w:t>
      </w:r>
    </w:p>
    <w:p w:rsidRPr="00E82463" w:rsidR="0047783A" w:rsidP="002A1860" w:rsidRDefault="0047783A" w14:paraId="65FC8B4D"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Pr="00FC6A15" w:rsidR="00A77708">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Pr="00E82463" w:rsidR="001309AB">
        <w:rPr>
          <w:rFonts w:ascii="Times New Roman" w:hAnsi="Times New Roman"/>
          <w:sz w:val="22"/>
          <w:lang w:val="en-GB"/>
        </w:rPr>
        <w:br/>
      </w:r>
    </w:p>
    <w:p w:rsidRPr="001A2BC4" w:rsidR="0047783A" w:rsidP="009956B4" w:rsidRDefault="00A633C6" w14:paraId="2478EAAE" w14:textId="6E869C4D">
      <w:pPr>
        <w:pStyle w:val="Heading1"/>
        <w:rPr>
          <w:lang w:val="en-GB"/>
        </w:rPr>
      </w:pPr>
      <w:bookmarkStart w:name="_Toc42488071" w:id="4"/>
      <w:r w:rsidRPr="001A2BC4">
        <w:rPr>
          <w:lang w:val="en-GB"/>
        </w:rPr>
        <w:t xml:space="preserve">2. </w:t>
      </w:r>
      <w:r w:rsidRPr="001A2BC4" w:rsidR="0047783A">
        <w:rPr>
          <w:lang w:val="en-GB"/>
        </w:rPr>
        <w:t>Timetable</w:t>
      </w:r>
      <w:bookmarkEnd w:id="4"/>
    </w:p>
    <w:tbl>
      <w:tblPr>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969"/>
        <w:gridCol w:w="2410"/>
        <w:gridCol w:w="2268"/>
      </w:tblGrid>
      <w:tr w:rsidRPr="00E82463" w:rsidR="0047783A" w:rsidTr="638A6B5E" w14:paraId="043F8042" w14:textId="77777777">
        <w:tc>
          <w:tcPr>
            <w:tcW w:w="3969" w:type="dxa"/>
            <w:tcBorders>
              <w:bottom w:val="nil"/>
            </w:tcBorders>
            <w:tcMar/>
          </w:tcPr>
          <w:p w:rsidRPr="00E82463" w:rsidR="0047783A" w:rsidRDefault="0047783A" w14:paraId="4DCFE9A8" w14:textId="77777777">
            <w:pPr>
              <w:keepNext/>
              <w:jc w:val="both"/>
              <w:rPr>
                <w:rFonts w:ascii="Times New Roman" w:hAnsi="Times New Roman"/>
              </w:rPr>
            </w:pPr>
          </w:p>
        </w:tc>
        <w:tc>
          <w:tcPr>
            <w:tcW w:w="2410" w:type="dxa"/>
            <w:shd w:val="clear" w:color="auto" w:fill="FFFFFF" w:themeFill="background1"/>
            <w:tcMar/>
          </w:tcPr>
          <w:p w:rsidRPr="00E82463" w:rsidR="0047783A" w:rsidRDefault="0047783A" w14:paraId="3C43A0B5" w14:textId="77777777">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clear" w:color="auto" w:fill="FFFFFF" w:themeFill="background1"/>
            <w:tcMar/>
          </w:tcPr>
          <w:p w:rsidRPr="00E82463" w:rsidR="0047783A" w:rsidRDefault="0047783A" w14:paraId="09790EF5" w14:textId="7B1DBF51">
            <w:pPr>
              <w:jc w:val="both"/>
              <w:rPr>
                <w:rFonts w:ascii="Times New Roman" w:hAnsi="Times New Roman"/>
                <w:b/>
                <w:sz w:val="18"/>
              </w:rPr>
            </w:pPr>
            <w:r w:rsidRPr="00E82463">
              <w:rPr>
                <w:rFonts w:ascii="Times New Roman" w:hAnsi="Times New Roman"/>
                <w:b/>
                <w:sz w:val="18"/>
              </w:rPr>
              <w:t>TIME</w:t>
            </w:r>
          </w:p>
        </w:tc>
      </w:tr>
      <w:tr w:rsidRPr="00E82463" w:rsidR="00403B25" w:rsidTr="638A6B5E" w14:paraId="65DB2A02" w14:textId="77777777">
        <w:tc>
          <w:tcPr>
            <w:tcW w:w="3969" w:type="dxa"/>
            <w:shd w:val="clear" w:color="auto" w:fill="FFFFFF" w:themeFill="background1"/>
            <w:tcMar/>
          </w:tcPr>
          <w:p w:rsidRPr="00E82463" w:rsidR="00403B25" w:rsidP="00403B25" w:rsidRDefault="00403B25" w14:paraId="132820BF" w14:textId="77777777">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Mar/>
          </w:tcPr>
          <w:p w:rsidRPr="005C5C4F" w:rsidR="00403B25" w:rsidP="00403B25" w:rsidRDefault="00CD5E0D" w14:paraId="057CFEC8" w14:textId="27A5012B">
            <w:pPr>
              <w:jc w:val="center"/>
              <w:rPr>
                <w:rFonts w:ascii="Times New Roman" w:hAnsi="Times New Roman"/>
                <w:sz w:val="22"/>
              </w:rPr>
            </w:pPr>
            <w:r w:rsidRPr="005C5C4F">
              <w:rPr>
                <w:rFonts w:ascii="Times New Roman" w:hAnsi="Times New Roman"/>
                <w:sz w:val="22"/>
              </w:rPr>
              <w:t xml:space="preserve"> </w:t>
            </w:r>
            <w:r w:rsidRPr="005C5C4F" w:rsidR="00403B25">
              <w:rPr>
                <w:rFonts w:ascii="Times New Roman" w:hAnsi="Times New Roman"/>
                <w:sz w:val="22"/>
              </w:rPr>
              <w:t>Not applicable</w:t>
            </w:r>
          </w:p>
        </w:tc>
        <w:tc>
          <w:tcPr>
            <w:tcW w:w="2268" w:type="dxa"/>
            <w:tcMar/>
          </w:tcPr>
          <w:p w:rsidRPr="005C5C4F" w:rsidR="00403B25" w:rsidP="00403B25" w:rsidRDefault="00403B25" w14:paraId="2746E565" w14:textId="1E5D8939">
            <w:pPr>
              <w:jc w:val="center"/>
              <w:rPr>
                <w:rFonts w:ascii="Times New Roman" w:hAnsi="Times New Roman"/>
                <w:sz w:val="22"/>
              </w:rPr>
            </w:pPr>
            <w:r w:rsidRPr="005C5C4F">
              <w:rPr>
                <w:rFonts w:ascii="Times New Roman" w:hAnsi="Times New Roman"/>
                <w:sz w:val="22"/>
                <w:szCs w:val="22"/>
              </w:rPr>
              <w:t>Not applicable</w:t>
            </w:r>
          </w:p>
        </w:tc>
      </w:tr>
      <w:tr w:rsidRPr="00E82463" w:rsidR="00403B25" w:rsidTr="638A6B5E" w14:paraId="750EA862" w14:textId="77777777">
        <w:tc>
          <w:tcPr>
            <w:tcW w:w="3969" w:type="dxa"/>
            <w:shd w:val="clear" w:color="auto" w:fill="FFFFFF" w:themeFill="background1"/>
            <w:tcMar/>
          </w:tcPr>
          <w:p w:rsidRPr="00B35051" w:rsidR="00403B25" w:rsidP="638A6B5E" w:rsidRDefault="00403B25" w14:paraId="23E77229" w14:textId="77777777" w14:noSpellErr="1">
            <w:pPr>
              <w:keepNext w:val="1"/>
              <w:rPr>
                <w:rFonts w:ascii="Times New Roman" w:hAnsi="Times New Roman"/>
                <w:b w:val="1"/>
                <w:bCs w:val="1"/>
                <w:sz w:val="22"/>
                <w:szCs w:val="22"/>
              </w:rPr>
            </w:pPr>
            <w:r w:rsidRPr="638A6B5E" w:rsidR="00403B25">
              <w:rPr>
                <w:rFonts w:ascii="Times New Roman" w:hAnsi="Times New Roman"/>
                <w:b w:val="1"/>
                <w:bCs w:val="1"/>
                <w:sz w:val="22"/>
                <w:szCs w:val="22"/>
              </w:rPr>
              <w:t>Deadline for requesting clarifications from the contracting authority</w:t>
            </w:r>
          </w:p>
        </w:tc>
        <w:tc>
          <w:tcPr>
            <w:tcW w:w="2410" w:type="dxa"/>
            <w:tcMar/>
          </w:tcPr>
          <w:p w:rsidRPr="005C5C4F" w:rsidR="00403B25" w:rsidP="638A6B5E" w:rsidRDefault="005C5C4F" w14:paraId="011343CC" w14:textId="1C820A77">
            <w:pPr>
              <w:rPr>
                <w:rFonts w:ascii="Times New Roman" w:hAnsi="Times New Roman"/>
                <w:sz w:val="22"/>
                <w:szCs w:val="22"/>
              </w:rPr>
            </w:pPr>
            <w:r w:rsidRPr="638A6B5E" w:rsidR="005C5C4F">
              <w:rPr>
                <w:rFonts w:ascii="Times New Roman" w:hAnsi="Times New Roman"/>
                <w:sz w:val="22"/>
                <w:szCs w:val="22"/>
              </w:rPr>
              <w:t>1</w:t>
            </w:r>
            <w:r w:rsidRPr="638A6B5E" w:rsidR="02377ADA">
              <w:rPr>
                <w:rFonts w:ascii="Times New Roman" w:hAnsi="Times New Roman"/>
                <w:sz w:val="22"/>
                <w:szCs w:val="22"/>
              </w:rPr>
              <w:t>9</w:t>
            </w:r>
            <w:r w:rsidRPr="638A6B5E" w:rsidR="005C5C4F">
              <w:rPr>
                <w:rFonts w:ascii="Times New Roman" w:hAnsi="Times New Roman"/>
                <w:sz w:val="22"/>
                <w:szCs w:val="22"/>
              </w:rPr>
              <w:t>.0</w:t>
            </w:r>
            <w:r w:rsidRPr="638A6B5E" w:rsidR="6D6F1C40">
              <w:rPr>
                <w:rFonts w:ascii="Times New Roman" w:hAnsi="Times New Roman"/>
                <w:sz w:val="22"/>
                <w:szCs w:val="22"/>
              </w:rPr>
              <w:t>6</w:t>
            </w:r>
            <w:r w:rsidRPr="638A6B5E" w:rsidR="005C5C4F">
              <w:rPr>
                <w:rFonts w:ascii="Times New Roman" w:hAnsi="Times New Roman"/>
                <w:sz w:val="22"/>
                <w:szCs w:val="22"/>
              </w:rPr>
              <w:t>.2023.</w:t>
            </w:r>
          </w:p>
        </w:tc>
        <w:tc>
          <w:tcPr>
            <w:tcW w:w="2268" w:type="dxa"/>
            <w:tcMar/>
          </w:tcPr>
          <w:p w:rsidRPr="00403B25" w:rsidR="00403B25" w:rsidP="638A6B5E" w:rsidRDefault="005C5C4F" w14:paraId="5B1CA5BA" w14:textId="34E4F140" w14:noSpellErr="1">
            <w:pPr>
              <w:jc w:val="center"/>
              <w:rPr>
                <w:rFonts w:ascii="Times New Roman" w:hAnsi="Times New Roman"/>
                <w:sz w:val="22"/>
                <w:szCs w:val="22"/>
              </w:rPr>
            </w:pPr>
            <w:r w:rsidRPr="638A6B5E" w:rsidR="005C5C4F">
              <w:rPr>
                <w:rFonts w:ascii="Times New Roman" w:hAnsi="Times New Roman"/>
                <w:sz w:val="22"/>
                <w:szCs w:val="22"/>
              </w:rPr>
              <w:t>16:00</w:t>
            </w:r>
          </w:p>
        </w:tc>
      </w:tr>
      <w:tr w:rsidRPr="00E82463" w:rsidR="00403B25" w:rsidTr="638A6B5E" w14:paraId="3722E57B" w14:textId="77777777">
        <w:tc>
          <w:tcPr>
            <w:tcW w:w="3969" w:type="dxa"/>
            <w:shd w:val="clear" w:color="auto" w:fill="FFFFFF" w:themeFill="background1"/>
            <w:tcMar/>
          </w:tcPr>
          <w:p w:rsidRPr="00E82463" w:rsidR="00403B25" w:rsidP="638A6B5E" w:rsidRDefault="00403B25" w14:paraId="4E5EBEC6" w14:textId="77777777" w14:noSpellErr="1">
            <w:pPr>
              <w:rPr>
                <w:rFonts w:ascii="Times New Roman" w:hAnsi="Times New Roman"/>
                <w:b w:val="1"/>
                <w:bCs w:val="1"/>
                <w:sz w:val="22"/>
                <w:szCs w:val="22"/>
              </w:rPr>
            </w:pPr>
            <w:r w:rsidRPr="638A6B5E" w:rsidR="00403B25">
              <w:rPr>
                <w:rFonts w:ascii="Times New Roman" w:hAnsi="Times New Roman"/>
                <w:b w:val="1"/>
                <w:bCs w:val="1"/>
                <w:sz w:val="22"/>
                <w:szCs w:val="22"/>
              </w:rPr>
              <w:t xml:space="preserve">Last date on which clarifications are issued by the </w:t>
            </w:r>
            <w:r w:rsidRPr="638A6B5E" w:rsidR="00403B25">
              <w:rPr>
                <w:rFonts w:ascii="Times New Roman" w:hAnsi="Times New Roman"/>
                <w:b w:val="1"/>
                <w:bCs w:val="1"/>
                <w:sz w:val="22"/>
                <w:szCs w:val="22"/>
              </w:rPr>
              <w:t>c</w:t>
            </w:r>
            <w:r w:rsidRPr="638A6B5E" w:rsidR="00403B25">
              <w:rPr>
                <w:rFonts w:ascii="Times New Roman" w:hAnsi="Times New Roman"/>
                <w:b w:val="1"/>
                <w:bCs w:val="1"/>
                <w:sz w:val="22"/>
                <w:szCs w:val="22"/>
              </w:rPr>
              <w:t xml:space="preserve">ontracting </w:t>
            </w:r>
            <w:r w:rsidRPr="638A6B5E" w:rsidR="00403B25">
              <w:rPr>
                <w:rFonts w:ascii="Times New Roman" w:hAnsi="Times New Roman"/>
                <w:b w:val="1"/>
                <w:bCs w:val="1"/>
                <w:sz w:val="22"/>
                <w:szCs w:val="22"/>
              </w:rPr>
              <w:t>a</w:t>
            </w:r>
            <w:r w:rsidRPr="638A6B5E" w:rsidR="00403B25">
              <w:rPr>
                <w:rFonts w:ascii="Times New Roman" w:hAnsi="Times New Roman"/>
                <w:b w:val="1"/>
                <w:bCs w:val="1"/>
                <w:sz w:val="22"/>
                <w:szCs w:val="22"/>
              </w:rPr>
              <w:t>uthority</w:t>
            </w:r>
          </w:p>
        </w:tc>
        <w:tc>
          <w:tcPr>
            <w:tcW w:w="2410" w:type="dxa"/>
            <w:tcMar/>
          </w:tcPr>
          <w:p w:rsidRPr="005C5C4F" w:rsidR="00403B25" w:rsidP="638A6B5E" w:rsidRDefault="005C5C4F" w14:paraId="23C97F7C" w14:textId="0FDBDFE1">
            <w:pPr>
              <w:rPr>
                <w:rFonts w:ascii="Times New Roman" w:hAnsi="Times New Roman"/>
                <w:sz w:val="22"/>
                <w:szCs w:val="22"/>
              </w:rPr>
            </w:pPr>
            <w:r w:rsidRPr="638A6B5E" w:rsidR="005C5C4F">
              <w:rPr>
                <w:rFonts w:ascii="Times New Roman" w:hAnsi="Times New Roman"/>
                <w:sz w:val="22"/>
                <w:szCs w:val="22"/>
              </w:rPr>
              <w:t>2</w:t>
            </w:r>
            <w:r w:rsidRPr="638A6B5E" w:rsidR="49170B05">
              <w:rPr>
                <w:rFonts w:ascii="Times New Roman" w:hAnsi="Times New Roman"/>
                <w:sz w:val="22"/>
                <w:szCs w:val="22"/>
              </w:rPr>
              <w:t>6</w:t>
            </w:r>
            <w:r w:rsidRPr="638A6B5E" w:rsidR="005C5C4F">
              <w:rPr>
                <w:rFonts w:ascii="Times New Roman" w:hAnsi="Times New Roman"/>
                <w:sz w:val="22"/>
                <w:szCs w:val="22"/>
              </w:rPr>
              <w:t>.0</w:t>
            </w:r>
            <w:r w:rsidRPr="638A6B5E" w:rsidR="4B9794F4">
              <w:rPr>
                <w:rFonts w:ascii="Times New Roman" w:hAnsi="Times New Roman"/>
                <w:sz w:val="22"/>
                <w:szCs w:val="22"/>
              </w:rPr>
              <w:t>6</w:t>
            </w:r>
            <w:r w:rsidRPr="638A6B5E" w:rsidR="005C5C4F">
              <w:rPr>
                <w:rFonts w:ascii="Times New Roman" w:hAnsi="Times New Roman"/>
                <w:sz w:val="22"/>
                <w:szCs w:val="22"/>
              </w:rPr>
              <w:t>.2023.</w:t>
            </w:r>
          </w:p>
        </w:tc>
        <w:tc>
          <w:tcPr>
            <w:tcW w:w="2268" w:type="dxa"/>
            <w:tcMar/>
          </w:tcPr>
          <w:p w:rsidRPr="00E82463" w:rsidR="00403B25" w:rsidP="638A6B5E" w:rsidRDefault="00403B25" w14:paraId="042C6B74" w14:textId="77777777" w14:noSpellErr="1">
            <w:pPr>
              <w:jc w:val="center"/>
              <w:rPr>
                <w:rFonts w:ascii="Times New Roman" w:hAnsi="Times New Roman"/>
                <w:sz w:val="22"/>
                <w:szCs w:val="22"/>
              </w:rPr>
            </w:pPr>
            <w:r w:rsidRPr="638A6B5E" w:rsidR="00403B25">
              <w:rPr>
                <w:rFonts w:ascii="Times New Roman" w:hAnsi="Times New Roman"/>
                <w:sz w:val="22"/>
                <w:szCs w:val="22"/>
              </w:rPr>
              <w:t>-</w:t>
            </w:r>
          </w:p>
        </w:tc>
      </w:tr>
      <w:tr w:rsidRPr="00E82463" w:rsidR="00403B25" w:rsidTr="638A6B5E" w14:paraId="2C1FA528" w14:textId="77777777">
        <w:tc>
          <w:tcPr>
            <w:tcW w:w="3969" w:type="dxa"/>
            <w:shd w:val="clear" w:color="auto" w:fill="FFFFFF" w:themeFill="background1"/>
            <w:tcMar/>
          </w:tcPr>
          <w:p w:rsidRPr="00E82463" w:rsidR="00403B25" w:rsidP="638A6B5E" w:rsidRDefault="00403B25" w14:paraId="50CA7D32" w14:textId="77777777" w14:noSpellErr="1">
            <w:pPr>
              <w:jc w:val="both"/>
              <w:rPr>
                <w:rFonts w:ascii="Times New Roman" w:hAnsi="Times New Roman"/>
                <w:b w:val="1"/>
                <w:bCs w:val="1"/>
                <w:sz w:val="22"/>
                <w:szCs w:val="22"/>
              </w:rPr>
            </w:pPr>
            <w:r w:rsidRPr="638A6B5E" w:rsidR="00403B25">
              <w:rPr>
                <w:rFonts w:ascii="Times New Roman" w:hAnsi="Times New Roman"/>
                <w:b w:val="1"/>
                <w:bCs w:val="1"/>
                <w:sz w:val="22"/>
                <w:szCs w:val="22"/>
              </w:rPr>
              <w:t>Deadline for submission of tenders</w:t>
            </w:r>
          </w:p>
        </w:tc>
        <w:tc>
          <w:tcPr>
            <w:tcW w:w="2410" w:type="dxa"/>
            <w:tcMar/>
          </w:tcPr>
          <w:p w:rsidRPr="005C5C4F" w:rsidR="00403B25" w:rsidP="638A6B5E" w:rsidRDefault="00403B25" w14:paraId="0331B505" w14:textId="5CB9E39B" w14:noSpellErr="1">
            <w:pPr>
              <w:rPr>
                <w:rFonts w:ascii="Times New Roman" w:hAnsi="Times New Roman"/>
                <w:sz w:val="22"/>
                <w:szCs w:val="22"/>
              </w:rPr>
            </w:pPr>
            <w:r w:rsidRPr="638A6B5E" w:rsidR="00403B25">
              <w:rPr>
                <w:rFonts w:ascii="Times New Roman" w:hAnsi="Times New Roman"/>
                <w:sz w:val="22"/>
                <w:szCs w:val="22"/>
              </w:rPr>
              <w:t xml:space="preserve">As </w:t>
            </w:r>
            <w:r w:rsidRPr="638A6B5E" w:rsidR="00403B25">
              <w:rPr>
                <w:rFonts w:ascii="Times New Roman" w:hAnsi="Times New Roman"/>
                <w:sz w:val="22"/>
                <w:szCs w:val="22"/>
              </w:rPr>
              <w:t>indicated</w:t>
            </w:r>
            <w:r w:rsidRPr="638A6B5E" w:rsidR="00403B25">
              <w:rPr>
                <w:rFonts w:ascii="Times New Roman" w:hAnsi="Times New Roman"/>
                <w:sz w:val="22"/>
                <w:szCs w:val="22"/>
              </w:rPr>
              <w:t xml:space="preserve"> in the </w:t>
            </w:r>
            <w:r w:rsidRPr="638A6B5E" w:rsidR="00703D69">
              <w:rPr>
                <w:rFonts w:ascii="Times New Roman" w:hAnsi="Times New Roman"/>
                <w:sz w:val="22"/>
                <w:szCs w:val="22"/>
              </w:rPr>
              <w:t>C</w:t>
            </w:r>
            <w:r w:rsidRPr="638A6B5E" w:rsidR="00403B25">
              <w:rPr>
                <w:rFonts w:ascii="Times New Roman" w:hAnsi="Times New Roman"/>
                <w:sz w:val="22"/>
                <w:szCs w:val="22"/>
              </w:rPr>
              <w:t>ontract notice</w:t>
            </w:r>
            <w:r w:rsidRPr="638A6B5E" w:rsidR="00703D69">
              <w:rPr>
                <w:rFonts w:ascii="Times New Roman" w:hAnsi="Times New Roman"/>
                <w:sz w:val="22"/>
                <w:szCs w:val="22"/>
              </w:rPr>
              <w:t xml:space="preserve"> </w:t>
            </w:r>
          </w:p>
        </w:tc>
        <w:tc>
          <w:tcPr>
            <w:tcW w:w="2268" w:type="dxa"/>
            <w:tcMar/>
          </w:tcPr>
          <w:p w:rsidRPr="00E82463" w:rsidR="00403B25" w:rsidP="00403B25" w:rsidRDefault="00403B25" w14:paraId="24FA29BB" w14:textId="69182BF3">
            <w:pPr>
              <w:jc w:val="center"/>
              <w:rPr>
                <w:rFonts w:ascii="Times New Roman" w:hAnsi="Times New Roman"/>
                <w:sz w:val="22"/>
              </w:rPr>
            </w:pPr>
          </w:p>
        </w:tc>
      </w:tr>
      <w:tr w:rsidRPr="00E82463" w:rsidR="00403B25" w:rsidTr="638A6B5E" w14:paraId="0190C6E2" w14:textId="77777777">
        <w:tc>
          <w:tcPr>
            <w:tcW w:w="3969" w:type="dxa"/>
            <w:shd w:val="clear" w:color="auto" w:fill="FFFFFF" w:themeFill="background1"/>
            <w:tcMar/>
          </w:tcPr>
          <w:p w:rsidRPr="00E82463" w:rsidR="00403B25" w:rsidP="638A6B5E" w:rsidRDefault="00403B25" w14:paraId="550FBF2E" w14:textId="77777777" w14:noSpellErr="1">
            <w:pPr>
              <w:jc w:val="both"/>
              <w:rPr>
                <w:rFonts w:ascii="Times New Roman" w:hAnsi="Times New Roman"/>
                <w:b w:val="1"/>
                <w:bCs w:val="1"/>
                <w:sz w:val="22"/>
                <w:szCs w:val="22"/>
              </w:rPr>
            </w:pPr>
            <w:r w:rsidRPr="638A6B5E" w:rsidR="00403B25">
              <w:rPr>
                <w:rFonts w:ascii="Times New Roman" w:hAnsi="Times New Roman"/>
                <w:b w:val="1"/>
                <w:bCs w:val="1"/>
                <w:sz w:val="22"/>
                <w:szCs w:val="22"/>
              </w:rPr>
              <w:t>Tender opening session</w:t>
            </w:r>
          </w:p>
        </w:tc>
        <w:tc>
          <w:tcPr>
            <w:tcW w:w="2410" w:type="dxa"/>
            <w:tcMar/>
          </w:tcPr>
          <w:p w:rsidRPr="005C5C4F" w:rsidR="00403B25" w:rsidP="638A6B5E" w:rsidRDefault="00403B25" w14:paraId="582624C5" w14:textId="6F714471" w14:noSpellErr="1">
            <w:pPr>
              <w:rPr>
                <w:rFonts w:ascii="Times New Roman" w:hAnsi="Times New Roman"/>
                <w:sz w:val="22"/>
                <w:szCs w:val="22"/>
              </w:rPr>
            </w:pPr>
            <w:r w:rsidRPr="638A6B5E" w:rsidR="00403B25">
              <w:rPr>
                <w:rFonts w:ascii="Times New Roman" w:hAnsi="Times New Roman"/>
                <w:sz w:val="22"/>
                <w:szCs w:val="22"/>
              </w:rPr>
              <w:t xml:space="preserve">As </w:t>
            </w:r>
            <w:r w:rsidRPr="638A6B5E" w:rsidR="00403B25">
              <w:rPr>
                <w:rFonts w:ascii="Times New Roman" w:hAnsi="Times New Roman"/>
                <w:sz w:val="22"/>
                <w:szCs w:val="22"/>
              </w:rPr>
              <w:t>indicated</w:t>
            </w:r>
            <w:r w:rsidRPr="638A6B5E" w:rsidR="00403B25">
              <w:rPr>
                <w:rFonts w:ascii="Times New Roman" w:hAnsi="Times New Roman"/>
                <w:sz w:val="22"/>
                <w:szCs w:val="22"/>
              </w:rPr>
              <w:t xml:space="preserve"> in the Contract Notice</w:t>
            </w:r>
          </w:p>
        </w:tc>
        <w:tc>
          <w:tcPr>
            <w:tcW w:w="2268" w:type="dxa"/>
            <w:tcMar/>
          </w:tcPr>
          <w:p w:rsidRPr="00E82463" w:rsidR="00403B25" w:rsidRDefault="00403B25" w14:paraId="4A5D8A55" w14:textId="330530D4">
            <w:pPr>
              <w:jc w:val="center"/>
              <w:rPr>
                <w:rFonts w:ascii="Times New Roman" w:hAnsi="Times New Roman"/>
                <w:sz w:val="22"/>
              </w:rPr>
            </w:pPr>
          </w:p>
        </w:tc>
      </w:tr>
      <w:tr w:rsidRPr="00E82463" w:rsidR="00403B25" w:rsidTr="638A6B5E" w14:paraId="3B4561D8" w14:textId="77777777">
        <w:tc>
          <w:tcPr>
            <w:tcW w:w="3969" w:type="dxa"/>
            <w:shd w:val="clear" w:color="auto" w:fill="FFFFFF" w:themeFill="background1"/>
            <w:tcMar/>
          </w:tcPr>
          <w:p w:rsidRPr="00E82463" w:rsidR="00403B25" w:rsidP="638A6B5E" w:rsidRDefault="00403B25" w14:paraId="2A2A8413" w14:textId="77777777" w14:noSpellErr="1">
            <w:pPr>
              <w:tabs>
                <w:tab w:val="left" w:pos="851"/>
              </w:tabs>
              <w:jc w:val="both"/>
              <w:rPr>
                <w:rFonts w:ascii="Times New Roman" w:hAnsi="Times New Roman"/>
                <w:b w:val="1"/>
                <w:bCs w:val="1"/>
                <w:sz w:val="22"/>
                <w:szCs w:val="22"/>
              </w:rPr>
            </w:pPr>
            <w:r w:rsidRPr="638A6B5E" w:rsidR="00403B25">
              <w:rPr>
                <w:rFonts w:ascii="Times New Roman" w:hAnsi="Times New Roman"/>
                <w:b w:val="1"/>
                <w:bCs w:val="1"/>
                <w:sz w:val="22"/>
                <w:szCs w:val="22"/>
              </w:rPr>
              <w:t>Notification of award to the successful tenderer</w:t>
            </w:r>
          </w:p>
        </w:tc>
        <w:tc>
          <w:tcPr>
            <w:tcW w:w="2410" w:type="dxa"/>
            <w:tcMar/>
          </w:tcPr>
          <w:p w:rsidRPr="005C5C4F" w:rsidR="00403B25" w:rsidP="638A6B5E" w:rsidRDefault="005C5C4F" w14:paraId="3C199AAE" w14:textId="08A5B910">
            <w:pPr>
              <w:tabs>
                <w:tab w:val="left" w:pos="851"/>
              </w:tabs>
              <w:rPr>
                <w:rFonts w:ascii="Times New Roman" w:hAnsi="Times New Roman"/>
                <w:sz w:val="22"/>
                <w:szCs w:val="22"/>
              </w:rPr>
            </w:pPr>
            <w:r w:rsidRPr="638A6B5E" w:rsidR="75B7CEA0">
              <w:rPr>
                <w:rFonts w:ascii="Times New Roman" w:hAnsi="Times New Roman"/>
                <w:sz w:val="22"/>
                <w:szCs w:val="22"/>
              </w:rPr>
              <w:t>7</w:t>
            </w:r>
            <w:r w:rsidRPr="638A6B5E" w:rsidR="005C5C4F">
              <w:rPr>
                <w:rFonts w:ascii="Times New Roman" w:hAnsi="Times New Roman"/>
                <w:sz w:val="22"/>
                <w:szCs w:val="22"/>
              </w:rPr>
              <w:t>.</w:t>
            </w:r>
            <w:r w:rsidRPr="638A6B5E" w:rsidR="5E26A238">
              <w:rPr>
                <w:rFonts w:ascii="Times New Roman" w:hAnsi="Times New Roman"/>
                <w:sz w:val="22"/>
                <w:szCs w:val="22"/>
              </w:rPr>
              <w:t>7</w:t>
            </w:r>
            <w:r w:rsidRPr="638A6B5E" w:rsidR="005C5C4F">
              <w:rPr>
                <w:rFonts w:ascii="Times New Roman" w:hAnsi="Times New Roman"/>
                <w:sz w:val="22"/>
                <w:szCs w:val="22"/>
              </w:rPr>
              <w:t>.2023.</w:t>
            </w:r>
          </w:p>
        </w:tc>
        <w:tc>
          <w:tcPr>
            <w:tcW w:w="2268" w:type="dxa"/>
            <w:tcMar/>
          </w:tcPr>
          <w:p w:rsidRPr="00E82463" w:rsidR="00403B25" w:rsidP="00403B25" w:rsidRDefault="00403B25" w14:paraId="3D4FD905" w14:textId="77777777">
            <w:pPr>
              <w:tabs>
                <w:tab w:val="left" w:pos="851"/>
              </w:tabs>
              <w:jc w:val="center"/>
              <w:rPr>
                <w:rFonts w:ascii="Times New Roman" w:hAnsi="Times New Roman"/>
                <w:sz w:val="22"/>
              </w:rPr>
            </w:pPr>
            <w:r w:rsidRPr="00E82463">
              <w:rPr>
                <w:rFonts w:ascii="Times New Roman" w:hAnsi="Times New Roman"/>
                <w:sz w:val="22"/>
              </w:rPr>
              <w:t>-</w:t>
            </w:r>
          </w:p>
        </w:tc>
      </w:tr>
      <w:tr w:rsidRPr="00E82463" w:rsidR="00403B25" w:rsidTr="638A6B5E" w14:paraId="6F1F217F" w14:textId="77777777">
        <w:tc>
          <w:tcPr>
            <w:tcW w:w="3969" w:type="dxa"/>
            <w:shd w:val="clear" w:color="auto" w:fill="FFFFFF" w:themeFill="background1"/>
            <w:tcMar/>
          </w:tcPr>
          <w:p w:rsidRPr="00E82463" w:rsidR="00403B25" w:rsidP="638A6B5E" w:rsidRDefault="00403B25" w14:paraId="6FC76AD1" w14:textId="77777777" w14:noSpellErr="1">
            <w:pPr>
              <w:tabs>
                <w:tab w:val="left" w:pos="851"/>
              </w:tabs>
              <w:jc w:val="both"/>
              <w:rPr>
                <w:rFonts w:ascii="Times New Roman" w:hAnsi="Times New Roman"/>
                <w:b w:val="1"/>
                <w:bCs w:val="1"/>
                <w:sz w:val="22"/>
                <w:szCs w:val="22"/>
              </w:rPr>
            </w:pPr>
            <w:r w:rsidRPr="638A6B5E" w:rsidR="00403B25">
              <w:rPr>
                <w:rFonts w:ascii="Times New Roman" w:hAnsi="Times New Roman"/>
                <w:b w:val="1"/>
                <w:bCs w:val="1"/>
                <w:sz w:val="22"/>
                <w:szCs w:val="22"/>
              </w:rPr>
              <w:t>Signature of the contract</w:t>
            </w:r>
          </w:p>
        </w:tc>
        <w:tc>
          <w:tcPr>
            <w:tcW w:w="2410" w:type="dxa"/>
            <w:tcMar/>
          </w:tcPr>
          <w:p w:rsidRPr="005C5C4F" w:rsidR="00403B25" w:rsidP="638A6B5E" w:rsidRDefault="005C5C4F" w14:paraId="5059BB7A" w14:textId="43E0338E">
            <w:pPr>
              <w:tabs>
                <w:tab w:val="left" w:pos="851"/>
              </w:tabs>
              <w:rPr>
                <w:rFonts w:ascii="Times New Roman" w:hAnsi="Times New Roman"/>
                <w:sz w:val="22"/>
                <w:szCs w:val="22"/>
              </w:rPr>
            </w:pPr>
            <w:r w:rsidRPr="638A6B5E" w:rsidR="687A87EB">
              <w:rPr>
                <w:rFonts w:ascii="Times New Roman" w:hAnsi="Times New Roman"/>
                <w:sz w:val="22"/>
                <w:szCs w:val="22"/>
              </w:rPr>
              <w:t>10</w:t>
            </w:r>
            <w:r w:rsidRPr="638A6B5E" w:rsidR="005C5C4F">
              <w:rPr>
                <w:rFonts w:ascii="Times New Roman" w:hAnsi="Times New Roman"/>
                <w:sz w:val="22"/>
                <w:szCs w:val="22"/>
              </w:rPr>
              <w:t>.</w:t>
            </w:r>
            <w:r w:rsidRPr="638A6B5E" w:rsidR="778FCB2F">
              <w:rPr>
                <w:rFonts w:ascii="Times New Roman" w:hAnsi="Times New Roman"/>
                <w:sz w:val="22"/>
                <w:szCs w:val="22"/>
              </w:rPr>
              <w:t>7</w:t>
            </w:r>
            <w:r w:rsidRPr="638A6B5E" w:rsidR="005C5C4F">
              <w:rPr>
                <w:rFonts w:ascii="Times New Roman" w:hAnsi="Times New Roman"/>
                <w:sz w:val="22"/>
                <w:szCs w:val="22"/>
              </w:rPr>
              <w:t>.2023.</w:t>
            </w:r>
          </w:p>
        </w:tc>
        <w:tc>
          <w:tcPr>
            <w:tcW w:w="2268" w:type="dxa"/>
            <w:tcMar/>
          </w:tcPr>
          <w:p w:rsidRPr="00E82463" w:rsidR="00403B25" w:rsidP="001A2BC4" w:rsidRDefault="00403B25" w14:paraId="1D7A125C" w14:textId="77777777">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14:paraId="1854E952" w14:textId="33FF115E">
      <w:pPr>
        <w:tabs>
          <w:tab w:val="left" w:pos="851"/>
        </w:tabs>
        <w:jc w:val="both"/>
        <w:rPr>
          <w:rFonts w:ascii="Times New Roman" w:hAnsi="Times New Roman"/>
          <w:b/>
        </w:rPr>
      </w:pPr>
      <w:bookmarkStart w:name="_Ref500317541" w:id="5"/>
      <w:r>
        <w:rPr>
          <w:rFonts w:ascii="Times New Roman" w:hAnsi="Times New Roman"/>
          <w:b/>
        </w:rPr>
        <w:t>* Provisional date</w:t>
      </w:r>
    </w:p>
    <w:p w:rsidRPr="00E82463" w:rsidR="00F679ED" w:rsidRDefault="00F679ED" w14:paraId="0C879CB9" w14:textId="77777777">
      <w:pPr>
        <w:tabs>
          <w:tab w:val="left" w:pos="851"/>
        </w:tabs>
        <w:jc w:val="both"/>
        <w:rPr>
          <w:rFonts w:ascii="Times New Roman" w:hAnsi="Times New Roman"/>
          <w:b/>
        </w:rPr>
      </w:pPr>
    </w:p>
    <w:p w:rsidRPr="0042695A" w:rsidR="00EC4FD6" w:rsidP="009956B4" w:rsidRDefault="00A633C6" w14:paraId="6B90190C" w14:textId="36589EAA">
      <w:pPr>
        <w:pStyle w:val="Heading1"/>
      </w:pPr>
      <w:bookmarkStart w:name="_Toc42488072" w:id="6"/>
      <w:bookmarkEnd w:id="5"/>
      <w:r>
        <w:t xml:space="preserve">3. </w:t>
      </w:r>
      <w:r w:rsidRPr="00E82463" w:rsidR="0047783A">
        <w:t>Participation</w:t>
      </w:r>
      <w:bookmarkEnd w:id="6"/>
    </w:p>
    <w:p w:rsidRPr="00E82463" w:rsidR="0047783A" w:rsidP="009956B4" w:rsidRDefault="0047783A" w14:paraId="121DD461" w14:textId="2614B025">
      <w:pPr>
        <w:pStyle w:val="Heading2"/>
        <w:keepNext w:val="0"/>
        <w:jc w:val="both"/>
        <w:rPr>
          <w:rFonts w:ascii="Times New Roman" w:hAnsi="Times New Roman"/>
          <w:lang w:val="en-GB"/>
        </w:rPr>
      </w:pPr>
    </w:p>
    <w:p w:rsidRPr="007A0C47" w:rsidR="0047783A" w:rsidP="000A5F76" w:rsidRDefault="0047783A" w14:paraId="1D6939D3" w14:textId="19A2B1EF">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Pr="00AF31AE" w:rsidR="007A0C47">
        <w:rPr>
          <w:rFonts w:ascii="Times New Roman" w:hAnsi="Times New Roman"/>
          <w:sz w:val="22"/>
          <w:lang w:val="en-GB"/>
        </w:rPr>
        <w:t>The eligibility requirement</w:t>
      </w:r>
      <w:r w:rsidR="00C84AC6">
        <w:rPr>
          <w:rFonts w:ascii="Times New Roman" w:hAnsi="Times New Roman"/>
          <w:sz w:val="22"/>
          <w:lang w:val="en-GB"/>
        </w:rPr>
        <w:t>s</w:t>
      </w:r>
      <w:r w:rsidRPr="00AF31AE" w:rsidR="007A0C47">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Pr="00AF31AE" w:rsidR="007A0C47">
        <w:rPr>
          <w:rFonts w:ascii="Times New Roman" w:hAnsi="Times New Roman"/>
          <w:sz w:val="22"/>
          <w:lang w:val="en-GB"/>
        </w:rPr>
        <w:t>appl</w:t>
      </w:r>
      <w:r w:rsidR="00C84AC6">
        <w:rPr>
          <w:rFonts w:ascii="Times New Roman" w:hAnsi="Times New Roman"/>
          <w:sz w:val="22"/>
          <w:lang w:val="en-GB"/>
        </w:rPr>
        <w:t>y</w:t>
      </w:r>
      <w:r w:rsidRPr="00AF31AE" w:rsidR="007A0C47">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Pr="00AF31AE" w:rsidR="007A0C47">
        <w:rPr>
          <w:rFonts w:ascii="Times New Roman" w:hAnsi="Times New Roman"/>
          <w:sz w:val="22"/>
          <w:lang w:val="en-GB"/>
        </w:rPr>
        <w:t xml:space="preserve">ontracting </w:t>
      </w:r>
      <w:r w:rsidR="00364FFD">
        <w:rPr>
          <w:rFonts w:ascii="Times New Roman" w:hAnsi="Times New Roman"/>
          <w:sz w:val="22"/>
          <w:lang w:val="en-GB"/>
        </w:rPr>
        <w:t>a</w:t>
      </w:r>
      <w:r w:rsidRPr="00AF31AE" w:rsidR="007A0C47">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Pr="00E82463" w:rsidR="0047783A" w:rsidP="0047783A" w:rsidRDefault="0047783A" w14:paraId="68DC0A0C" w14:textId="1190E71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Pr="00DF6F10" w:rsidR="004925DF">
        <w:rPr>
          <w:rFonts w:ascii="Times New Roman" w:hAnsi="Times New Roman"/>
          <w:sz w:val="22"/>
          <w:lang w:val="en-GB"/>
        </w:rPr>
        <w:t xml:space="preserve">Natural or legal persons are not entitled to participate in this tender procedure or be awarded a contract if they are in any of the </w:t>
      </w:r>
      <w:r w:rsidRPr="00E82463" w:rsidR="004925DF">
        <w:rPr>
          <w:rFonts w:ascii="Times New Roman" w:hAnsi="Times New Roman"/>
          <w:sz w:val="22"/>
          <w:lang w:val="en-GB"/>
        </w:rPr>
        <w:t>situations</w:t>
      </w:r>
      <w:r w:rsidRPr="00DF6F10" w:rsidR="004925DF">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Pr="000947DF" w:rsidR="000947DF">
        <w:rPr>
          <w:rFonts w:ascii="Times New Roman" w:hAnsi="Times New Roman"/>
          <w:sz w:val="22"/>
          <w:lang w:val="en-GB"/>
        </w:rPr>
        <w:t xml:space="preserve">(exclusion criteria) or </w:t>
      </w:r>
      <w:r w:rsidR="00364FFD">
        <w:rPr>
          <w:rFonts w:ascii="Times New Roman" w:hAnsi="Times New Roman"/>
          <w:sz w:val="22"/>
          <w:lang w:val="en-GB"/>
        </w:rPr>
        <w:t>2.6.10.1.2.</w:t>
      </w:r>
      <w:r w:rsidRPr="000947DF" w:rsidR="000947DF">
        <w:rPr>
          <w:rFonts w:ascii="Times New Roman" w:hAnsi="Times New Roman"/>
          <w:sz w:val="22"/>
          <w:lang w:val="en-GB"/>
        </w:rPr>
        <w:t xml:space="preserve"> (rejection from a procedure)</w:t>
      </w:r>
      <w:r w:rsidRPr="00DF6F10" w:rsidR="004925DF">
        <w:rPr>
          <w:rFonts w:ascii="Times New Roman" w:hAnsi="Times New Roman"/>
          <w:sz w:val="22"/>
          <w:lang w:val="en-GB"/>
        </w:rPr>
        <w:t xml:space="preserve"> of the </w:t>
      </w:r>
      <w:r w:rsidR="00364FFD">
        <w:rPr>
          <w:rFonts w:ascii="Times New Roman" w:hAnsi="Times New Roman"/>
          <w:sz w:val="22"/>
          <w:lang w:val="en-GB"/>
        </w:rPr>
        <w:t>p</w:t>
      </w:r>
      <w:r w:rsidRPr="00DF6F10" w:rsidR="004925DF">
        <w:rPr>
          <w:rFonts w:ascii="Times New Roman" w:hAnsi="Times New Roman"/>
          <w:sz w:val="22"/>
          <w:lang w:val="en-GB"/>
        </w:rPr>
        <w:t xml:space="preserve">ractical </w:t>
      </w:r>
      <w:r w:rsidR="00364FFD">
        <w:rPr>
          <w:rFonts w:ascii="Times New Roman" w:hAnsi="Times New Roman"/>
          <w:sz w:val="22"/>
          <w:lang w:val="en-GB"/>
        </w:rPr>
        <w:t>g</w:t>
      </w:r>
      <w:r w:rsidRPr="00DF6F10" w:rsidR="004925DF">
        <w:rPr>
          <w:rFonts w:ascii="Times New Roman" w:hAnsi="Times New Roman"/>
          <w:sz w:val="22"/>
          <w:lang w:val="en-GB"/>
        </w:rPr>
        <w:t xml:space="preserve">uide. Should they do so, their tender will be considered unsuitable or irregular </w:t>
      </w:r>
      <w:r w:rsidRPr="003F6D98" w:rsidR="004925DF">
        <w:rPr>
          <w:rFonts w:ascii="Times New Roman" w:hAnsi="Times New Roman"/>
          <w:sz w:val="22"/>
          <w:lang w:val="en-GB"/>
        </w:rPr>
        <w:t>respectively</w:t>
      </w:r>
      <w:r w:rsidRPr="002456F1">
        <w:rPr>
          <w:rFonts w:ascii="Times New Roman" w:hAnsi="Times New Roman"/>
          <w:sz w:val="22"/>
          <w:lang w:val="en-GB"/>
        </w:rPr>
        <w:t xml:space="preserve">. </w:t>
      </w:r>
      <w:r w:rsidRPr="003F6D98" w:rsid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Pr="003F6D98" w:rsidR="003F6D98">
        <w:rPr>
          <w:rFonts w:ascii="Times New Roman" w:hAnsi="Times New Roman"/>
          <w:sz w:val="22"/>
          <w:szCs w:val="22"/>
          <w:lang w:val="en-GB"/>
        </w:rPr>
        <w:t xml:space="preserve"> of the </w:t>
      </w:r>
      <w:r w:rsidRPr="00C348C0" w:rsidR="00364FFD">
        <w:rPr>
          <w:rFonts w:ascii="Times New Roman" w:hAnsi="Times New Roman"/>
          <w:sz w:val="22"/>
          <w:szCs w:val="22"/>
          <w:lang w:val="en-GB"/>
        </w:rPr>
        <w:t>p</w:t>
      </w:r>
      <w:r w:rsidRPr="00C348C0" w:rsidR="003F6D98">
        <w:rPr>
          <w:rFonts w:ascii="Times New Roman" w:hAnsi="Times New Roman"/>
          <w:sz w:val="22"/>
          <w:szCs w:val="22"/>
          <w:lang w:val="en-GB"/>
        </w:rPr>
        <w:t xml:space="preserve">ractical </w:t>
      </w:r>
      <w:r w:rsidRPr="00C348C0" w:rsidR="00364FFD">
        <w:rPr>
          <w:rFonts w:ascii="Times New Roman" w:hAnsi="Times New Roman"/>
          <w:sz w:val="22"/>
          <w:szCs w:val="22"/>
          <w:lang w:val="en-GB"/>
        </w:rPr>
        <w:t>g</w:t>
      </w:r>
      <w:r w:rsidRPr="00C348C0" w:rsidR="003F6D98">
        <w:rPr>
          <w:rFonts w:ascii="Times New Roman" w:hAnsi="Times New Roman"/>
          <w:sz w:val="22"/>
          <w:szCs w:val="22"/>
          <w:lang w:val="en-GB"/>
        </w:rPr>
        <w:t>uide</w:t>
      </w:r>
      <w:r w:rsidRPr="003F6D98" w:rsid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Pr="003F6D98" w:rsidR="003F6D98">
        <w:rPr>
          <w:rFonts w:ascii="Times New Roman" w:hAnsi="Times New Roman"/>
          <w:sz w:val="22"/>
          <w:szCs w:val="22"/>
          <w:lang w:val="en-GB"/>
        </w:rPr>
        <w:t xml:space="preserve"> to 10</w:t>
      </w:r>
      <w:r w:rsidRPr="003F6D98" w:rsidR="003F6D98">
        <w:rPr>
          <w:rFonts w:ascii="Times New Roman" w:hAnsi="Times New Roman"/>
          <w:w w:val="50"/>
          <w:sz w:val="22"/>
          <w:szCs w:val="22"/>
          <w:lang w:val="en-GB"/>
        </w:rPr>
        <w:t> </w:t>
      </w:r>
      <w:r w:rsidRPr="003F6D98" w:rsid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Pr="003F6D98" w:rsidR="003F6D98">
        <w:rPr>
          <w:rFonts w:ascii="Times New Roman" w:hAnsi="Times New Roman"/>
          <w:sz w:val="22"/>
          <w:szCs w:val="22"/>
          <w:lang w:val="en-GB"/>
        </w:rPr>
        <w:t xml:space="preserve">. This information may be published on </w:t>
      </w:r>
      <w:r w:rsidRPr="003F6D98" w:rsidR="00FB1FCF">
        <w:rPr>
          <w:rFonts w:ascii="Times New Roman" w:hAnsi="Times New Roman"/>
          <w:sz w:val="22"/>
          <w:szCs w:val="22"/>
          <w:lang w:val="en-GB"/>
        </w:rPr>
        <w:t>the</w:t>
      </w:r>
      <w:r w:rsidR="00FB1FCF">
        <w:rPr>
          <w:rFonts w:ascii="Times New Roman" w:hAnsi="Times New Roman"/>
          <w:sz w:val="22"/>
          <w:szCs w:val="22"/>
          <w:lang w:val="en-GB"/>
        </w:rPr>
        <w:t xml:space="preserve"> </w:t>
      </w:r>
      <w:r w:rsidRPr="003F6D98" w:rsidR="00FB1FCF">
        <w:rPr>
          <w:rFonts w:ascii="Times New Roman" w:hAnsi="Times New Roman"/>
          <w:sz w:val="22"/>
          <w:szCs w:val="22"/>
          <w:lang w:val="en-GB"/>
        </w:rPr>
        <w:t>Commission</w:t>
      </w:r>
      <w:r w:rsidRPr="003F6D98" w:rsid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Pr="003F6D98" w:rsid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Pr="00E82463" w:rsidR="00335E06">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Pr="006D4CEC" w:rsidR="003C0747">
        <w:rPr>
          <w:rFonts w:ascii="Times New Roman" w:hAnsi="Times New Roman"/>
          <w:sz w:val="22"/>
          <w:lang w:val="en-GB"/>
        </w:rPr>
        <w:t>Their tender will be considered irregular.</w:t>
      </w:r>
    </w:p>
    <w:p w:rsidRPr="00E82463" w:rsidR="0047783A" w:rsidP="0047783A" w:rsidRDefault="0047783A" w14:paraId="5C7A699D" w14:textId="77777777">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Pr="00E82463" w:rsidR="005D72F7">
        <w:rPr>
          <w:rFonts w:ascii="Times New Roman" w:hAnsi="Times New Roman"/>
          <w:sz w:val="22"/>
          <w:lang w:val="en-GB"/>
        </w:rPr>
        <w:t>s</w:t>
      </w:r>
      <w:r w:rsidRPr="00E82463">
        <w:rPr>
          <w:rFonts w:ascii="Times New Roman" w:hAnsi="Times New Roman"/>
          <w:sz w:val="22"/>
          <w:lang w:val="en-GB"/>
        </w:rPr>
        <w:t xml:space="preserve"> referred to above also appl</w:t>
      </w:r>
      <w:r w:rsidRPr="00E82463" w:rsidR="005D72F7">
        <w:rPr>
          <w:rFonts w:ascii="Times New Roman" w:hAnsi="Times New Roman"/>
          <w:sz w:val="22"/>
          <w:lang w:val="en-GB"/>
        </w:rPr>
        <w:t>y</w:t>
      </w:r>
      <w:r w:rsidRPr="00E82463">
        <w:rPr>
          <w:rFonts w:ascii="Times New Roman" w:hAnsi="Times New Roman"/>
          <w:sz w:val="22"/>
          <w:lang w:val="en-GB"/>
        </w:rPr>
        <w:t xml:space="preserve"> to </w:t>
      </w:r>
      <w:r w:rsidRPr="00B4644C" w:rsid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Pr="00E82463" w:rsidR="005D72F7">
        <w:rPr>
          <w:rFonts w:ascii="Times New Roman" w:hAnsi="Times New Roman"/>
          <w:sz w:val="22"/>
          <w:szCs w:val="22"/>
          <w:lang w:val="en-GB"/>
        </w:rPr>
        <w:t>s</w:t>
      </w:r>
      <w:r w:rsidRPr="00E82463">
        <w:rPr>
          <w:rFonts w:ascii="Times New Roman" w:hAnsi="Times New Roman"/>
          <w:sz w:val="22"/>
          <w:szCs w:val="22"/>
          <w:lang w:val="en-GB"/>
        </w:rPr>
        <w:t xml:space="preserve"> of doubt </w:t>
      </w:r>
      <w:r w:rsidRPr="00E82463" w:rsidR="005D72F7">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Pr="00E82463" w:rsidR="005D72F7">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Pr="00E82463" w:rsidR="005D72F7">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Pr="00E82463" w:rsidR="005D72F7">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Pr="00E82463" w:rsidR="005D72F7">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Pr="00E82463" w:rsidR="00164F15">
        <w:rPr>
          <w:rFonts w:ascii="Times New Roman" w:hAnsi="Times New Roman"/>
          <w:sz w:val="22"/>
          <w:szCs w:val="22"/>
          <w:lang w:val="en-GB"/>
        </w:rPr>
        <w:t xml:space="preserve">that </w:t>
      </w:r>
      <w:r w:rsidRPr="00E82463">
        <w:rPr>
          <w:rFonts w:ascii="Times New Roman" w:hAnsi="Times New Roman"/>
          <w:sz w:val="22"/>
          <w:szCs w:val="22"/>
          <w:lang w:val="en-GB"/>
        </w:rPr>
        <w:t>exclu</w:t>
      </w:r>
      <w:r w:rsidRPr="00E82463" w:rsidR="00164F15">
        <w:rPr>
          <w:rFonts w:ascii="Times New Roman" w:hAnsi="Times New Roman"/>
          <w:sz w:val="22"/>
          <w:szCs w:val="22"/>
          <w:lang w:val="en-GB"/>
        </w:rPr>
        <w:t>des them</w:t>
      </w:r>
      <w:r w:rsidRPr="00E82463">
        <w:rPr>
          <w:rFonts w:ascii="Times New Roman" w:hAnsi="Times New Roman"/>
          <w:sz w:val="22"/>
          <w:szCs w:val="22"/>
          <w:lang w:val="en-GB"/>
        </w:rPr>
        <w:t>.</w:t>
      </w:r>
    </w:p>
    <w:p w:rsidRPr="00E82463" w:rsidR="0047783A" w:rsidP="0047783A" w:rsidRDefault="0047783A" w14:paraId="5F32A485" w14:textId="7EFEC302">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r>
      <w:r w:rsidRPr="00E82463">
        <w:rPr>
          <w:rFonts w:ascii="Times New Roman" w:hAnsi="Times New Roman"/>
          <w:sz w:val="22"/>
          <w:szCs w:val="22"/>
          <w:lang w:val="en-GB"/>
        </w:rPr>
        <w:t xml:space="preserve">To be eligible </w:t>
      </w:r>
      <w:r w:rsidRPr="00E82463" w:rsidR="00164F15">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Pr="00A4424B" w:rsidR="0069153C" w:rsidP="005C5C4F" w:rsidRDefault="0047783A" w14:paraId="23134A1E" w14:textId="7DA561F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Pr="00EC571A" w:rsid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Pr="00EC571A" w:rsid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Pr="009956B4" w:rsidR="00502B15">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Pr="001A2BC4" w:rsidR="0047783A" w:rsidP="009956B4" w:rsidRDefault="00A633C6" w14:paraId="360F1A5F" w14:textId="4CF95F57">
      <w:pPr>
        <w:pStyle w:val="Heading1"/>
        <w:rPr>
          <w:lang w:val="en-GB"/>
        </w:rPr>
      </w:pPr>
      <w:bookmarkStart w:name="_Toc42488073" w:id="7"/>
      <w:r>
        <w:rPr>
          <w:lang w:val="en-GB"/>
        </w:rPr>
        <w:t xml:space="preserve">4. </w:t>
      </w:r>
      <w:r w:rsidRPr="001A2BC4" w:rsidR="0047783A">
        <w:rPr>
          <w:lang w:val="en-GB"/>
        </w:rPr>
        <w:t>Origin</w:t>
      </w:r>
      <w:bookmarkEnd w:id="7"/>
    </w:p>
    <w:p w:rsidRPr="005C5C4F" w:rsidR="004365AD" w:rsidP="005C5C4F" w:rsidRDefault="000A5F76" w14:paraId="43C6843B" w14:textId="590E6E13">
      <w:pPr>
        <w:pStyle w:val="paragraph"/>
        <w:spacing w:before="0" w:beforeAutospacing="0" w:after="0" w:afterAutospacing="0"/>
        <w:textAlignment w:val="baseline"/>
        <w:rPr>
          <w:sz w:val="22"/>
        </w:rPr>
      </w:pPr>
      <w:r w:rsidRPr="00C53B6F">
        <w:rPr>
          <w:sz w:val="22"/>
          <w:lang w:val="en-GB"/>
        </w:rPr>
        <w:t xml:space="preserve">4.1 </w:t>
      </w:r>
      <w:r w:rsidRPr="00C53B6F" w:rsidR="005C5C4F">
        <w:rPr>
          <w:sz w:val="22"/>
          <w:lang w:val="en-GB"/>
        </w:rPr>
        <w:tab/>
      </w:r>
      <w:r w:rsidRPr="00C53B6F" w:rsidR="00BA2D4C">
        <w:rPr>
          <w:sz w:val="22"/>
        </w:rPr>
        <w:t xml:space="preserve">All supplies </w:t>
      </w:r>
      <w:proofErr w:type="spellStart"/>
      <w:r w:rsidRPr="00C53B6F" w:rsidR="00BA2D4C">
        <w:rPr>
          <w:sz w:val="22"/>
        </w:rPr>
        <w:t>under</w:t>
      </w:r>
      <w:proofErr w:type="spellEnd"/>
      <w:r w:rsidRPr="00C53B6F" w:rsidR="00BA2D4C">
        <w:rPr>
          <w:sz w:val="22"/>
        </w:rPr>
        <w:t xml:space="preserve"> </w:t>
      </w:r>
      <w:proofErr w:type="spellStart"/>
      <w:r w:rsidRPr="00C53B6F" w:rsidR="00BA2D4C">
        <w:rPr>
          <w:sz w:val="22"/>
        </w:rPr>
        <w:t>this</w:t>
      </w:r>
      <w:proofErr w:type="spellEnd"/>
      <w:r w:rsidRPr="00C53B6F" w:rsidR="00BA2D4C">
        <w:rPr>
          <w:sz w:val="22"/>
        </w:rPr>
        <w:t xml:space="preserve"> </w:t>
      </w:r>
      <w:proofErr w:type="spellStart"/>
      <w:r w:rsidRPr="00C53B6F" w:rsidR="00BA2D4C">
        <w:rPr>
          <w:sz w:val="22"/>
        </w:rPr>
        <w:t>contract</w:t>
      </w:r>
      <w:proofErr w:type="spellEnd"/>
      <w:r w:rsidRPr="00C53B6F" w:rsidR="00BA2D4C">
        <w:rPr>
          <w:sz w:val="22"/>
        </w:rPr>
        <w:t xml:space="preserve"> </w:t>
      </w:r>
      <w:proofErr w:type="spellStart"/>
      <w:r w:rsidRPr="00C53B6F" w:rsidR="00BA2D4C">
        <w:rPr>
          <w:sz w:val="22"/>
        </w:rPr>
        <w:t>may</w:t>
      </w:r>
      <w:proofErr w:type="spellEnd"/>
      <w:r w:rsidRPr="00C53B6F" w:rsidR="00BA2D4C">
        <w:rPr>
          <w:sz w:val="22"/>
        </w:rPr>
        <w:t xml:space="preserve"> originate in any country.</w:t>
      </w:r>
    </w:p>
    <w:p w:rsidR="0047783A" w:rsidP="0047783A" w:rsidRDefault="0047783A" w14:paraId="31CBABF1"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r>
      <w:r w:rsidRPr="00E82463">
        <w:rPr>
          <w:rFonts w:ascii="Times New Roman" w:hAnsi="Times New Roman"/>
          <w:sz w:val="22"/>
          <w:lang w:val="en-GB"/>
        </w:rPr>
        <w:t>When submitting tender</w:t>
      </w:r>
      <w:r w:rsidRPr="00E82463" w:rsidR="00164F15">
        <w:rPr>
          <w:rFonts w:ascii="Times New Roman" w:hAnsi="Times New Roman"/>
          <w:sz w:val="22"/>
          <w:lang w:val="en-GB"/>
        </w:rPr>
        <w:t>s</w:t>
      </w:r>
      <w:r w:rsidRPr="00E82463">
        <w:rPr>
          <w:rFonts w:ascii="Times New Roman" w:hAnsi="Times New Roman"/>
          <w:sz w:val="22"/>
          <w:lang w:val="en-GB"/>
        </w:rPr>
        <w:t>, tenderer</w:t>
      </w:r>
      <w:r w:rsidRPr="00E82463" w:rsidR="00164F15">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Pr="00E82463" w:rsidR="00164F15">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Pr="001A2BC4" w:rsidR="0047783A" w:rsidP="009956B4" w:rsidRDefault="00A633C6" w14:paraId="60C6066D" w14:textId="63314A8D">
      <w:pPr>
        <w:pStyle w:val="Heading1"/>
        <w:rPr>
          <w:lang w:val="en-GB"/>
        </w:rPr>
      </w:pPr>
      <w:bookmarkStart w:name="_Toc42488074" w:id="8"/>
      <w:r>
        <w:rPr>
          <w:lang w:val="en-GB"/>
        </w:rPr>
        <w:t xml:space="preserve">5. </w:t>
      </w:r>
      <w:r w:rsidRPr="001A2BC4" w:rsidR="00BA2D4C">
        <w:rPr>
          <w:lang w:val="en-GB"/>
        </w:rPr>
        <w:t>T</w:t>
      </w:r>
      <w:r w:rsidRPr="001A2BC4" w:rsidR="0047783A">
        <w:rPr>
          <w:lang w:val="en-GB"/>
        </w:rPr>
        <w:t>ype of contract</w:t>
      </w:r>
      <w:bookmarkEnd w:id="8"/>
    </w:p>
    <w:p w:rsidRPr="00E82463" w:rsidR="0047783A" w:rsidP="0047783A" w:rsidRDefault="00A2701B" w14:paraId="27F17544" w14:textId="68C348CE">
      <w:pPr>
        <w:pStyle w:val="Heading2"/>
        <w:keepNext w:val="0"/>
        <w:ind w:left="567"/>
        <w:jc w:val="both"/>
        <w:rPr>
          <w:rFonts w:ascii="Times New Roman" w:hAnsi="Times New Roman"/>
          <w:sz w:val="22"/>
          <w:lang w:val="en-GB"/>
        </w:rPr>
      </w:pPr>
      <w:r w:rsidRPr="005C5C4F">
        <w:rPr>
          <w:rFonts w:ascii="Times New Roman" w:hAnsi="Times New Roman"/>
          <w:sz w:val="22"/>
          <w:lang w:val="en-GB"/>
        </w:rPr>
        <w:t>L</w:t>
      </w:r>
      <w:r w:rsidRPr="005C5C4F" w:rsidR="0047783A">
        <w:rPr>
          <w:rFonts w:ascii="Times New Roman" w:hAnsi="Times New Roman"/>
          <w:sz w:val="22"/>
          <w:lang w:val="en-GB"/>
        </w:rPr>
        <w:t>ump sum</w:t>
      </w:r>
      <w:r w:rsidRPr="005C5C4F" w:rsidR="005C5C4F">
        <w:rPr>
          <w:rFonts w:ascii="Times New Roman" w:hAnsi="Times New Roman"/>
          <w:sz w:val="22"/>
          <w:lang w:val="en-GB"/>
        </w:rPr>
        <w:t>.</w:t>
      </w:r>
    </w:p>
    <w:p w:rsidRPr="001A2BC4" w:rsidR="0047783A" w:rsidP="009956B4" w:rsidRDefault="00A633C6" w14:paraId="752C7A3B" w14:textId="56AFA5FE">
      <w:pPr>
        <w:pStyle w:val="Heading1"/>
        <w:rPr>
          <w:lang w:val="en-GB"/>
        </w:rPr>
      </w:pPr>
      <w:bookmarkStart w:name="_Toc42488075" w:id="9"/>
      <w:r>
        <w:rPr>
          <w:lang w:val="en-GB"/>
        </w:rPr>
        <w:t xml:space="preserve">6. </w:t>
      </w:r>
      <w:r w:rsidRPr="001A2BC4" w:rsidR="0047783A">
        <w:rPr>
          <w:lang w:val="en-GB"/>
        </w:rPr>
        <w:t>Currency</w:t>
      </w:r>
      <w:bookmarkEnd w:id="9"/>
    </w:p>
    <w:p w:rsidRPr="00E82463" w:rsidR="0047783A" w:rsidP="0047783A" w:rsidRDefault="005C5C4F" w14:paraId="465A230B" w14:textId="3416E743">
      <w:pPr>
        <w:pStyle w:val="Heading2"/>
        <w:keepNext w:val="0"/>
        <w:ind w:left="567"/>
        <w:jc w:val="both"/>
        <w:rPr>
          <w:rFonts w:ascii="Times New Roman" w:hAnsi="Times New Roman"/>
          <w:sz w:val="22"/>
          <w:lang w:val="en-GB"/>
        </w:rPr>
      </w:pPr>
      <w:r w:rsidRPr="00C53B6F">
        <w:rPr>
          <w:rFonts w:ascii="Times New Roman" w:hAnsi="Times New Roman"/>
          <w:sz w:val="22"/>
          <w:szCs w:val="22"/>
          <w:lang w:val="en-GB"/>
        </w:rPr>
        <w:t xml:space="preserve">Tenders must be presented in </w:t>
      </w:r>
      <w:r w:rsidRPr="00C53B6F" w:rsidR="0066145D">
        <w:rPr>
          <w:rFonts w:ascii="Times New Roman" w:hAnsi="Times New Roman"/>
          <w:bCs/>
          <w:sz w:val="22"/>
          <w:szCs w:val="22"/>
          <w:lang w:val="en-GB"/>
        </w:rPr>
        <w:t>E</w:t>
      </w:r>
      <w:r w:rsidRPr="00C53B6F" w:rsidR="0047783A">
        <w:rPr>
          <w:rFonts w:ascii="Times New Roman" w:hAnsi="Times New Roman"/>
          <w:bCs/>
          <w:sz w:val="22"/>
          <w:szCs w:val="22"/>
          <w:lang w:val="en-GB"/>
        </w:rPr>
        <w:t>uro</w:t>
      </w:r>
      <w:r w:rsidRPr="00C53B6F" w:rsidR="0047783A">
        <w:rPr>
          <w:rStyle w:val="FootnoteReference"/>
          <w:rFonts w:ascii="Times New Roman" w:hAnsi="Times New Roman"/>
          <w:sz w:val="22"/>
          <w:lang w:val="en-GB"/>
        </w:rPr>
        <w:footnoteReference w:id="2"/>
      </w:r>
      <w:r w:rsidRPr="00C53B6F" w:rsidR="005F1EC7">
        <w:rPr>
          <w:rFonts w:ascii="Times New Roman" w:hAnsi="Times New Roman"/>
          <w:sz w:val="22"/>
          <w:lang w:val="en-GB"/>
        </w:rPr>
        <w:t>.</w:t>
      </w:r>
    </w:p>
    <w:p w:rsidRPr="001A2BC4" w:rsidR="0047783A" w:rsidP="009956B4" w:rsidRDefault="00A633C6" w14:paraId="0AFF2F59" w14:textId="6E877222">
      <w:pPr>
        <w:pStyle w:val="Heading1"/>
        <w:rPr>
          <w:lang w:val="en-GB"/>
        </w:rPr>
      </w:pPr>
      <w:bookmarkStart w:name="_Toc42488076" w:id="10"/>
      <w:r>
        <w:rPr>
          <w:lang w:val="en-GB"/>
        </w:rPr>
        <w:t xml:space="preserve">7. </w:t>
      </w:r>
      <w:r w:rsidRPr="001A2BC4" w:rsidR="0047783A">
        <w:rPr>
          <w:lang w:val="en-GB"/>
        </w:rPr>
        <w:t>Lots</w:t>
      </w:r>
      <w:bookmarkEnd w:id="10"/>
    </w:p>
    <w:p w:rsidRPr="00E82463" w:rsidR="0047783A" w:rsidP="00E82463" w:rsidRDefault="0047783A" w14:paraId="67DB3BD4" w14:textId="5AD3E04F">
      <w:pPr>
        <w:ind w:left="567"/>
        <w:jc w:val="both"/>
        <w:rPr>
          <w:rFonts w:ascii="Times New Roman" w:hAnsi="Times New Roman"/>
          <w:sz w:val="22"/>
        </w:rPr>
      </w:pPr>
      <w:r w:rsidRPr="005C5C4F">
        <w:rPr>
          <w:rFonts w:ascii="Times New Roman" w:hAnsi="Times New Roman"/>
          <w:sz w:val="22"/>
        </w:rPr>
        <w:t>This tender proc</w:t>
      </w:r>
      <w:r w:rsidRPr="005C5C4F" w:rsidR="005C5C4F">
        <w:rPr>
          <w:rFonts w:ascii="Times New Roman" w:hAnsi="Times New Roman"/>
          <w:sz w:val="22"/>
        </w:rPr>
        <w:t>edure is not divided into lots.</w:t>
      </w:r>
    </w:p>
    <w:p w:rsidRPr="001A2BC4" w:rsidR="0047783A" w:rsidP="009956B4" w:rsidRDefault="00A633C6" w14:paraId="6D535022" w14:textId="71C8CD35">
      <w:pPr>
        <w:pStyle w:val="Heading1"/>
        <w:rPr>
          <w:lang w:val="en-GB"/>
        </w:rPr>
      </w:pPr>
      <w:bookmarkStart w:name="_Toc42488077" w:id="11"/>
      <w:r>
        <w:rPr>
          <w:lang w:val="en-GB"/>
        </w:rPr>
        <w:t xml:space="preserve">8. </w:t>
      </w:r>
      <w:r w:rsidRPr="001A2BC4" w:rsidR="0047783A">
        <w:rPr>
          <w:lang w:val="en-GB"/>
        </w:rPr>
        <w:t>Period of validity</w:t>
      </w:r>
      <w:bookmarkEnd w:id="11"/>
    </w:p>
    <w:p w:rsidRPr="00E82463" w:rsidR="0047783A" w:rsidP="0047783A" w:rsidRDefault="0047783A" w14:paraId="30360BC8" w14:textId="77777777">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r>
      <w:r w:rsidRPr="00E82463">
        <w:rPr>
          <w:rFonts w:ascii="Times New Roman" w:hAnsi="Times New Roman"/>
          <w:sz w:val="22"/>
          <w:lang w:val="en-GB"/>
        </w:rPr>
        <w:t xml:space="preserve">Tenderers </w:t>
      </w:r>
      <w:r w:rsidRPr="00E82463" w:rsidR="00FE7D87">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Pr="00E66FD7" w:rsidR="0047783A" w:rsidP="0047783A" w:rsidRDefault="0047783A" w14:paraId="246ED2FF" w14:textId="77777777">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r>
      <w:r w:rsidRPr="00E82463">
        <w:rPr>
          <w:rFonts w:ascii="Times New Roman" w:hAnsi="Times New Roman"/>
          <w:sz w:val="22"/>
          <w:lang w:val="en-GB"/>
        </w:rPr>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Pr="00E66FD7" w:rsid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Pr="00E66FD7" w:rsidR="00E66FD7">
        <w:rPr>
          <w:rFonts w:ascii="Times New Roman" w:hAnsi="Times New Roman"/>
          <w:sz w:val="22"/>
          <w:lang w:val="en-GB"/>
        </w:rPr>
        <w:t xml:space="preserve">ection </w:t>
      </w:r>
      <w:r w:rsidR="005C1201">
        <w:rPr>
          <w:rFonts w:ascii="Times New Roman" w:hAnsi="Times New Roman"/>
          <w:sz w:val="22"/>
          <w:lang w:val="en-GB"/>
        </w:rPr>
        <w:t>2.6.10.1.1.</w:t>
      </w:r>
      <w:r w:rsidRPr="00E66FD7" w:rsidR="00E66FD7">
        <w:rPr>
          <w:rFonts w:ascii="Times New Roman" w:hAnsi="Times New Roman"/>
          <w:sz w:val="22"/>
          <w:lang w:val="en-GB"/>
        </w:rPr>
        <w:t xml:space="preserve"> of the </w:t>
      </w:r>
      <w:r w:rsidR="005C1201">
        <w:rPr>
          <w:rFonts w:ascii="Times New Roman" w:hAnsi="Times New Roman"/>
          <w:sz w:val="22"/>
          <w:lang w:val="en-GB"/>
        </w:rPr>
        <w:t>p</w:t>
      </w:r>
      <w:r w:rsidRPr="00E66FD7" w:rsidR="00E66FD7">
        <w:rPr>
          <w:rFonts w:ascii="Times New Roman" w:hAnsi="Times New Roman"/>
          <w:sz w:val="22"/>
          <w:lang w:val="en-GB"/>
        </w:rPr>
        <w:t xml:space="preserve">ractical </w:t>
      </w:r>
      <w:r w:rsidR="005C1201">
        <w:rPr>
          <w:rFonts w:ascii="Times New Roman" w:hAnsi="Times New Roman"/>
          <w:sz w:val="22"/>
          <w:lang w:val="en-GB"/>
        </w:rPr>
        <w:t>g</w:t>
      </w:r>
      <w:r w:rsidRPr="00E66FD7" w:rsid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Pr="00C85C8A" w:rsidR="00C85C8A">
        <w:rPr>
          <w:rFonts w:ascii="Times New Roman" w:hAnsi="Times New Roman"/>
          <w:sz w:val="22"/>
          <w:lang w:val="en-GB"/>
        </w:rPr>
        <w:t>before the validity period expires,</w:t>
      </w:r>
      <w:r w:rsidRPr="00E66FD7" w:rsidR="00E66FD7">
        <w:rPr>
          <w:rFonts w:ascii="Times New Roman" w:hAnsi="Times New Roman"/>
          <w:sz w:val="22"/>
          <w:lang w:val="en-GB"/>
        </w:rPr>
        <w:t xml:space="preserve"> request an extension of the validity of the tenders up to the adoption of that recommendation.</w:t>
      </w:r>
    </w:p>
    <w:p w:rsidRPr="00E82463" w:rsidR="0047783A" w:rsidP="00AC07D4" w:rsidRDefault="0047783A" w14:paraId="4AA14439" w14:textId="77777777">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r>
      <w:r w:rsidRPr="00E82463">
        <w:rPr>
          <w:rFonts w:ascii="Times New Roman" w:hAnsi="Times New Roman"/>
          <w:sz w:val="22"/>
          <w:szCs w:val="22"/>
        </w:rPr>
        <w:t>The successful tenderer will be bound by its tender for a further period of 60 days. The further period is added to</w:t>
      </w:r>
      <w:r w:rsidRPr="00E82463">
        <w:rPr>
          <w:rFonts w:ascii="Times New Roman" w:hAnsi="Times New Roman"/>
          <w:sz w:val="22"/>
        </w:rPr>
        <w:t xml:space="preserve"> the validity period</w:t>
      </w:r>
      <w:r w:rsidRPr="00E82463" w:rsidR="00AF2A32">
        <w:rPr>
          <w:rFonts w:ascii="Times New Roman" w:hAnsi="Times New Roman"/>
          <w:sz w:val="22"/>
        </w:rPr>
        <w:t xml:space="preserve"> of</w:t>
      </w:r>
      <w:r w:rsidRPr="00E82463" w:rsidR="00AF2A32">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Pr="001A2BC4" w:rsidR="0047783A" w:rsidP="009956B4" w:rsidRDefault="00A633C6" w14:paraId="27C31267" w14:textId="562313E7">
      <w:pPr>
        <w:pStyle w:val="Heading1"/>
        <w:rPr>
          <w:lang w:val="en-GB"/>
        </w:rPr>
      </w:pPr>
      <w:bookmarkStart w:name="_Toc42488078" w:id="12"/>
      <w:bookmarkStart w:name="_Ref500330462" w:id="13"/>
      <w:r>
        <w:rPr>
          <w:lang w:val="en-GB"/>
        </w:rPr>
        <w:t xml:space="preserve">9. </w:t>
      </w:r>
      <w:r w:rsidRPr="001A2BC4" w:rsidR="0047783A">
        <w:rPr>
          <w:lang w:val="en-GB"/>
        </w:rPr>
        <w:t xml:space="preserve">Language of </w:t>
      </w:r>
      <w:bookmarkEnd w:id="12"/>
      <w:r w:rsidRPr="001A2BC4" w:rsidR="009A3A53">
        <w:rPr>
          <w:lang w:val="en-GB"/>
        </w:rPr>
        <w:t>tenders</w:t>
      </w:r>
    </w:p>
    <w:bookmarkEnd w:id="13"/>
    <w:p w:rsidRPr="00E82463" w:rsidR="0047783A" w:rsidP="0047783A" w:rsidRDefault="0047783A" w14:paraId="01A5CF24"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r>
      <w:r w:rsidRPr="00E82463">
        <w:rPr>
          <w:rFonts w:ascii="Times New Roman" w:hAnsi="Times New Roman"/>
          <w:sz w:val="22"/>
          <w:lang w:val="en-GB"/>
        </w:rPr>
        <w:t xml:space="preserve">The </w:t>
      </w:r>
      <w:r w:rsidRPr="00E82463" w:rsidR="009A3A5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Pr="00E82463" w:rsidR="009A3A53">
        <w:rPr>
          <w:rFonts w:ascii="Times New Roman" w:hAnsi="Times New Roman"/>
          <w:sz w:val="22"/>
          <w:lang w:val="en-GB"/>
        </w:rPr>
        <w:t>,</w:t>
      </w:r>
      <w:r w:rsidRPr="00E82463">
        <w:rPr>
          <w:rFonts w:ascii="Times New Roman" w:hAnsi="Times New Roman"/>
          <w:sz w:val="22"/>
          <w:lang w:val="en-GB"/>
        </w:rPr>
        <w:t xml:space="preserve"> which is English.</w:t>
      </w:r>
    </w:p>
    <w:p w:rsidRPr="00E82463" w:rsidR="0047783A" w:rsidP="0047783A" w:rsidRDefault="0047783A" w14:paraId="510843C3" w14:textId="77777777">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Pr="00E82463" w:rsidR="009A3A5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Pr="00E82463" w:rsidR="009A3A53">
        <w:rPr>
          <w:rFonts w:ascii="Times New Roman" w:hAnsi="Times New Roman"/>
          <w:sz w:val="22"/>
          <w:lang w:val="en-GB"/>
        </w:rPr>
        <w:t>English</w:t>
      </w:r>
      <w:r w:rsidRPr="00E82463">
        <w:rPr>
          <w:rFonts w:ascii="Times New Roman" w:hAnsi="Times New Roman"/>
          <w:sz w:val="22"/>
          <w:lang w:val="en-GB"/>
        </w:rPr>
        <w:t>, to facilitate evaluation of the documents.</w:t>
      </w:r>
    </w:p>
    <w:p w:rsidRPr="001A2BC4" w:rsidR="0047783A" w:rsidP="009956B4" w:rsidRDefault="00A633C6" w14:paraId="451C65B5" w14:textId="489964BE">
      <w:pPr>
        <w:pStyle w:val="Heading1"/>
        <w:rPr>
          <w:lang w:val="en-GB"/>
        </w:rPr>
      </w:pPr>
      <w:bookmarkStart w:name="_Toc42488079" w:id="14"/>
      <w:r>
        <w:rPr>
          <w:lang w:val="en-GB"/>
        </w:rPr>
        <w:t xml:space="preserve">10. </w:t>
      </w:r>
      <w:r w:rsidRPr="001A2BC4" w:rsidR="0047783A">
        <w:rPr>
          <w:lang w:val="en-GB"/>
        </w:rPr>
        <w:t>Submission of tenders</w:t>
      </w:r>
      <w:bookmarkEnd w:id="14"/>
    </w:p>
    <w:p w:rsidRPr="009956B4" w:rsidR="0047783A" w:rsidP="005C5C4F" w:rsidRDefault="0047783A" w14:paraId="6D76BC33" w14:textId="7144B41B">
      <w:pPr>
        <w:ind w:left="567" w:hanging="567"/>
        <w:rPr>
          <w:rFonts w:ascii="Times New Roman" w:hAnsi="Times New Roman"/>
          <w:sz w:val="22"/>
          <w:highlight w:val="lightGray"/>
        </w:rPr>
      </w:pPr>
      <w:bookmarkStart w:name="_Ref500326737" w:id="15"/>
      <w:r w:rsidRPr="00E82463">
        <w:rPr>
          <w:rFonts w:ascii="Times New Roman" w:hAnsi="Times New Roman"/>
          <w:sz w:val="22"/>
        </w:rPr>
        <w:t>10.1</w:t>
      </w:r>
      <w:r w:rsidR="002E4C1B">
        <w:rPr>
          <w:rFonts w:ascii="Times New Roman" w:hAnsi="Times New Roman"/>
          <w:sz w:val="22"/>
        </w:rPr>
        <w:t xml:space="preserve"> </w:t>
      </w:r>
      <w:r w:rsidR="005C5C4F">
        <w:rPr>
          <w:rFonts w:ascii="Times New Roman" w:hAnsi="Times New Roman"/>
          <w:sz w:val="22"/>
        </w:rPr>
        <w:tab/>
      </w:r>
      <w:r w:rsidRPr="005C5C4F">
        <w:rPr>
          <w:rFonts w:ascii="Times New Roman" w:hAnsi="Times New Roman"/>
          <w:b/>
          <w:sz w:val="22"/>
        </w:rPr>
        <w:t>T</w:t>
      </w:r>
      <w:r w:rsidRPr="005C5C4F" w:rsidR="00803383">
        <w:rPr>
          <w:rFonts w:ascii="Times New Roman" w:hAnsi="Times New Roman"/>
          <w:b/>
          <w:sz w:val="22"/>
        </w:rPr>
        <w:t>enders must be sent to t</w:t>
      </w:r>
      <w:r w:rsidRPr="005C5C4F" w:rsidR="00D62067">
        <w:rPr>
          <w:rFonts w:ascii="Times New Roman" w:hAnsi="Times New Roman"/>
          <w:b/>
          <w:sz w:val="22"/>
        </w:rPr>
        <w:t xml:space="preserve">he </w:t>
      </w:r>
      <w:r w:rsidRPr="005C5C4F" w:rsidR="005C1201">
        <w:rPr>
          <w:rFonts w:ascii="Times New Roman" w:hAnsi="Times New Roman"/>
          <w:b/>
          <w:sz w:val="22"/>
        </w:rPr>
        <w:t>c</w:t>
      </w:r>
      <w:r w:rsidRPr="005C5C4F" w:rsidR="00D62067">
        <w:rPr>
          <w:rFonts w:ascii="Times New Roman" w:hAnsi="Times New Roman"/>
          <w:b/>
          <w:sz w:val="22"/>
        </w:rPr>
        <w:t xml:space="preserve">ontracting </w:t>
      </w:r>
      <w:r w:rsidRPr="005C5C4F" w:rsidR="005C1201">
        <w:rPr>
          <w:rFonts w:ascii="Times New Roman" w:hAnsi="Times New Roman"/>
          <w:b/>
          <w:sz w:val="22"/>
        </w:rPr>
        <w:t>a</w:t>
      </w:r>
      <w:r w:rsidRPr="005C5C4F" w:rsidR="00D62067">
        <w:rPr>
          <w:rFonts w:ascii="Times New Roman" w:hAnsi="Times New Roman"/>
          <w:b/>
          <w:sz w:val="22"/>
        </w:rPr>
        <w:t xml:space="preserve">uthority </w:t>
      </w:r>
      <w:r w:rsidRPr="005C5C4F">
        <w:rPr>
          <w:rFonts w:ascii="Times New Roman" w:hAnsi="Times New Roman"/>
          <w:b/>
          <w:sz w:val="22"/>
        </w:rPr>
        <w:t xml:space="preserve">before the deadline specified in </w:t>
      </w:r>
      <w:r w:rsidRPr="005C5C4F" w:rsidR="00587BC9">
        <w:rPr>
          <w:rFonts w:ascii="Times New Roman" w:hAnsi="Times New Roman"/>
          <w:b/>
          <w:sz w:val="22"/>
        </w:rPr>
        <w:t>Contract Notice</w:t>
      </w:r>
      <w:r w:rsidRPr="005C5C4F">
        <w:rPr>
          <w:rFonts w:ascii="Times New Roman" w:hAnsi="Times New Roman"/>
          <w:b/>
          <w:sz w:val="22"/>
        </w:rPr>
        <w:t>.</w:t>
      </w:r>
      <w:r w:rsidRPr="005C5C4F">
        <w:rPr>
          <w:rFonts w:ascii="Times New Roman" w:hAnsi="Times New Roman"/>
          <w:sz w:val="22"/>
        </w:rPr>
        <w:t xml:space="preserve"> They must include all the documents specified in point 11 of these Instructions and be sent to the following address:</w:t>
      </w:r>
    </w:p>
    <w:bookmarkEnd w:id="15"/>
    <w:p w:rsidRPr="00EC7B35" w:rsidR="00EC7B35" w:rsidP="638A6B5E" w:rsidRDefault="00EC7B35" w14:paraId="1F175303" w14:textId="77777777" w14:noSpellErr="1">
      <w:pPr>
        <w:pStyle w:val="Blockquote"/>
        <w:keepNext w:val="1"/>
        <w:keepLines w:val="1"/>
        <w:jc w:val="center"/>
        <w:rPr>
          <w:rFonts w:ascii="Times New Roman" w:hAnsi="Times New Roman"/>
          <w:sz w:val="22"/>
          <w:szCs w:val="22"/>
        </w:rPr>
      </w:pPr>
      <w:r w:rsidRPr="638A6B5E" w:rsidR="00EC7B35">
        <w:rPr>
          <w:rFonts w:ascii="Times New Roman" w:hAnsi="Times New Roman"/>
          <w:sz w:val="22"/>
          <w:szCs w:val="22"/>
        </w:rPr>
        <w:t>Center for Intangible Cultural</w:t>
      </w:r>
      <w:r w:rsidRPr="638A6B5E" w:rsidR="00EC7B35">
        <w:rPr>
          <w:rFonts w:ascii="Times New Roman" w:hAnsi="Times New Roman"/>
          <w:sz w:val="22"/>
          <w:szCs w:val="22"/>
        </w:rPr>
        <w:t xml:space="preserve"> </w:t>
      </w:r>
      <w:r w:rsidRPr="638A6B5E" w:rsidR="00EC7B35">
        <w:rPr>
          <w:rFonts w:ascii="Times New Roman" w:hAnsi="Times New Roman"/>
          <w:sz w:val="22"/>
          <w:szCs w:val="22"/>
        </w:rPr>
        <w:t>Heritage “Roots”</w:t>
      </w:r>
    </w:p>
    <w:p w:rsidRPr="00EC7B35" w:rsidR="005C5C4F" w:rsidP="638A6B5E" w:rsidRDefault="00EC7B35" w14:paraId="45CF5E38" w14:textId="3A92FCF6">
      <w:pPr>
        <w:pStyle w:val="Blockquote"/>
        <w:keepNext w:val="1"/>
        <w:keepLines w:val="1"/>
        <w:jc w:val="center"/>
        <w:rPr>
          <w:rFonts w:ascii="Times New Roman" w:hAnsi="Times New Roman"/>
          <w:sz w:val="22"/>
          <w:szCs w:val="22"/>
        </w:rPr>
      </w:pPr>
      <w:r w:rsidRPr="638A6B5E" w:rsidR="00EC7B35">
        <w:rPr>
          <w:rFonts w:ascii="Times New Roman" w:hAnsi="Times New Roman"/>
          <w:sz w:val="22"/>
          <w:szCs w:val="22"/>
        </w:rPr>
        <w:t>Varsavska</w:t>
      </w:r>
      <w:r w:rsidRPr="638A6B5E" w:rsidR="00EC7B35">
        <w:rPr>
          <w:rFonts w:ascii="Times New Roman" w:hAnsi="Times New Roman"/>
          <w:sz w:val="22"/>
          <w:szCs w:val="22"/>
        </w:rPr>
        <w:t xml:space="preserve"> 6</w:t>
      </w:r>
    </w:p>
    <w:p w:rsidRPr="00EC7B35" w:rsidR="003F2375" w:rsidP="638A6B5E" w:rsidRDefault="005C5C4F" w14:paraId="72B76D70" w14:textId="3704D553" w14:noSpellErr="1">
      <w:pPr>
        <w:pStyle w:val="Blockquote"/>
        <w:keepNext w:val="1"/>
        <w:keepLines w:val="1"/>
        <w:spacing w:before="120" w:after="120"/>
        <w:jc w:val="center"/>
        <w:rPr>
          <w:rFonts w:ascii="Times New Roman" w:hAnsi="Times New Roman"/>
          <w:sz w:val="22"/>
          <w:szCs w:val="22"/>
        </w:rPr>
      </w:pPr>
      <w:r w:rsidRPr="638A6B5E" w:rsidR="005C5C4F">
        <w:rPr>
          <w:rFonts w:ascii="Times New Roman" w:hAnsi="Times New Roman"/>
          <w:sz w:val="22"/>
          <w:szCs w:val="22"/>
        </w:rPr>
        <w:t xml:space="preserve">19000 </w:t>
      </w:r>
      <w:r w:rsidRPr="638A6B5E" w:rsidR="005C5C4F">
        <w:rPr>
          <w:rFonts w:ascii="Times New Roman" w:hAnsi="Times New Roman"/>
          <w:sz w:val="22"/>
          <w:szCs w:val="22"/>
        </w:rPr>
        <w:t>Zajecar</w:t>
      </w:r>
      <w:r w:rsidRPr="638A6B5E" w:rsidR="005C5C4F">
        <w:rPr>
          <w:rFonts w:ascii="Times New Roman" w:hAnsi="Times New Roman"/>
          <w:sz w:val="22"/>
          <w:szCs w:val="22"/>
        </w:rPr>
        <w:t>, Serbia</w:t>
      </w:r>
    </w:p>
    <w:p w:rsidRPr="005C5C4F" w:rsidR="0047783A" w:rsidP="000D1B17" w:rsidRDefault="0047783A" w14:paraId="5DFDEA99" w14:textId="77777777">
      <w:pPr>
        <w:ind w:left="567"/>
        <w:jc w:val="both"/>
        <w:rPr>
          <w:rFonts w:ascii="Times New Roman" w:hAnsi="Times New Roman"/>
          <w:sz w:val="22"/>
        </w:rPr>
      </w:pPr>
      <w:r w:rsidRPr="005C5C4F">
        <w:rPr>
          <w:rFonts w:ascii="Times New Roman" w:hAnsi="Times New Roman"/>
          <w:sz w:val="22"/>
        </w:rPr>
        <w:t>If the tenders are hand delivered they should be delivered to the following address:</w:t>
      </w:r>
    </w:p>
    <w:p w:rsidRPr="00EC7B35" w:rsidR="00EC7B35" w:rsidP="638A6B5E" w:rsidRDefault="00EC7B35" w14:paraId="2031AEE1" w14:textId="77777777" w14:noSpellErr="1">
      <w:pPr>
        <w:pStyle w:val="Blockquote"/>
        <w:keepNext w:val="1"/>
        <w:keepLines w:val="1"/>
        <w:jc w:val="center"/>
        <w:rPr>
          <w:rFonts w:ascii="Times New Roman" w:hAnsi="Times New Roman"/>
          <w:sz w:val="22"/>
          <w:szCs w:val="22"/>
        </w:rPr>
      </w:pPr>
      <w:r w:rsidRPr="638A6B5E" w:rsidR="00EC7B35">
        <w:rPr>
          <w:rFonts w:ascii="Times New Roman" w:hAnsi="Times New Roman"/>
          <w:sz w:val="22"/>
          <w:szCs w:val="22"/>
        </w:rPr>
        <w:t>Center for Intangible Cultural Heritage “Roots”</w:t>
      </w:r>
    </w:p>
    <w:p w:rsidRPr="00EC7B35" w:rsidR="00EC7B35" w:rsidP="638A6B5E" w:rsidRDefault="00EC7B35" w14:paraId="509F22B0" w14:textId="77777777">
      <w:pPr>
        <w:pStyle w:val="Blockquote"/>
        <w:keepNext w:val="1"/>
        <w:keepLines w:val="1"/>
        <w:jc w:val="center"/>
        <w:rPr>
          <w:rFonts w:ascii="Times New Roman" w:hAnsi="Times New Roman"/>
          <w:sz w:val="22"/>
          <w:szCs w:val="22"/>
        </w:rPr>
      </w:pPr>
      <w:r w:rsidRPr="638A6B5E" w:rsidR="00EC7B35">
        <w:rPr>
          <w:rFonts w:ascii="Times New Roman" w:hAnsi="Times New Roman"/>
          <w:sz w:val="22"/>
          <w:szCs w:val="22"/>
        </w:rPr>
        <w:t>Varsavska</w:t>
      </w:r>
      <w:r w:rsidRPr="638A6B5E" w:rsidR="00EC7B35">
        <w:rPr>
          <w:rFonts w:ascii="Times New Roman" w:hAnsi="Times New Roman"/>
          <w:sz w:val="22"/>
          <w:szCs w:val="22"/>
        </w:rPr>
        <w:t xml:space="preserve"> 6</w:t>
      </w:r>
    </w:p>
    <w:p w:rsidRPr="00EC7B35" w:rsidR="005C5C4F" w:rsidP="638A6B5E" w:rsidRDefault="005C5C4F" w14:paraId="6470A72F" w14:textId="77777777" w14:noSpellErr="1">
      <w:pPr>
        <w:pStyle w:val="Blockquote"/>
        <w:keepNext w:val="1"/>
        <w:keepLines w:val="1"/>
        <w:spacing w:before="120" w:after="120"/>
        <w:jc w:val="center"/>
        <w:rPr>
          <w:rFonts w:ascii="Times New Roman" w:hAnsi="Times New Roman"/>
          <w:b w:val="1"/>
          <w:bCs w:val="1"/>
          <w:sz w:val="22"/>
          <w:szCs w:val="22"/>
          <w:lang w:val="en-GB"/>
        </w:rPr>
      </w:pPr>
      <w:r w:rsidRPr="638A6B5E" w:rsidR="005C5C4F">
        <w:rPr>
          <w:rFonts w:ascii="Times New Roman" w:hAnsi="Times New Roman"/>
          <w:sz w:val="22"/>
          <w:szCs w:val="22"/>
          <w:lang w:val="en-GB"/>
        </w:rPr>
        <w:t xml:space="preserve">19000 </w:t>
      </w:r>
      <w:r w:rsidRPr="638A6B5E" w:rsidR="005C5C4F">
        <w:rPr>
          <w:rFonts w:ascii="Times New Roman" w:hAnsi="Times New Roman"/>
          <w:sz w:val="22"/>
          <w:szCs w:val="22"/>
          <w:lang w:val="en-GB"/>
        </w:rPr>
        <w:t>Zajecar</w:t>
      </w:r>
      <w:r w:rsidRPr="638A6B5E" w:rsidR="005C5C4F">
        <w:rPr>
          <w:rFonts w:ascii="Times New Roman" w:hAnsi="Times New Roman"/>
          <w:sz w:val="22"/>
          <w:szCs w:val="22"/>
          <w:lang w:val="en-GB"/>
        </w:rPr>
        <w:t>, Serbia</w:t>
      </w:r>
    </w:p>
    <w:p w:rsidRPr="005C5C4F" w:rsidR="0047783A" w:rsidP="638A6B5E" w:rsidRDefault="005C5C4F" w14:paraId="711DD029" w14:textId="50CAAC33" w14:noSpellErr="1">
      <w:pPr>
        <w:spacing w:before="0"/>
        <w:ind w:left="567"/>
        <w:jc w:val="center"/>
        <w:rPr>
          <w:rFonts w:ascii="Times New Roman" w:hAnsi="Times New Roman"/>
          <w:sz w:val="22"/>
          <w:szCs w:val="22"/>
        </w:rPr>
      </w:pPr>
      <w:r w:rsidRPr="638A6B5E" w:rsidR="005C5C4F">
        <w:rPr>
          <w:rFonts w:ascii="Times New Roman" w:hAnsi="Times New Roman"/>
          <w:sz w:val="22"/>
          <w:szCs w:val="22"/>
        </w:rPr>
        <w:t>Office hours: 09</w:t>
      </w:r>
      <w:r w:rsidRPr="638A6B5E" w:rsidR="005C5C4F">
        <w:rPr>
          <w:rFonts w:ascii="Times New Roman" w:hAnsi="Times New Roman"/>
          <w:sz w:val="22"/>
          <w:szCs w:val="22"/>
          <w:lang w:val="sr-Latn-RS"/>
        </w:rPr>
        <w:t>:00 – 16:00</w:t>
      </w:r>
    </w:p>
    <w:p w:rsidRPr="005C5C4F" w:rsidR="0047783A" w:rsidP="009956B4" w:rsidRDefault="0047783A" w14:paraId="1FC7BA45" w14:textId="77777777">
      <w:pPr>
        <w:ind w:left="567"/>
        <w:jc w:val="both"/>
        <w:rPr>
          <w:rFonts w:ascii="Times New Roman" w:hAnsi="Times New Roman"/>
          <w:sz w:val="22"/>
        </w:rPr>
      </w:pPr>
      <w:r w:rsidRPr="005C5C4F">
        <w:rPr>
          <w:rFonts w:ascii="Times New Roman" w:hAnsi="Times New Roman"/>
          <w:sz w:val="22"/>
        </w:rPr>
        <w:t>Tenders must comply with the following conditions:</w:t>
      </w:r>
    </w:p>
    <w:p w:rsidRPr="00E82463" w:rsidR="0047783A" w:rsidP="000D1B17" w:rsidRDefault="0047783A" w14:paraId="4C41A8D4" w14:textId="13212CA6">
      <w:pPr>
        <w:pStyle w:val="Heading2"/>
        <w:ind w:left="567" w:hanging="567"/>
        <w:jc w:val="both"/>
        <w:rPr>
          <w:rFonts w:ascii="Times New Roman" w:hAnsi="Times New Roman"/>
          <w:lang w:val="en-GB"/>
        </w:rPr>
      </w:pPr>
      <w:bookmarkStart w:name="_Ref500330141" w:id="16"/>
      <w:r w:rsidRPr="005F46D5">
        <w:rPr>
          <w:rFonts w:ascii="Times New Roman" w:hAnsi="Times New Roman"/>
          <w:sz w:val="22"/>
          <w:lang w:val="en-GB"/>
        </w:rPr>
        <w:t>10.</w:t>
      </w:r>
      <w:r w:rsidRPr="005F46D5" w:rsidR="00F953EB">
        <w:rPr>
          <w:rFonts w:ascii="Times New Roman" w:hAnsi="Times New Roman"/>
          <w:sz w:val="22"/>
          <w:lang w:val="en-GB"/>
        </w:rPr>
        <w:t>2</w:t>
      </w:r>
      <w:r w:rsidRPr="005F46D5">
        <w:rPr>
          <w:rFonts w:ascii="Times New Roman" w:hAnsi="Times New Roman"/>
          <w:sz w:val="22"/>
          <w:lang w:val="en-GB"/>
        </w:rPr>
        <w:tab/>
      </w:r>
      <w:r w:rsidRPr="005F46D5">
        <w:rPr>
          <w:rFonts w:ascii="Times New Roman" w:hAnsi="Times New Roman"/>
          <w:sz w:val="22"/>
          <w:lang w:val="en-GB"/>
        </w:rPr>
        <w:t xml:space="preserve">All tenders must be submitted in one original, marked </w:t>
      </w:r>
      <w:r w:rsidRPr="005F46D5" w:rsidR="006A5F84">
        <w:rPr>
          <w:rFonts w:ascii="Times New Roman" w:hAnsi="Times New Roman"/>
          <w:sz w:val="22"/>
          <w:lang w:val="en-GB"/>
        </w:rPr>
        <w:t>‘</w:t>
      </w:r>
      <w:r w:rsidRPr="005F46D5">
        <w:rPr>
          <w:rFonts w:ascii="Times New Roman" w:hAnsi="Times New Roman"/>
          <w:sz w:val="22"/>
          <w:lang w:val="en-GB"/>
        </w:rPr>
        <w:t>original</w:t>
      </w:r>
      <w:r w:rsidRPr="005F46D5" w:rsidR="006A5F84">
        <w:rPr>
          <w:rFonts w:ascii="Times New Roman" w:hAnsi="Times New Roman"/>
          <w:sz w:val="22"/>
          <w:lang w:val="en-GB"/>
        </w:rPr>
        <w:t>’</w:t>
      </w:r>
      <w:r w:rsidRPr="005F46D5">
        <w:rPr>
          <w:rFonts w:ascii="Times New Roman" w:hAnsi="Times New Roman"/>
          <w:sz w:val="22"/>
          <w:lang w:val="en-GB"/>
        </w:rPr>
        <w:t>, and</w:t>
      </w:r>
      <w:r w:rsidRPr="005F46D5" w:rsidR="005F46D5">
        <w:rPr>
          <w:rFonts w:ascii="Times New Roman" w:hAnsi="Times New Roman"/>
          <w:sz w:val="22"/>
          <w:lang w:val="en-GB"/>
        </w:rPr>
        <w:t xml:space="preserve"> one copy</w:t>
      </w:r>
      <w:r w:rsidRPr="005F46D5">
        <w:rPr>
          <w:rFonts w:ascii="Times New Roman" w:hAnsi="Times New Roman"/>
          <w:sz w:val="22"/>
          <w:lang w:val="en-GB"/>
        </w:rPr>
        <w:t xml:space="preserve"> signed in the same way as the original and marked </w:t>
      </w:r>
      <w:r w:rsidRPr="005F46D5" w:rsidR="006A5F84">
        <w:rPr>
          <w:rFonts w:ascii="Times New Roman" w:hAnsi="Times New Roman"/>
          <w:sz w:val="22"/>
          <w:lang w:val="en-GB"/>
        </w:rPr>
        <w:t>‘</w:t>
      </w:r>
      <w:r w:rsidRPr="005F46D5">
        <w:rPr>
          <w:rFonts w:ascii="Times New Roman" w:hAnsi="Times New Roman"/>
          <w:sz w:val="22"/>
          <w:lang w:val="en-GB"/>
        </w:rPr>
        <w:t>copy</w:t>
      </w:r>
      <w:r w:rsidRPr="005F46D5" w:rsidR="006A5F84">
        <w:rPr>
          <w:rFonts w:ascii="Times New Roman" w:hAnsi="Times New Roman"/>
          <w:sz w:val="22"/>
          <w:lang w:val="en-GB"/>
        </w:rPr>
        <w:t>’</w:t>
      </w:r>
      <w:r w:rsidRPr="005F46D5">
        <w:rPr>
          <w:rFonts w:ascii="Times New Roman" w:hAnsi="Times New Roman"/>
          <w:sz w:val="22"/>
          <w:lang w:val="en-GB"/>
        </w:rPr>
        <w:t>.</w:t>
      </w:r>
    </w:p>
    <w:bookmarkEnd w:id="16"/>
    <w:p w:rsidRPr="005F46D5" w:rsidR="0086759F" w:rsidP="000D1B17" w:rsidRDefault="0047783A" w14:paraId="0DF6BCF6" w14:textId="73D474D5">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Pr="005F46D5" w:rsidR="003F2375">
        <w:rPr>
          <w:rFonts w:ascii="Times New Roman" w:hAnsi="Times New Roman"/>
          <w:sz w:val="22"/>
          <w:lang w:val="en-GB"/>
        </w:rPr>
        <w:t>The tenders should be submitted:</w:t>
      </w:r>
    </w:p>
    <w:p w:rsidRPr="005F46D5" w:rsidR="0086759F" w:rsidP="000D1B17" w:rsidRDefault="0086759F" w14:paraId="4DBBEB14" w14:textId="77777777">
      <w:pPr>
        <w:pStyle w:val="Heading2"/>
        <w:ind w:left="567" w:hanging="567"/>
        <w:jc w:val="both"/>
        <w:rPr>
          <w:rFonts w:ascii="Times New Roman" w:hAnsi="Times New Roman"/>
          <w:sz w:val="22"/>
          <w:lang w:val="en-GB"/>
        </w:rPr>
      </w:pPr>
      <w:r w:rsidRPr="005F46D5">
        <w:rPr>
          <w:rFonts w:ascii="Times New Roman" w:hAnsi="Times New Roman"/>
          <w:sz w:val="22"/>
          <w:lang w:val="en-GB"/>
        </w:rPr>
        <w:tab/>
      </w:r>
      <w:r w:rsidRPr="005F46D5">
        <w:rPr>
          <w:rFonts w:ascii="Times New Roman" w:hAnsi="Times New Roman"/>
          <w:sz w:val="22"/>
          <w:lang w:val="en-GB"/>
        </w:rPr>
        <w:t>(a) either by post or by courier service, in which case the evidence shall be constituted by the postmark or the date of the deposit slip</w:t>
      </w:r>
      <w:r w:rsidRPr="005F46D5" w:rsidR="00803383">
        <w:rPr>
          <w:rStyle w:val="FootnoteReference"/>
          <w:rFonts w:ascii="Times New Roman" w:hAnsi="Times New Roman"/>
          <w:sz w:val="22"/>
          <w:szCs w:val="22"/>
          <w:lang w:val="en-US"/>
        </w:rPr>
        <w:footnoteReference w:id="3"/>
      </w:r>
    </w:p>
    <w:p w:rsidRPr="005F46D5" w:rsidR="0086759F" w:rsidP="000D1B17" w:rsidRDefault="0086759F" w14:paraId="3D364392" w14:textId="77777777">
      <w:pPr>
        <w:pStyle w:val="Heading2"/>
        <w:ind w:left="567" w:hanging="567"/>
        <w:jc w:val="both"/>
        <w:rPr>
          <w:rFonts w:ascii="Times New Roman" w:hAnsi="Times New Roman"/>
          <w:sz w:val="22"/>
          <w:lang w:val="en-GB"/>
        </w:rPr>
      </w:pPr>
      <w:r w:rsidRPr="005F46D5">
        <w:rPr>
          <w:rFonts w:ascii="Times New Roman" w:hAnsi="Times New Roman"/>
          <w:sz w:val="22"/>
          <w:lang w:val="en-GB"/>
        </w:rPr>
        <w:tab/>
      </w:r>
      <w:r w:rsidRPr="005F46D5">
        <w:rPr>
          <w:rFonts w:ascii="Times New Roman" w:hAnsi="Times New Roman"/>
          <w:sz w:val="22"/>
          <w:lang w:val="en-GB"/>
        </w:rPr>
        <w:t xml:space="preserve">(b) </w:t>
      </w:r>
      <w:r w:rsidRPr="005F46D5" w:rsidR="00740F25">
        <w:rPr>
          <w:rFonts w:ascii="Times New Roman" w:hAnsi="Times New Roman"/>
          <w:sz w:val="22"/>
          <w:lang w:val="en-GB"/>
        </w:rPr>
        <w:t xml:space="preserve">or </w:t>
      </w:r>
      <w:r w:rsidRPr="005F46D5">
        <w:rPr>
          <w:rFonts w:ascii="Times New Roman" w:hAnsi="Times New Roman"/>
          <w:sz w:val="22"/>
          <w:lang w:val="en-GB"/>
        </w:rPr>
        <w:t xml:space="preserve">by hand-delivery to the premises of the </w:t>
      </w:r>
      <w:r w:rsidRPr="005F46D5" w:rsidR="006E4A76">
        <w:rPr>
          <w:rFonts w:ascii="Times New Roman" w:hAnsi="Times New Roman"/>
          <w:sz w:val="22"/>
          <w:lang w:val="en-GB"/>
        </w:rPr>
        <w:t>contracting authority</w:t>
      </w:r>
      <w:r w:rsidRPr="005F46D5">
        <w:rPr>
          <w:rFonts w:ascii="Times New Roman" w:hAnsi="Times New Roman"/>
          <w:sz w:val="22"/>
          <w:lang w:val="en-GB"/>
        </w:rPr>
        <w:t xml:space="preserve"> by the participant in person or by an agent, in which case the evidence shall be constituted by </w:t>
      </w:r>
      <w:r w:rsidRPr="005F46D5" w:rsidR="006E4A76">
        <w:rPr>
          <w:rFonts w:ascii="Times New Roman" w:hAnsi="Times New Roman"/>
          <w:sz w:val="22"/>
          <w:lang w:val="en-GB"/>
        </w:rPr>
        <w:t xml:space="preserve">the </w:t>
      </w:r>
      <w:r w:rsidRPr="005F46D5">
        <w:rPr>
          <w:rFonts w:ascii="Times New Roman" w:hAnsi="Times New Roman"/>
          <w:sz w:val="22"/>
          <w:lang w:val="en-GB"/>
        </w:rPr>
        <w:t>acknowledgment of receipt.</w:t>
      </w:r>
      <w:r w:rsidRPr="005F46D5" w:rsidR="0047783A">
        <w:rPr>
          <w:rFonts w:ascii="Times New Roman" w:hAnsi="Times New Roman"/>
          <w:sz w:val="22"/>
          <w:lang w:val="en-GB"/>
        </w:rPr>
        <w:t xml:space="preserve"> </w:t>
      </w:r>
    </w:p>
    <w:p w:rsidRPr="005F46D5" w:rsidR="008B2A9C" w:rsidP="009956B4" w:rsidRDefault="008B2A9C" w14:paraId="65CB01B1" w14:textId="389307B7">
      <w:pPr>
        <w:pStyle w:val="Heading2"/>
        <w:keepNext w:val="0"/>
        <w:ind w:left="567"/>
        <w:jc w:val="both"/>
        <w:rPr>
          <w:rFonts w:ascii="Times New Roman" w:hAnsi="Times New Roman"/>
          <w:sz w:val="22"/>
          <w:lang w:val="en-IE"/>
        </w:rPr>
      </w:pPr>
      <w:r w:rsidRPr="005F46D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Pr="005F46D5" w:rsidR="00B60082">
        <w:rPr>
          <w:rFonts w:ascii="Times New Roman" w:hAnsi="Times New Roman"/>
          <w:sz w:val="22"/>
          <w:lang w:val="en-GB"/>
        </w:rPr>
        <w:t xml:space="preserve"> </w:t>
      </w:r>
      <w:r w:rsidRPr="005F46D5">
        <w:rPr>
          <w:rFonts w:ascii="Times New Roman" w:hAnsi="Times New Roman"/>
          <w:sz w:val="22"/>
          <w:lang w:val="en-GB"/>
        </w:rPr>
        <w:t>or jeopardise decisions already taken and notified.</w:t>
      </w:r>
    </w:p>
    <w:p w:rsidRPr="005F46D5" w:rsidR="0047783A" w:rsidP="009956B4" w:rsidRDefault="0047783A" w14:paraId="380CD258" w14:textId="221C1B16">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F46D5">
        <w:rPr>
          <w:rFonts w:ascii="Times New Roman" w:hAnsi="Times New Roman"/>
          <w:sz w:val="22"/>
          <w:lang w:val="en-GB"/>
        </w:rPr>
        <w:t>All tenders, including annexes and all supporting documents, must be submitted in a sealed envelope bearing only:</w:t>
      </w:r>
    </w:p>
    <w:p w:rsidRPr="005F46D5" w:rsidR="0047783A" w:rsidP="009956B4" w:rsidRDefault="0047783A" w14:paraId="5EEE5B26" w14:textId="77777777">
      <w:pPr>
        <w:pStyle w:val="Heading2"/>
        <w:keepNext w:val="0"/>
        <w:ind w:left="567"/>
        <w:jc w:val="both"/>
        <w:rPr>
          <w:rFonts w:ascii="Times New Roman" w:hAnsi="Times New Roman"/>
          <w:sz w:val="22"/>
          <w:lang w:val="en-IE"/>
        </w:rPr>
      </w:pPr>
      <w:r w:rsidRPr="005F46D5">
        <w:rPr>
          <w:rFonts w:ascii="Times New Roman" w:hAnsi="Times New Roman"/>
          <w:sz w:val="22"/>
          <w:lang w:val="en-GB"/>
        </w:rPr>
        <w:t>a)</w:t>
      </w:r>
      <w:r w:rsidRPr="005F46D5">
        <w:rPr>
          <w:rFonts w:ascii="Times New Roman" w:hAnsi="Times New Roman"/>
          <w:sz w:val="22"/>
          <w:lang w:val="en-GB"/>
        </w:rPr>
        <w:tab/>
      </w:r>
      <w:r w:rsidRPr="005F46D5">
        <w:rPr>
          <w:rFonts w:ascii="Times New Roman" w:hAnsi="Times New Roman"/>
          <w:sz w:val="22"/>
          <w:lang w:val="en-GB"/>
        </w:rPr>
        <w:t>the above address;</w:t>
      </w:r>
    </w:p>
    <w:p w:rsidRPr="005F46D5" w:rsidR="0047783A" w:rsidP="638A6B5E" w:rsidRDefault="0047783A" w14:paraId="1C39B6B0" w14:textId="0FE320CE">
      <w:pPr>
        <w:pStyle w:val="Heading2"/>
        <w:keepNext w:val="0"/>
        <w:ind w:left="567"/>
        <w:jc w:val="both"/>
        <w:rPr>
          <w:rFonts w:ascii="Times New Roman" w:hAnsi="Times New Roman"/>
          <w:sz w:val="22"/>
          <w:szCs w:val="22"/>
          <w:lang w:val="en-IE"/>
        </w:rPr>
      </w:pPr>
      <w:r w:rsidRPr="638A6B5E" w:rsidR="0047783A">
        <w:rPr>
          <w:rFonts w:ascii="Times New Roman" w:hAnsi="Times New Roman"/>
          <w:sz w:val="22"/>
          <w:szCs w:val="22"/>
          <w:lang w:val="en-GB"/>
        </w:rPr>
        <w:t>b)</w:t>
      </w:r>
      <w:r>
        <w:tab/>
      </w:r>
      <w:r w:rsidRPr="638A6B5E" w:rsidR="0047783A">
        <w:rPr>
          <w:rFonts w:ascii="Times New Roman" w:hAnsi="Times New Roman"/>
          <w:sz w:val="22"/>
          <w:szCs w:val="22"/>
          <w:lang w:val="en-GB"/>
        </w:rPr>
        <w:t>the reference code o</w:t>
      </w:r>
      <w:r w:rsidRPr="638A6B5E" w:rsidR="005F46D5">
        <w:rPr>
          <w:rFonts w:ascii="Times New Roman" w:hAnsi="Times New Roman"/>
          <w:sz w:val="22"/>
          <w:szCs w:val="22"/>
          <w:lang w:val="en-GB"/>
        </w:rPr>
        <w:t>f this tender procedure, (CB007.2.12.158-PP3-TD0</w:t>
      </w:r>
      <w:r w:rsidRPr="638A6B5E" w:rsidR="2E2CCF01">
        <w:rPr>
          <w:rFonts w:ascii="Times New Roman" w:hAnsi="Times New Roman"/>
          <w:sz w:val="22"/>
          <w:szCs w:val="22"/>
          <w:lang w:val="en-GB"/>
        </w:rPr>
        <w:t>2</w:t>
      </w:r>
      <w:r w:rsidRPr="638A6B5E" w:rsidR="0047783A">
        <w:rPr>
          <w:rFonts w:ascii="Times New Roman" w:hAnsi="Times New Roman"/>
          <w:sz w:val="22"/>
          <w:szCs w:val="22"/>
          <w:lang w:val="en-GB"/>
        </w:rPr>
        <w:t>);</w:t>
      </w:r>
    </w:p>
    <w:p w:rsidRPr="005F46D5" w:rsidR="0047783A" w:rsidP="009956B4" w:rsidRDefault="0047783A" w14:paraId="6D224A96" w14:textId="334D38C0">
      <w:pPr>
        <w:pStyle w:val="Heading2"/>
        <w:keepNext w:val="0"/>
        <w:ind w:left="1418" w:hanging="851"/>
        <w:jc w:val="both"/>
        <w:rPr>
          <w:rFonts w:ascii="Times New Roman" w:hAnsi="Times New Roman"/>
          <w:sz w:val="22"/>
          <w:lang w:val="en-IE"/>
        </w:rPr>
      </w:pPr>
      <w:r w:rsidRPr="005F46D5">
        <w:rPr>
          <w:rFonts w:ascii="Times New Roman" w:hAnsi="Times New Roman"/>
          <w:sz w:val="22"/>
          <w:lang w:val="en-GB"/>
        </w:rPr>
        <w:t>d)</w:t>
      </w:r>
      <w:r w:rsidRPr="005F46D5">
        <w:rPr>
          <w:rFonts w:ascii="Times New Roman" w:hAnsi="Times New Roman"/>
          <w:sz w:val="22"/>
          <w:lang w:val="en-GB"/>
        </w:rPr>
        <w:tab/>
      </w:r>
      <w:r w:rsidRPr="005F46D5">
        <w:rPr>
          <w:rFonts w:ascii="Times New Roman" w:hAnsi="Times New Roman"/>
          <w:sz w:val="22"/>
          <w:lang w:val="en-GB"/>
        </w:rPr>
        <w:t xml:space="preserve">the words </w:t>
      </w:r>
      <w:r w:rsidRPr="005F46D5" w:rsidR="006A5F84">
        <w:rPr>
          <w:rFonts w:ascii="Times New Roman" w:hAnsi="Times New Roman"/>
          <w:sz w:val="22"/>
          <w:lang w:val="en-GB"/>
        </w:rPr>
        <w:t>‘</w:t>
      </w:r>
      <w:r w:rsidRPr="005F46D5">
        <w:rPr>
          <w:rFonts w:ascii="Times New Roman" w:hAnsi="Times New Roman"/>
          <w:sz w:val="22"/>
          <w:lang w:val="en-GB"/>
        </w:rPr>
        <w:t>Not to be opened before the tender opening session</w:t>
      </w:r>
      <w:r w:rsidRPr="005F46D5" w:rsidR="006A5F84">
        <w:rPr>
          <w:rFonts w:ascii="Times New Roman" w:hAnsi="Times New Roman"/>
          <w:sz w:val="22"/>
          <w:lang w:val="en-GB"/>
        </w:rPr>
        <w:t>’</w:t>
      </w:r>
      <w:r w:rsidRPr="005F46D5">
        <w:rPr>
          <w:rFonts w:ascii="Times New Roman" w:hAnsi="Times New Roman"/>
          <w:sz w:val="22"/>
          <w:lang w:val="en-GB"/>
        </w:rPr>
        <w:t xml:space="preserve"> in the language of the tender dossier and</w:t>
      </w:r>
      <w:r w:rsidRPr="005F46D5">
        <w:rPr>
          <w:rFonts w:ascii="Times New Roman" w:hAnsi="Times New Roman"/>
          <w:sz w:val="22"/>
          <w:lang w:val="en-IE"/>
        </w:rPr>
        <w:t xml:space="preserve"> &lt;</w:t>
      </w:r>
      <w:r w:rsidRPr="005F46D5" w:rsidR="005F46D5">
        <w:t xml:space="preserve"> </w:t>
      </w:r>
      <w:r w:rsidRPr="005F46D5" w:rsidR="005F46D5">
        <w:rPr>
          <w:rFonts w:ascii="Times New Roman" w:hAnsi="Times New Roman"/>
          <w:sz w:val="22"/>
          <w:lang w:val="en-GB"/>
        </w:rPr>
        <w:t>‘</w:t>
      </w:r>
      <w:r w:rsidRPr="005F46D5" w:rsidR="005F46D5">
        <w:rPr>
          <w:rFonts w:ascii="Times New Roman" w:hAnsi="Times New Roman"/>
          <w:sz w:val="22"/>
          <w:lang w:val="en-IE"/>
        </w:rPr>
        <w:t xml:space="preserve">Ne </w:t>
      </w:r>
      <w:proofErr w:type="spellStart"/>
      <w:r w:rsidRPr="005F46D5" w:rsidR="005F46D5">
        <w:rPr>
          <w:rFonts w:ascii="Times New Roman" w:hAnsi="Times New Roman"/>
          <w:sz w:val="22"/>
          <w:lang w:val="en-IE"/>
        </w:rPr>
        <w:t>otvarati</w:t>
      </w:r>
      <w:proofErr w:type="spellEnd"/>
      <w:r w:rsidRPr="005F46D5" w:rsidR="005F46D5">
        <w:rPr>
          <w:rFonts w:ascii="Times New Roman" w:hAnsi="Times New Roman"/>
          <w:sz w:val="22"/>
          <w:lang w:val="en-IE"/>
        </w:rPr>
        <w:t xml:space="preserve"> pre </w:t>
      </w:r>
      <w:proofErr w:type="spellStart"/>
      <w:r w:rsidRPr="005F46D5" w:rsidR="005F46D5">
        <w:rPr>
          <w:rFonts w:ascii="Times New Roman" w:hAnsi="Times New Roman"/>
          <w:sz w:val="22"/>
          <w:lang w:val="en-IE"/>
        </w:rPr>
        <w:t>sastanka</w:t>
      </w:r>
      <w:proofErr w:type="spellEnd"/>
      <w:r w:rsidRPr="005F46D5" w:rsidR="005F46D5">
        <w:rPr>
          <w:rFonts w:ascii="Times New Roman" w:hAnsi="Times New Roman"/>
          <w:sz w:val="22"/>
          <w:lang w:val="en-IE"/>
        </w:rPr>
        <w:t xml:space="preserve"> </w:t>
      </w:r>
      <w:proofErr w:type="spellStart"/>
      <w:r w:rsidRPr="005F46D5" w:rsidR="005F46D5">
        <w:rPr>
          <w:rFonts w:ascii="Times New Roman" w:hAnsi="Times New Roman"/>
          <w:sz w:val="22"/>
          <w:lang w:val="en-IE"/>
        </w:rPr>
        <w:t>za</w:t>
      </w:r>
      <w:proofErr w:type="spellEnd"/>
      <w:r w:rsidRPr="005F46D5" w:rsidR="005F46D5">
        <w:rPr>
          <w:rFonts w:ascii="Times New Roman" w:hAnsi="Times New Roman"/>
          <w:sz w:val="22"/>
          <w:lang w:val="en-IE"/>
        </w:rPr>
        <w:t xml:space="preserve"> </w:t>
      </w:r>
      <w:proofErr w:type="spellStart"/>
      <w:r w:rsidRPr="005F46D5" w:rsidR="005F46D5">
        <w:rPr>
          <w:rFonts w:ascii="Times New Roman" w:hAnsi="Times New Roman"/>
          <w:sz w:val="22"/>
          <w:lang w:val="en-IE"/>
        </w:rPr>
        <w:t>otvaranje</w:t>
      </w:r>
      <w:proofErr w:type="spellEnd"/>
      <w:r w:rsidRPr="005F46D5" w:rsidR="005F46D5">
        <w:rPr>
          <w:rFonts w:ascii="Times New Roman" w:hAnsi="Times New Roman"/>
          <w:sz w:val="22"/>
          <w:lang w:val="en-IE"/>
        </w:rPr>
        <w:t xml:space="preserve"> </w:t>
      </w:r>
      <w:proofErr w:type="spellStart"/>
      <w:r w:rsidRPr="005F46D5" w:rsidR="005F46D5">
        <w:rPr>
          <w:rFonts w:ascii="Times New Roman" w:hAnsi="Times New Roman"/>
          <w:sz w:val="22"/>
          <w:lang w:val="en-IE"/>
        </w:rPr>
        <w:t>ponuda</w:t>
      </w:r>
      <w:proofErr w:type="spellEnd"/>
      <w:r w:rsidRPr="005F46D5" w:rsidR="005F46D5">
        <w:rPr>
          <w:rFonts w:ascii="Times New Roman" w:hAnsi="Times New Roman"/>
          <w:sz w:val="22"/>
          <w:lang w:val="en-GB"/>
        </w:rPr>
        <w:t>’</w:t>
      </w:r>
      <w:r w:rsidRPr="005F46D5">
        <w:rPr>
          <w:rFonts w:ascii="Times New Roman" w:hAnsi="Times New Roman"/>
          <w:sz w:val="22"/>
          <w:lang w:val="en-IE"/>
        </w:rPr>
        <w:t>.</w:t>
      </w:r>
    </w:p>
    <w:p w:rsidRPr="005F46D5" w:rsidR="0047783A" w:rsidP="009956B4" w:rsidRDefault="0047783A" w14:paraId="579455BA" w14:textId="77777777">
      <w:pPr>
        <w:pStyle w:val="Heading2"/>
        <w:keepNext w:val="0"/>
        <w:ind w:left="567"/>
        <w:jc w:val="both"/>
        <w:rPr>
          <w:rFonts w:ascii="Times New Roman" w:hAnsi="Times New Roman"/>
          <w:sz w:val="22"/>
          <w:lang w:val="en-IE"/>
        </w:rPr>
      </w:pPr>
      <w:r w:rsidRPr="005F46D5">
        <w:rPr>
          <w:rFonts w:ascii="Times New Roman" w:hAnsi="Times New Roman"/>
          <w:sz w:val="22"/>
          <w:lang w:val="en-GB"/>
        </w:rPr>
        <w:t>e)</w:t>
      </w:r>
      <w:r w:rsidRPr="005F46D5">
        <w:rPr>
          <w:rFonts w:ascii="Times New Roman" w:hAnsi="Times New Roman"/>
          <w:sz w:val="22"/>
          <w:lang w:val="en-GB"/>
        </w:rPr>
        <w:tab/>
      </w:r>
      <w:r w:rsidRPr="005F46D5">
        <w:rPr>
          <w:rFonts w:ascii="Times New Roman" w:hAnsi="Times New Roman"/>
          <w:sz w:val="22"/>
          <w:lang w:val="en-GB"/>
        </w:rPr>
        <w:t>the name of the tenderer.</w:t>
      </w:r>
    </w:p>
    <w:p w:rsidRPr="005F46D5" w:rsidR="0047783A" w:rsidP="638A6B5E" w:rsidRDefault="0047783A" w14:paraId="70A99683" w14:textId="1AF1880D" w14:noSpellErr="1">
      <w:pPr>
        <w:pStyle w:val="Heading2"/>
        <w:keepNext w:val="0"/>
        <w:ind w:left="567"/>
        <w:jc w:val="both"/>
        <w:rPr>
          <w:rFonts w:ascii="Times New Roman" w:hAnsi="Times New Roman"/>
          <w:sz w:val="22"/>
          <w:szCs w:val="22"/>
          <w:lang w:val="en-IE"/>
        </w:rPr>
      </w:pPr>
      <w:r w:rsidRPr="638A6B5E" w:rsidR="0047783A">
        <w:rPr>
          <w:rFonts w:ascii="Times New Roman" w:hAnsi="Times New Roman"/>
          <w:sz w:val="22"/>
          <w:szCs w:val="22"/>
          <w:lang w:val="en-GB"/>
        </w:rPr>
        <w:t>The technical and financial offers must be placed together in a sealed envelope. The envelope should then be placed in another single sealed envelope/package</w:t>
      </w:r>
      <w:r w:rsidRPr="638A6B5E" w:rsidR="005F46D5">
        <w:rPr>
          <w:rFonts w:ascii="Times New Roman" w:hAnsi="Times New Roman"/>
          <w:sz w:val="22"/>
          <w:szCs w:val="22"/>
          <w:lang w:val="en-GB"/>
        </w:rPr>
        <w:t>.</w:t>
      </w:r>
    </w:p>
    <w:p w:rsidRPr="001A2BC4" w:rsidR="0047783A" w:rsidP="009956B4" w:rsidRDefault="00A633C6" w14:paraId="5D07CC26" w14:textId="76DEB0B8">
      <w:pPr>
        <w:pStyle w:val="Heading1"/>
        <w:rPr>
          <w:lang w:val="en-GB"/>
        </w:rPr>
      </w:pPr>
      <w:bookmarkStart w:name="_Toc42488080" w:id="17"/>
      <w:r>
        <w:rPr>
          <w:lang w:val="en-GB"/>
        </w:rPr>
        <w:t xml:space="preserve">11. </w:t>
      </w:r>
      <w:r w:rsidRPr="001A2BC4" w:rsidR="0047783A">
        <w:rPr>
          <w:lang w:val="en-GB"/>
        </w:rPr>
        <w:t>Content of tenders</w:t>
      </w:r>
      <w:bookmarkEnd w:id="17"/>
    </w:p>
    <w:p w:rsidRPr="00E82463" w:rsidR="0047783A" w:rsidP="0047783A" w:rsidRDefault="006D4CEC" w14:paraId="0F2FBCDA" w14:textId="77777777">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Pr="00E82463" w:rsidR="0047783A">
        <w:rPr>
          <w:rFonts w:ascii="Times New Roman" w:hAnsi="Times New Roman"/>
          <w:sz w:val="22"/>
          <w:szCs w:val="22"/>
        </w:rPr>
        <w:t>All tenders submitted must comply with the requirements in the tender dossier and comprise:</w:t>
      </w:r>
    </w:p>
    <w:p w:rsidRPr="00E82463" w:rsidR="0047783A" w:rsidP="00C348C0" w:rsidRDefault="0047783A" w14:paraId="356CB204" w14:textId="77777777">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rsidRPr="005F46D5" w:rsidR="005F46D5" w:rsidP="005F46D5" w:rsidRDefault="0047783A" w14:paraId="4F35AD59" w14:textId="621E475E">
      <w:pPr>
        <w:pStyle w:val="Heading2"/>
        <w:keepLines/>
        <w:numPr>
          <w:ilvl w:val="0"/>
          <w:numId w:val="6"/>
        </w:numPr>
        <w:tabs>
          <w:tab w:val="num" w:pos="993"/>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w:t>
      </w:r>
      <w:r w:rsidR="005F46D5">
        <w:rPr>
          <w:rFonts w:ascii="Times New Roman" w:hAnsi="Times New Roman"/>
          <w:sz w:val="22"/>
          <w:szCs w:val="22"/>
          <w:lang w:val="en-GB"/>
        </w:rPr>
        <w:t xml:space="preserve">n conformity with the technical </w:t>
      </w:r>
      <w:r w:rsidRPr="00E82463">
        <w:rPr>
          <w:rFonts w:ascii="Times New Roman" w:hAnsi="Times New Roman"/>
          <w:sz w:val="22"/>
          <w:szCs w:val="22"/>
          <w:lang w:val="en-GB"/>
        </w:rPr>
        <w:t>specifications,</w:t>
      </w:r>
      <w:bookmarkStart w:name="_GoBack" w:id="18"/>
      <w:bookmarkEnd w:id="18"/>
    </w:p>
    <w:p w:rsidRPr="00E82463" w:rsidR="0047783A" w:rsidP="005F46D5" w:rsidRDefault="005F46D5" w14:paraId="63F5D5F5" w14:textId="53D5E16B">
      <w:pPr>
        <w:pStyle w:val="Heading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 xml:space="preserve"> </w:t>
      </w:r>
      <w:r w:rsidRPr="00E82463" w:rsidR="0047783A">
        <w:rPr>
          <w:rFonts w:ascii="Times New Roman" w:hAnsi="Times New Roman"/>
          <w:sz w:val="22"/>
          <w:szCs w:val="22"/>
        </w:rPr>
        <w:t xml:space="preserve">The </w:t>
      </w:r>
      <w:proofErr w:type="spellStart"/>
      <w:r w:rsidRPr="00E82463" w:rsidR="0047783A">
        <w:rPr>
          <w:rFonts w:ascii="Times New Roman" w:hAnsi="Times New Roman"/>
          <w:sz w:val="22"/>
          <w:szCs w:val="22"/>
        </w:rPr>
        <w:t>technical</w:t>
      </w:r>
      <w:proofErr w:type="spellEnd"/>
      <w:r w:rsidRPr="00E82463" w:rsidR="0047783A">
        <w:rPr>
          <w:rFonts w:ascii="Times New Roman" w:hAnsi="Times New Roman"/>
          <w:sz w:val="22"/>
          <w:szCs w:val="22"/>
        </w:rPr>
        <w:t xml:space="preserve"> </w:t>
      </w:r>
      <w:proofErr w:type="spellStart"/>
      <w:r w:rsidRPr="00E82463" w:rsidR="0047783A">
        <w:rPr>
          <w:rFonts w:ascii="Times New Roman" w:hAnsi="Times New Roman"/>
          <w:sz w:val="22"/>
          <w:szCs w:val="22"/>
        </w:rPr>
        <w:t>offer</w:t>
      </w:r>
      <w:proofErr w:type="spellEnd"/>
      <w:r w:rsidRPr="00E82463" w:rsidR="0047783A">
        <w:rPr>
          <w:rFonts w:ascii="Times New Roman" w:hAnsi="Times New Roman"/>
          <w:sz w:val="22"/>
          <w:szCs w:val="22"/>
        </w:rPr>
        <w:t xml:space="preserve"> </w:t>
      </w:r>
      <w:proofErr w:type="spellStart"/>
      <w:r w:rsidRPr="00E82463" w:rsidR="0047783A">
        <w:rPr>
          <w:rFonts w:ascii="Times New Roman" w:hAnsi="Times New Roman"/>
          <w:sz w:val="22"/>
          <w:szCs w:val="22"/>
        </w:rPr>
        <w:t>should</w:t>
      </w:r>
      <w:proofErr w:type="spellEnd"/>
      <w:r w:rsidRPr="00E82463" w:rsidR="0047783A">
        <w:rPr>
          <w:rFonts w:ascii="Times New Roman" w:hAnsi="Times New Roman"/>
          <w:sz w:val="22"/>
          <w:szCs w:val="22"/>
        </w:rPr>
        <w:t xml:space="preserve"> </w:t>
      </w:r>
      <w:proofErr w:type="spellStart"/>
      <w:r w:rsidRPr="00E82463" w:rsidR="0047783A">
        <w:rPr>
          <w:rFonts w:ascii="Times New Roman" w:hAnsi="Times New Roman"/>
          <w:sz w:val="22"/>
          <w:szCs w:val="22"/>
        </w:rPr>
        <w:t>be</w:t>
      </w:r>
      <w:proofErr w:type="spellEnd"/>
      <w:r w:rsidRPr="00E82463" w:rsidR="0047783A">
        <w:rPr>
          <w:rFonts w:ascii="Times New Roman" w:hAnsi="Times New Roman"/>
          <w:sz w:val="22"/>
          <w:szCs w:val="22"/>
        </w:rPr>
        <w:t xml:space="preserve"> presented as per template (</w:t>
      </w:r>
      <w:r w:rsidRPr="00E82463" w:rsidR="000665DF">
        <w:rPr>
          <w:rFonts w:ascii="Times New Roman" w:hAnsi="Times New Roman"/>
          <w:sz w:val="22"/>
          <w:szCs w:val="22"/>
        </w:rPr>
        <w:t>A</w:t>
      </w:r>
      <w:r w:rsidRPr="00E82463" w:rsidR="0047783A">
        <w:rPr>
          <w:rFonts w:ascii="Times New Roman" w:hAnsi="Times New Roman"/>
          <w:sz w:val="22"/>
          <w:szCs w:val="22"/>
        </w:rPr>
        <w:t xml:space="preserve">nnex II+III*, </w:t>
      </w:r>
      <w:r w:rsidRPr="00E82463" w:rsidR="000665DF">
        <w:rPr>
          <w:rFonts w:ascii="Times New Roman" w:hAnsi="Times New Roman"/>
          <w:sz w:val="22"/>
          <w:szCs w:val="22"/>
        </w:rPr>
        <w:t>C</w:t>
      </w:r>
      <w:r w:rsidRPr="00E82463" w:rsidR="0047783A">
        <w:rPr>
          <w:rFonts w:ascii="Times New Roman" w:hAnsi="Times New Roman"/>
          <w:sz w:val="22"/>
          <w:szCs w:val="22"/>
        </w:rPr>
        <w:t xml:space="preserve">ontractor’s technical offer) </w:t>
      </w:r>
      <w:r w:rsidRPr="00E82463" w:rsidR="000665DF">
        <w:rPr>
          <w:rFonts w:ascii="Times New Roman" w:hAnsi="Times New Roman"/>
          <w:sz w:val="22"/>
          <w:szCs w:val="22"/>
        </w:rPr>
        <w:t>adding</w:t>
      </w:r>
      <w:r w:rsidRPr="00E82463" w:rsidR="0047783A">
        <w:rPr>
          <w:rFonts w:ascii="Times New Roman" w:hAnsi="Times New Roman"/>
          <w:sz w:val="22"/>
          <w:szCs w:val="22"/>
        </w:rPr>
        <w:t xml:space="preserve"> separate sheets for details</w:t>
      </w:r>
      <w:r w:rsidRPr="00E82463" w:rsidR="000665DF">
        <w:rPr>
          <w:rFonts w:ascii="Times New Roman" w:hAnsi="Times New Roman"/>
          <w:sz w:val="22"/>
          <w:szCs w:val="22"/>
        </w:rPr>
        <w:t xml:space="preserve"> if necessary</w:t>
      </w:r>
      <w:r w:rsidRPr="00E82463" w:rsidR="0047783A">
        <w:rPr>
          <w:rFonts w:ascii="Times New Roman" w:hAnsi="Times New Roman"/>
          <w:sz w:val="22"/>
          <w:szCs w:val="22"/>
        </w:rPr>
        <w:t>.</w:t>
      </w:r>
    </w:p>
    <w:p w:rsidRPr="00E82463" w:rsidR="0047783A" w:rsidP="0047783A" w:rsidRDefault="0047783A" w14:paraId="691E1462" w14:textId="77777777">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Pr="005F46D5" w:rsidR="005F46D5" w:rsidP="00A62CB5" w:rsidRDefault="0047783A" w14:paraId="69323231" w14:textId="4E23709E">
      <w:pPr>
        <w:pStyle w:val="Heading2"/>
        <w:keepNext w:val="0"/>
        <w:numPr>
          <w:ilvl w:val="1"/>
          <w:numId w:val="10"/>
        </w:numPr>
        <w:tabs>
          <w:tab w:val="num" w:pos="1134"/>
        </w:tabs>
        <w:spacing w:before="0" w:after="0"/>
        <w:ind w:hanging="306"/>
        <w:rPr>
          <w:rFonts w:ascii="Times New Roman" w:hAnsi="Times New Roman"/>
          <w:sz w:val="22"/>
          <w:szCs w:val="22"/>
        </w:rPr>
      </w:pPr>
      <w:r w:rsidRPr="005F46D5">
        <w:rPr>
          <w:rFonts w:ascii="Times New Roman" w:hAnsi="Times New Roman"/>
          <w:sz w:val="22"/>
          <w:szCs w:val="22"/>
          <w:lang w:val="en-GB"/>
        </w:rPr>
        <w:t xml:space="preserve">A financial offer calculated on a </w:t>
      </w:r>
      <w:r w:rsidRPr="00450F21" w:rsidR="004365AD">
        <w:rPr>
          <w:rFonts w:ascii="Times New Roman" w:hAnsi="Times New Roman"/>
          <w:sz w:val="22"/>
          <w:szCs w:val="22"/>
          <w:lang w:val="en-GB"/>
        </w:rPr>
        <w:t>D</w:t>
      </w:r>
      <w:r w:rsidRPr="00450F21" w:rsidR="00450F21">
        <w:rPr>
          <w:rFonts w:ascii="Times New Roman" w:hAnsi="Times New Roman"/>
          <w:sz w:val="22"/>
          <w:szCs w:val="22"/>
          <w:lang w:val="en-GB"/>
        </w:rPr>
        <w:t>D</w:t>
      </w:r>
      <w:r w:rsidRPr="00450F21" w:rsidR="004365AD">
        <w:rPr>
          <w:rFonts w:ascii="Times New Roman" w:hAnsi="Times New Roman"/>
          <w:sz w:val="22"/>
          <w:szCs w:val="22"/>
          <w:lang w:val="en-GB"/>
        </w:rPr>
        <w:t>P</w:t>
      </w:r>
      <w:r w:rsidRPr="00450F21">
        <w:rPr>
          <w:rStyle w:val="FootnoteReference"/>
          <w:rFonts w:ascii="Times New Roman" w:hAnsi="Times New Roman"/>
        </w:rPr>
        <w:footnoteReference w:id="4"/>
      </w:r>
      <w:r w:rsidRPr="005F46D5">
        <w:rPr>
          <w:rFonts w:ascii="Times New Roman" w:hAnsi="Times New Roman"/>
          <w:sz w:val="22"/>
          <w:szCs w:val="22"/>
          <w:lang w:val="en-GB"/>
        </w:rPr>
        <w:t xml:space="preserve"> </w:t>
      </w:r>
      <w:r w:rsidRPr="005F46D5" w:rsidR="000665DF">
        <w:rPr>
          <w:rFonts w:ascii="Times New Roman" w:hAnsi="Times New Roman"/>
          <w:sz w:val="22"/>
          <w:szCs w:val="22"/>
          <w:lang w:val="en-GB"/>
        </w:rPr>
        <w:t xml:space="preserve">basis </w:t>
      </w:r>
      <w:r w:rsidRPr="005F46D5">
        <w:rPr>
          <w:rFonts w:ascii="Times New Roman" w:hAnsi="Times New Roman"/>
          <w:sz w:val="22"/>
          <w:szCs w:val="22"/>
          <w:lang w:val="en-GB"/>
        </w:rPr>
        <w:t xml:space="preserve">for the supplies tendered, </w:t>
      </w:r>
    </w:p>
    <w:p w:rsidR="0047783A" w:rsidP="0047783A" w:rsidRDefault="0047783A" w14:paraId="664111AC" w14:textId="631FF7F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Pr="00E82463" w:rsidR="000665DF">
        <w:rPr>
          <w:rFonts w:ascii="Times New Roman" w:hAnsi="Times New Roman"/>
          <w:sz w:val="22"/>
          <w:szCs w:val="22"/>
        </w:rPr>
        <w:t>A</w:t>
      </w:r>
      <w:r w:rsidRPr="00E82463">
        <w:rPr>
          <w:rFonts w:ascii="Times New Roman" w:hAnsi="Times New Roman"/>
          <w:sz w:val="22"/>
          <w:szCs w:val="22"/>
        </w:rPr>
        <w:t xml:space="preserve">nnex IV*, </w:t>
      </w:r>
      <w:r w:rsidRPr="00E82463" w:rsidR="000665DF">
        <w:rPr>
          <w:rFonts w:ascii="Times New Roman" w:hAnsi="Times New Roman"/>
          <w:sz w:val="22"/>
          <w:szCs w:val="22"/>
        </w:rPr>
        <w:t>B</w:t>
      </w:r>
      <w:r w:rsidRPr="00E82463">
        <w:rPr>
          <w:rFonts w:ascii="Times New Roman" w:hAnsi="Times New Roman"/>
          <w:sz w:val="22"/>
          <w:szCs w:val="22"/>
        </w:rPr>
        <w:t>udget breakdown),</w:t>
      </w:r>
      <w:r w:rsidRPr="00E82463" w:rsidR="000665DF">
        <w:rPr>
          <w:rFonts w:ascii="Times New Roman" w:hAnsi="Times New Roman"/>
          <w:sz w:val="22"/>
          <w:szCs w:val="22"/>
        </w:rPr>
        <w:t xml:space="preserve"> adding </w:t>
      </w:r>
      <w:r w:rsidRPr="00E82463">
        <w:rPr>
          <w:rFonts w:ascii="Times New Roman" w:hAnsi="Times New Roman"/>
          <w:sz w:val="22"/>
          <w:szCs w:val="22"/>
        </w:rPr>
        <w:t>separate sheets for details</w:t>
      </w:r>
      <w:r w:rsidRPr="00E82463" w:rsidR="000665DF">
        <w:rPr>
          <w:rFonts w:ascii="Times New Roman" w:hAnsi="Times New Roman"/>
          <w:sz w:val="22"/>
          <w:szCs w:val="22"/>
        </w:rPr>
        <w:t xml:space="preserve"> if necessary</w:t>
      </w:r>
      <w:r w:rsidRPr="00E82463">
        <w:rPr>
          <w:rFonts w:ascii="Times New Roman" w:hAnsi="Times New Roman"/>
          <w:sz w:val="22"/>
          <w:szCs w:val="22"/>
        </w:rPr>
        <w:t>.</w:t>
      </w:r>
    </w:p>
    <w:p w:rsidRPr="001A2BC4" w:rsidR="00D85561" w:rsidP="006E226A" w:rsidRDefault="00D85561" w14:paraId="24850A15" w14:textId="77777777">
      <w:pPr>
        <w:pStyle w:val="Text1"/>
        <w:pBdr>
          <w:top w:val="single" w:color="auto" w:sz="4" w:space="1"/>
          <w:left w:val="single" w:color="auto" w:sz="4" w:space="4"/>
          <w:bottom w:val="single" w:color="auto" w:sz="4" w:space="1"/>
          <w:right w:val="single" w:color="auto" w:sz="4" w:space="4"/>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rsidRPr="00E82463" w:rsidR="00D85561" w:rsidP="0047783A" w:rsidRDefault="00D85561" w14:paraId="2A32AA9C" w14:textId="77777777">
      <w:pPr>
        <w:spacing w:after="0"/>
        <w:ind w:left="567"/>
        <w:rPr>
          <w:rFonts w:ascii="Times New Roman" w:hAnsi="Times New Roman"/>
          <w:sz w:val="22"/>
          <w:szCs w:val="22"/>
        </w:rPr>
      </w:pPr>
    </w:p>
    <w:p w:rsidRPr="00E82463" w:rsidR="0047783A" w:rsidP="00C348C0" w:rsidRDefault="0047783A" w14:paraId="3A6CE24F" w14:textId="77777777">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Pr="00E82463" w:rsidR="0047783A" w:rsidP="00C348C0" w:rsidRDefault="0047783A" w14:paraId="7E32CC42" w14:textId="77777777">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Pr="00E82463" w:rsidR="002D0CE1">
        <w:rPr>
          <w:rFonts w:ascii="Times New Roman" w:hAnsi="Times New Roman"/>
          <w:sz w:val="22"/>
          <w:szCs w:val="22"/>
        </w:rPr>
        <w:t xml:space="preserve">using the </w:t>
      </w:r>
      <w:r w:rsidRPr="00E82463">
        <w:rPr>
          <w:rFonts w:ascii="Times New Roman" w:hAnsi="Times New Roman"/>
          <w:sz w:val="22"/>
          <w:szCs w:val="22"/>
        </w:rPr>
        <w:t xml:space="preserve">templates </w:t>
      </w:r>
      <w:r w:rsidRPr="00E82463" w:rsidR="002D0CE1">
        <w:rPr>
          <w:rFonts w:ascii="Times New Roman" w:hAnsi="Times New Roman"/>
          <w:sz w:val="22"/>
          <w:szCs w:val="22"/>
        </w:rPr>
        <w:t>attached</w:t>
      </w:r>
      <w:r w:rsidRPr="00E82463">
        <w:rPr>
          <w:rFonts w:ascii="Times New Roman" w:hAnsi="Times New Roman"/>
          <w:sz w:val="22"/>
          <w:szCs w:val="22"/>
        </w:rPr>
        <w:t>*:</w:t>
      </w:r>
    </w:p>
    <w:p w:rsidRPr="005F46D5" w:rsidR="0047783A" w:rsidP="00486ED5" w:rsidRDefault="0047783A" w14:paraId="2286F8CA" w14:textId="4244C458">
      <w:pPr>
        <w:numPr>
          <w:ilvl w:val="0"/>
          <w:numId w:val="6"/>
        </w:numPr>
        <w:tabs>
          <w:tab w:val="num" w:pos="851"/>
        </w:tabs>
        <w:ind w:left="851" w:hanging="425"/>
        <w:jc w:val="both"/>
        <w:rPr>
          <w:rFonts w:ascii="Times New Roman" w:hAnsi="Times New Roman"/>
          <w:sz w:val="22"/>
          <w:szCs w:val="22"/>
          <w:highlight w:val="lightGray"/>
        </w:rPr>
      </w:pPr>
      <w:r w:rsidRPr="005F46D5">
        <w:rPr>
          <w:rFonts w:ascii="Times New Roman" w:hAnsi="Times New Roman"/>
          <w:sz w:val="22"/>
          <w:szCs w:val="22"/>
        </w:rPr>
        <w:t xml:space="preserve">The </w:t>
      </w:r>
      <w:r w:rsidRPr="005F46D5" w:rsidR="0002493B">
        <w:rPr>
          <w:rFonts w:ascii="Times New Roman" w:hAnsi="Times New Roman"/>
          <w:sz w:val="22"/>
          <w:szCs w:val="22"/>
        </w:rPr>
        <w:t>"</w:t>
      </w:r>
      <w:r w:rsidRPr="005F46D5">
        <w:rPr>
          <w:rFonts w:ascii="Times New Roman" w:hAnsi="Times New Roman"/>
          <w:sz w:val="22"/>
          <w:szCs w:val="22"/>
        </w:rPr>
        <w:t xml:space="preserve">Tender </w:t>
      </w:r>
      <w:r w:rsidRPr="005F46D5" w:rsidR="005C1201">
        <w:rPr>
          <w:rFonts w:ascii="Times New Roman" w:hAnsi="Times New Roman"/>
          <w:sz w:val="22"/>
          <w:szCs w:val="22"/>
        </w:rPr>
        <w:t>f</w:t>
      </w:r>
      <w:r w:rsidRPr="005F46D5">
        <w:rPr>
          <w:rFonts w:ascii="Times New Roman" w:hAnsi="Times New Roman"/>
          <w:sz w:val="22"/>
          <w:szCs w:val="22"/>
        </w:rPr>
        <w:t xml:space="preserve">orm for a </w:t>
      </w:r>
      <w:r w:rsidRPr="005F46D5" w:rsidR="005C1201">
        <w:rPr>
          <w:rFonts w:ascii="Times New Roman" w:hAnsi="Times New Roman"/>
          <w:sz w:val="22"/>
          <w:szCs w:val="22"/>
        </w:rPr>
        <w:t>s</w:t>
      </w:r>
      <w:r w:rsidRPr="005F46D5">
        <w:rPr>
          <w:rFonts w:ascii="Times New Roman" w:hAnsi="Times New Roman"/>
          <w:sz w:val="22"/>
          <w:szCs w:val="22"/>
        </w:rPr>
        <w:t xml:space="preserve">upply </w:t>
      </w:r>
      <w:r w:rsidRPr="005F46D5" w:rsidR="005C1201">
        <w:rPr>
          <w:rFonts w:ascii="Times New Roman" w:hAnsi="Times New Roman"/>
          <w:sz w:val="22"/>
          <w:szCs w:val="22"/>
        </w:rPr>
        <w:t>c</w:t>
      </w:r>
      <w:r w:rsidRPr="005F46D5">
        <w:rPr>
          <w:rFonts w:ascii="Times New Roman" w:hAnsi="Times New Roman"/>
          <w:sz w:val="22"/>
          <w:szCs w:val="22"/>
        </w:rPr>
        <w:t>ontract</w:t>
      </w:r>
      <w:r w:rsidRPr="005F46D5" w:rsidR="0002493B">
        <w:rPr>
          <w:rFonts w:ascii="Times New Roman" w:hAnsi="Times New Roman"/>
          <w:sz w:val="22"/>
          <w:szCs w:val="22"/>
        </w:rPr>
        <w:t>"</w:t>
      </w:r>
      <w:r w:rsidRPr="005F46D5">
        <w:rPr>
          <w:rFonts w:ascii="Times New Roman" w:hAnsi="Times New Roman"/>
          <w:sz w:val="22"/>
          <w:szCs w:val="22"/>
        </w:rPr>
        <w:t xml:space="preserve">, </w:t>
      </w:r>
      <w:r w:rsidRPr="005F46D5" w:rsidR="007A0C47">
        <w:rPr>
          <w:rFonts w:ascii="Times New Roman" w:hAnsi="Times New Roman"/>
          <w:sz w:val="22"/>
          <w:szCs w:val="22"/>
        </w:rPr>
        <w:t xml:space="preserve">together with Annex 1 </w:t>
      </w:r>
      <w:r w:rsidRPr="005F46D5" w:rsidR="0002493B">
        <w:rPr>
          <w:rFonts w:ascii="Times New Roman" w:hAnsi="Times New Roman"/>
          <w:b/>
          <w:sz w:val="22"/>
          <w:szCs w:val="22"/>
        </w:rPr>
        <w:t>"</w:t>
      </w:r>
      <w:r w:rsidRPr="005F46D5" w:rsidR="007A0C47">
        <w:rPr>
          <w:rFonts w:ascii="Times New Roman" w:hAnsi="Times New Roman"/>
          <w:b/>
          <w:sz w:val="22"/>
          <w:szCs w:val="22"/>
        </w:rPr>
        <w:t>Declaration o</w:t>
      </w:r>
      <w:r w:rsidRPr="005F46D5" w:rsidR="0002493B">
        <w:rPr>
          <w:rFonts w:ascii="Times New Roman" w:hAnsi="Times New Roman"/>
          <w:b/>
          <w:sz w:val="22"/>
          <w:szCs w:val="22"/>
        </w:rPr>
        <w:t>n</w:t>
      </w:r>
      <w:r w:rsidRPr="005F46D5" w:rsidR="007A0C47">
        <w:rPr>
          <w:rFonts w:ascii="Times New Roman" w:hAnsi="Times New Roman"/>
          <w:b/>
          <w:sz w:val="22"/>
          <w:szCs w:val="22"/>
        </w:rPr>
        <w:t xml:space="preserve"> honour on exclusion criteria and selection criteria</w:t>
      </w:r>
      <w:r w:rsidRPr="005F46D5" w:rsidR="0002493B">
        <w:rPr>
          <w:rFonts w:ascii="Times New Roman" w:hAnsi="Times New Roman"/>
          <w:b/>
          <w:sz w:val="22"/>
          <w:szCs w:val="22"/>
        </w:rPr>
        <w:t>"</w:t>
      </w:r>
      <w:r w:rsidRPr="005F46D5" w:rsidR="007A0C47">
        <w:rPr>
          <w:rFonts w:ascii="Times New Roman" w:hAnsi="Times New Roman"/>
          <w:sz w:val="22"/>
          <w:szCs w:val="22"/>
        </w:rPr>
        <w:t xml:space="preserve">, both </w:t>
      </w:r>
      <w:r w:rsidRPr="005F46D5">
        <w:rPr>
          <w:rFonts w:ascii="Times New Roman" w:hAnsi="Times New Roman"/>
          <w:sz w:val="22"/>
          <w:szCs w:val="22"/>
        </w:rPr>
        <w:t>duly completed, which includes the</w:t>
      </w:r>
      <w:r w:rsidRPr="005F46D5" w:rsidR="00E45107">
        <w:rPr>
          <w:rFonts w:ascii="Times New Roman" w:hAnsi="Times New Roman"/>
          <w:sz w:val="22"/>
          <w:szCs w:val="22"/>
          <w:u w:val="single"/>
        </w:rPr>
        <w:t xml:space="preserve"> </w:t>
      </w:r>
      <w:r w:rsidRPr="005F46D5">
        <w:rPr>
          <w:rFonts w:ascii="Times New Roman" w:hAnsi="Times New Roman"/>
          <w:sz w:val="22"/>
          <w:szCs w:val="22"/>
        </w:rPr>
        <w:t>tenderer’s declaration, point 7, (from each member if a consortium</w:t>
      </w:r>
      <w:r w:rsidRPr="005F46D5" w:rsidR="00224EE3">
        <w:rPr>
          <w:rFonts w:ascii="Times New Roman" w:hAnsi="Times New Roman"/>
          <w:sz w:val="22"/>
          <w:szCs w:val="22"/>
        </w:rPr>
        <w:t>, and capacity-providing entities or subcontractors (if any)</w:t>
      </w:r>
      <w:r w:rsidRPr="005F46D5">
        <w:rPr>
          <w:rFonts w:ascii="Times New Roman" w:hAnsi="Times New Roman"/>
          <w:sz w:val="22"/>
          <w:szCs w:val="22"/>
        </w:rPr>
        <w:t>)</w:t>
      </w:r>
      <w:r w:rsidRPr="005F46D5" w:rsidR="00CC6A3F">
        <w:rPr>
          <w:rFonts w:ascii="Times New Roman" w:hAnsi="Times New Roman"/>
          <w:sz w:val="22"/>
          <w:szCs w:val="22"/>
        </w:rPr>
        <w:t>.</w:t>
      </w:r>
    </w:p>
    <w:p w:rsidRPr="00E82463" w:rsidR="0047783A" w:rsidP="007C6835" w:rsidRDefault="0047783A" w14:paraId="2F0314E8" w14:textId="77777777">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Pr="007C6835" w:rsid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Pr="00E82463" w:rsidR="002D0CE1">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Pr="00E82463" w:rsidR="002D0CE1">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Pr="00E82463" w:rsidR="002D0CE1">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Pr="00E82463" w:rsidR="002D0CE1">
        <w:rPr>
          <w:rFonts w:ascii="Times New Roman" w:hAnsi="Times New Roman"/>
          <w:sz w:val="22"/>
          <w:szCs w:val="22"/>
        </w:rPr>
        <w:t>if no</w:t>
      </w:r>
      <w:r w:rsidRPr="00E82463">
        <w:rPr>
          <w:rFonts w:ascii="Times New Roman" w:hAnsi="Times New Roman"/>
          <w:sz w:val="22"/>
          <w:szCs w:val="22"/>
        </w:rPr>
        <w:t xml:space="preserve"> change </w:t>
      </w:r>
      <w:r w:rsidRPr="00E82463" w:rsidR="00C86724">
        <w:rPr>
          <w:rFonts w:ascii="Times New Roman" w:hAnsi="Times New Roman"/>
          <w:sz w:val="22"/>
          <w:szCs w:val="22"/>
        </w:rPr>
        <w:t xml:space="preserve">has </w:t>
      </w:r>
      <w:r w:rsidRPr="00E82463">
        <w:rPr>
          <w:rFonts w:ascii="Times New Roman" w:hAnsi="Times New Roman"/>
          <w:sz w:val="22"/>
          <w:szCs w:val="22"/>
        </w:rPr>
        <w:t>occurred in the meantime.)</w:t>
      </w:r>
    </w:p>
    <w:p w:rsidRPr="00E82463" w:rsidR="0047783A" w:rsidP="007C6835" w:rsidRDefault="0047783A" w14:paraId="2445D29D" w14:textId="77777777">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Pr="007C6835" w:rsid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Pr="00E82463" w:rsidR="002D0CE1">
        <w:rPr>
          <w:rFonts w:ascii="Times New Roman" w:hAnsi="Times New Roman"/>
          <w:sz w:val="22"/>
          <w:szCs w:val="22"/>
        </w:rPr>
        <w:t>s that</w:t>
      </w:r>
      <w:r w:rsidRPr="00E82463">
        <w:rPr>
          <w:rFonts w:ascii="Times New Roman" w:hAnsi="Times New Roman"/>
          <w:sz w:val="22"/>
          <w:szCs w:val="22"/>
        </w:rPr>
        <w:t xml:space="preserve"> ha</w:t>
      </w:r>
      <w:r w:rsidRPr="00E82463" w:rsidR="002D0CE1">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Pr="00E82463" w:rsidR="002D0CE1">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Pr="00E82463" w:rsidR="002D0CE1">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Pr="00E82463" w:rsidR="002D0CE1">
        <w:rPr>
          <w:rFonts w:ascii="Times New Roman" w:hAnsi="Times New Roman"/>
          <w:sz w:val="22"/>
          <w:szCs w:val="22"/>
        </w:rPr>
        <w:t>if no</w:t>
      </w:r>
      <w:r w:rsidRPr="00E82463">
        <w:rPr>
          <w:rFonts w:ascii="Times New Roman" w:hAnsi="Times New Roman"/>
          <w:sz w:val="22"/>
          <w:szCs w:val="22"/>
        </w:rPr>
        <w:t xml:space="preserve"> change in legal status</w:t>
      </w:r>
      <w:r w:rsidRPr="00E82463" w:rsidR="002D0CE1">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Pr="00E82463" w:rsidR="0047783A" w:rsidP="0047783A" w:rsidRDefault="0047783A" w14:paraId="25AD8BB5" w14:textId="77777777">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Pr="00E82463" w:rsidR="002D0CE1">
        <w:rPr>
          <w:rFonts w:ascii="Times New Roman" w:hAnsi="Times New Roman"/>
          <w:sz w:val="22"/>
          <w:szCs w:val="22"/>
        </w:rPr>
        <w:t>i</w:t>
      </w:r>
      <w:r w:rsidRPr="00E82463">
        <w:rPr>
          <w:rFonts w:ascii="Times New Roman" w:hAnsi="Times New Roman"/>
          <w:sz w:val="22"/>
          <w:szCs w:val="22"/>
        </w:rPr>
        <w:t>n free</w:t>
      </w:r>
      <w:r w:rsidRPr="00E82463" w:rsidR="002D0CE1">
        <w:rPr>
          <w:rFonts w:ascii="Times New Roman" w:hAnsi="Times New Roman"/>
          <w:sz w:val="22"/>
          <w:szCs w:val="22"/>
        </w:rPr>
        <w:t>-text</w:t>
      </w:r>
      <w:r w:rsidRPr="00E82463">
        <w:rPr>
          <w:rFonts w:ascii="Times New Roman" w:hAnsi="Times New Roman"/>
          <w:sz w:val="22"/>
          <w:szCs w:val="22"/>
        </w:rPr>
        <w:t xml:space="preserve"> format:</w:t>
      </w:r>
    </w:p>
    <w:p w:rsidRPr="00E82463" w:rsidR="0047783A" w:rsidP="00AC07D4" w:rsidRDefault="0047783A" w14:paraId="0DD55ADA" w14:textId="77777777">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Pr="005F46D5" w:rsidR="000D66C0" w:rsidP="005F46D5" w:rsidRDefault="0047783A" w14:paraId="394677DE" w14:textId="701E373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Pr="00E82463" w:rsidR="0047783A" w:rsidP="0047783A" w:rsidRDefault="0047783A" w14:paraId="5F7151C5" w14:textId="77777777">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Pr="00E82463" w:rsidR="0047783A" w:rsidP="0047783A" w:rsidRDefault="0047783A" w14:paraId="195ACF68" w14:textId="77777777">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P="0047783A" w:rsidRDefault="0047783A" w14:paraId="4BD37E48" w14:textId="74512FFE">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w:history="1" w:anchor="Annexes-AnnexesC(Ch.4):Supplies" r:id="rId9">
        <w:r w:rsidRPr="00526740" w:rsidR="00CA1363">
          <w:rPr>
            <w:rStyle w:val="Hyperlink"/>
            <w:rFonts w:ascii="Times New Roman" w:hAnsi="Times New Roman"/>
            <w:sz w:val="22"/>
            <w:szCs w:val="22"/>
          </w:rPr>
          <w:t>https://wikis.ec.europa.eu/display/ExactExternalWiki/Annexes#Annexes-AnnexesC(Ch.4):Supplies</w:t>
        </w:r>
      </w:hyperlink>
    </w:p>
    <w:p w:rsidRPr="001A2BC4" w:rsidR="0047783A" w:rsidP="009956B4" w:rsidRDefault="00A633C6" w14:paraId="0BA05E29" w14:textId="67E16CAF">
      <w:pPr>
        <w:pStyle w:val="Heading1"/>
        <w:rPr>
          <w:lang w:val="en-GB"/>
        </w:rPr>
      </w:pPr>
      <w:bookmarkStart w:name="_Toc42488081" w:id="19"/>
      <w:r>
        <w:rPr>
          <w:lang w:val="en-GB"/>
        </w:rPr>
        <w:lastRenderedPageBreak/>
        <w:t xml:space="preserve">12. </w:t>
      </w:r>
      <w:r w:rsidRPr="001A2BC4" w:rsidR="0047783A">
        <w:rPr>
          <w:lang w:val="en-GB"/>
        </w:rPr>
        <w:t>Taxes and other charges</w:t>
      </w:r>
      <w:bookmarkEnd w:id="19"/>
    </w:p>
    <w:p w:rsidRPr="00E82463" w:rsidR="0047783A" w:rsidP="00AC07D4" w:rsidRDefault="0047783A" w14:paraId="224901BF" w14:textId="77777777">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Pr="005F46D5" w:rsidR="005F46D5" w:rsidP="005F46D5" w:rsidRDefault="005F46D5" w14:paraId="1F8E1DB6" w14:textId="47198CA5">
      <w:pPr>
        <w:ind w:left="567"/>
        <w:jc w:val="both"/>
        <w:rPr>
          <w:rFonts w:ascii="Times New Roman" w:hAnsi="Times New Roman"/>
          <w:sz w:val="22"/>
        </w:rPr>
      </w:pPr>
      <w:r w:rsidRPr="005F46D5">
        <w:rPr>
          <w:rFonts w:ascii="Times New Roman" w:hAnsi="Times New Roman"/>
          <w:sz w:val="22"/>
        </w:rPr>
        <w:t>The European Commission and Government of the Republic of Serbia have agreed that for all the projects co-financed by the EU all expenditures should be VAT exempted, when possible.</w:t>
      </w:r>
    </w:p>
    <w:p w:rsidRPr="00E82463" w:rsidR="005F46D5" w:rsidP="005F46D5" w:rsidRDefault="005F46D5" w14:paraId="65D4AE5D" w14:textId="2A16884A">
      <w:pPr>
        <w:ind w:left="567"/>
        <w:jc w:val="both"/>
        <w:rPr>
          <w:rFonts w:ascii="Times New Roman" w:hAnsi="Times New Roman"/>
          <w:sz w:val="22"/>
        </w:rPr>
      </w:pPr>
      <w:r w:rsidRPr="005F46D5">
        <w:rPr>
          <w:rFonts w:ascii="Times New Roman" w:hAnsi="Times New Roman"/>
          <w:sz w:val="22"/>
        </w:rPr>
        <w:t>A procedure has been put in force by the Tax Administration of the Ministry of Finance, Government of the Republic of Serbia, for all the projects co-financed by the EU, that prior to incurring expenses, all expenditures should be VAT exempted, when possible.</w:t>
      </w:r>
    </w:p>
    <w:p w:rsidRPr="001A2BC4" w:rsidR="0047783A" w:rsidP="009956B4" w:rsidRDefault="00A633C6" w14:paraId="09EA0EDD" w14:textId="36D97326">
      <w:pPr>
        <w:pStyle w:val="Heading1"/>
        <w:rPr>
          <w:lang w:val="en-GB"/>
        </w:rPr>
      </w:pPr>
      <w:bookmarkStart w:name="_Toc42488082" w:id="20"/>
      <w:r>
        <w:rPr>
          <w:lang w:val="en-GB"/>
        </w:rPr>
        <w:t xml:space="preserve">13. </w:t>
      </w:r>
      <w:r w:rsidRPr="001A2BC4" w:rsidR="0047783A">
        <w:rPr>
          <w:lang w:val="en-GB"/>
        </w:rPr>
        <w:t>Additional information before the deadline for submission of tenders</w:t>
      </w:r>
      <w:bookmarkEnd w:id="20"/>
    </w:p>
    <w:p w:rsidR="0047783A" w:rsidP="00AC07D4" w:rsidRDefault="0047783A" w14:paraId="51A1D679" w14:textId="4CC22075">
      <w:pPr>
        <w:ind w:left="567"/>
        <w:jc w:val="both"/>
        <w:rPr>
          <w:rFonts w:ascii="Times New Roman" w:hAnsi="Times New Roman"/>
          <w:sz w:val="22"/>
        </w:rPr>
      </w:pPr>
      <w:r w:rsidRPr="00E82463">
        <w:rPr>
          <w:rFonts w:ascii="Times New Roman" w:hAnsi="Times New Roman"/>
          <w:sz w:val="22"/>
        </w:rPr>
        <w:t xml:space="preserve">The tender dossier should </w:t>
      </w:r>
      <w:r w:rsidRPr="00E82463" w:rsidR="008F2253">
        <w:rPr>
          <w:rFonts w:ascii="Times New Roman" w:hAnsi="Times New Roman"/>
          <w:sz w:val="22"/>
        </w:rPr>
        <w:t>be clear</w:t>
      </w:r>
      <w:r w:rsidRPr="00E82463">
        <w:rPr>
          <w:rFonts w:ascii="Times New Roman" w:hAnsi="Times New Roman"/>
          <w:sz w:val="22"/>
        </w:rPr>
        <w:t xml:space="preserve"> </w:t>
      </w:r>
      <w:r w:rsidR="00A719F0">
        <w:rPr>
          <w:rFonts w:ascii="Times New Roman" w:hAnsi="Times New Roman"/>
          <w:sz w:val="22"/>
        </w:rPr>
        <w:t xml:space="preserve">enough so </w:t>
      </w:r>
      <w:r w:rsidRPr="00E82463" w:rsidR="00385FFC">
        <w:rPr>
          <w:rFonts w:ascii="Times New Roman" w:hAnsi="Times New Roman"/>
          <w:sz w:val="22"/>
        </w:rPr>
        <w:t>that</w:t>
      </w:r>
      <w:r w:rsidRPr="00E82463">
        <w:rPr>
          <w:rFonts w:ascii="Times New Roman" w:hAnsi="Times New Roman"/>
          <w:sz w:val="22"/>
        </w:rPr>
        <w:t xml:space="preserve"> tenderers </w:t>
      </w:r>
      <w:r w:rsidRPr="00E82463" w:rsidR="00385FFC">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Pr="008F5F94" w:rsidR="0077201B" w:rsidP="638A6B5E" w:rsidRDefault="0077201B" w14:paraId="0E437511" w14:textId="4A0B3361">
      <w:pPr>
        <w:keepNext w:val="1"/>
        <w:ind w:left="567"/>
        <w:jc w:val="both"/>
        <w:rPr>
          <w:rFonts w:ascii="Times New Roman" w:hAnsi="Times New Roman"/>
          <w:sz w:val="22"/>
          <w:szCs w:val="22"/>
        </w:rPr>
      </w:pPr>
      <w:r w:rsidRPr="638A6B5E" w:rsidR="0077201B">
        <w:rPr>
          <w:rFonts w:ascii="Times New Roman" w:hAnsi="Times New Roman"/>
          <w:sz w:val="22"/>
          <w:szCs w:val="22"/>
        </w:rPr>
        <w:t xml:space="preserve">Tenderers may </w:t>
      </w:r>
      <w:r w:rsidRPr="638A6B5E" w:rsidR="0077201B">
        <w:rPr>
          <w:rFonts w:ascii="Times New Roman" w:hAnsi="Times New Roman"/>
          <w:sz w:val="22"/>
          <w:szCs w:val="22"/>
        </w:rPr>
        <w:t>submit</w:t>
      </w:r>
      <w:r w:rsidRPr="638A6B5E" w:rsidR="0077201B">
        <w:rPr>
          <w:rFonts w:ascii="Times New Roman" w:hAnsi="Times New Roman"/>
          <w:sz w:val="22"/>
          <w:szCs w:val="22"/>
        </w:rPr>
        <w:t xml:space="preserve"> questions in writing to the following address up to </w:t>
      </w:r>
      <w:r w:rsidRPr="638A6B5E" w:rsidR="005F7A76">
        <w:rPr>
          <w:rFonts w:ascii="Times New Roman" w:hAnsi="Times New Roman"/>
          <w:sz w:val="22"/>
          <w:szCs w:val="22"/>
        </w:rPr>
        <w:t xml:space="preserve">15 </w:t>
      </w:r>
      <w:r w:rsidRPr="638A6B5E" w:rsidR="0077201B">
        <w:rPr>
          <w:rFonts w:ascii="Times New Roman" w:hAnsi="Times New Roman"/>
          <w:sz w:val="22"/>
          <w:szCs w:val="22"/>
        </w:rPr>
        <w:t>days before the deadline for submission of tenders, specifying the publication reference and the contract title:</w:t>
      </w:r>
    </w:p>
    <w:p w:rsidRPr="00EC7B35" w:rsidR="008F5F94" w:rsidP="638A6B5E" w:rsidRDefault="008F5F94" w14:paraId="3DC875AF" w14:textId="77777777">
      <w:pPr>
        <w:spacing w:before="240" w:after="0"/>
        <w:ind w:left="567"/>
        <w:rPr>
          <w:rFonts w:ascii="Times New Roman" w:hAnsi="Times New Roman"/>
          <w:snapToGrid/>
          <w:sz w:val="22"/>
          <w:szCs w:val="22"/>
          <w:lang w:eastAsia="en-GB"/>
        </w:rPr>
      </w:pPr>
      <w:r w:rsidRPr="638A6B5E" w:rsidR="008F5F94">
        <w:rPr>
          <w:rFonts w:ascii="Times New Roman" w:hAnsi="Times New Roman"/>
          <w:snapToGrid/>
          <w:sz w:val="22"/>
          <w:szCs w:val="22"/>
          <w:lang w:eastAsia="en-GB"/>
        </w:rPr>
        <w:t xml:space="preserve">Mr </w:t>
      </w:r>
      <w:r w:rsidRPr="638A6B5E" w:rsidR="008F5F94">
        <w:rPr>
          <w:rFonts w:ascii="Times New Roman" w:hAnsi="Times New Roman"/>
          <w:snapToGrid/>
          <w:sz w:val="22"/>
          <w:szCs w:val="22"/>
          <w:lang w:eastAsia="en-GB"/>
        </w:rPr>
        <w:t>Perislav</w:t>
      </w:r>
      <w:r w:rsidRPr="638A6B5E" w:rsidR="008F5F94">
        <w:rPr>
          <w:rFonts w:ascii="Times New Roman" w:hAnsi="Times New Roman"/>
          <w:snapToGrid/>
          <w:sz w:val="22"/>
          <w:szCs w:val="22"/>
          <w:lang w:eastAsia="en-GB"/>
        </w:rPr>
        <w:t xml:space="preserve"> </w:t>
      </w:r>
      <w:r w:rsidRPr="638A6B5E" w:rsidR="008F5F94">
        <w:rPr>
          <w:rFonts w:ascii="Times New Roman" w:hAnsi="Times New Roman"/>
          <w:snapToGrid/>
          <w:sz w:val="22"/>
          <w:szCs w:val="22"/>
          <w:lang w:eastAsia="en-GB"/>
        </w:rPr>
        <w:t>Ducic</w:t>
      </w:r>
    </w:p>
    <w:p w:rsidRPr="00EC7B35" w:rsidR="00EC7B35" w:rsidP="638A6B5E" w:rsidRDefault="00EC7B35" w14:paraId="54EF1CC8" w14:textId="77777777">
      <w:pPr>
        <w:spacing w:before="240" w:after="0"/>
        <w:ind w:left="567"/>
        <w:rPr>
          <w:rFonts w:ascii="Times New Roman" w:hAnsi="Times New Roman"/>
          <w:snapToGrid/>
          <w:sz w:val="22"/>
          <w:szCs w:val="22"/>
          <w:lang w:eastAsia="en-GB"/>
        </w:rPr>
      </w:pPr>
      <w:r w:rsidRPr="638A6B5E" w:rsidR="00EC7B35">
        <w:rPr>
          <w:rFonts w:ascii="Times New Roman" w:hAnsi="Times New Roman"/>
          <w:snapToGrid/>
          <w:sz w:val="22"/>
          <w:szCs w:val="22"/>
          <w:lang w:eastAsia="en-GB"/>
        </w:rPr>
        <w:t>Center</w:t>
      </w:r>
      <w:r w:rsidRPr="638A6B5E" w:rsidR="00EC7B35">
        <w:rPr>
          <w:rFonts w:ascii="Times New Roman" w:hAnsi="Times New Roman"/>
          <w:snapToGrid/>
          <w:sz w:val="22"/>
          <w:szCs w:val="22"/>
          <w:lang w:eastAsia="en-GB"/>
        </w:rPr>
        <w:t xml:space="preserve"> for Intangible Cultural Heritage “Roots”</w:t>
      </w:r>
    </w:p>
    <w:p w:rsidRPr="00EC7B35" w:rsidR="008F5F94" w:rsidP="638A6B5E" w:rsidRDefault="00EC7B35" w14:paraId="124CC804" w14:textId="4B2E93F6" w14:noSpellErr="1">
      <w:pPr>
        <w:spacing w:before="240" w:after="0"/>
        <w:ind w:left="567"/>
        <w:rPr>
          <w:rFonts w:ascii="Times New Roman" w:hAnsi="Times New Roman"/>
          <w:snapToGrid/>
          <w:sz w:val="22"/>
          <w:szCs w:val="22"/>
          <w:lang w:val="de-DE" w:eastAsia="en-GB"/>
        </w:rPr>
      </w:pPr>
      <w:r w:rsidRPr="638A6B5E" w:rsidR="00EC7B35">
        <w:rPr>
          <w:rFonts w:ascii="Times New Roman" w:hAnsi="Times New Roman"/>
          <w:snapToGrid/>
          <w:sz w:val="22"/>
          <w:szCs w:val="22"/>
          <w:lang w:val="de-DE" w:eastAsia="en-GB"/>
        </w:rPr>
        <w:t xml:space="preserve">Varsavska</w:t>
      </w:r>
      <w:r w:rsidRPr="638A6B5E" w:rsidR="00EC7B35">
        <w:rPr>
          <w:rFonts w:ascii="Times New Roman" w:hAnsi="Times New Roman"/>
          <w:snapToGrid/>
          <w:sz w:val="22"/>
          <w:szCs w:val="22"/>
          <w:lang w:val="de-DE" w:eastAsia="en-GB"/>
        </w:rPr>
        <w:t xml:space="preserve"> </w:t>
      </w:r>
      <w:r w:rsidRPr="638A6B5E" w:rsidR="008F5F94">
        <w:rPr>
          <w:rFonts w:ascii="Times New Roman" w:hAnsi="Times New Roman"/>
          <w:snapToGrid/>
          <w:sz w:val="22"/>
          <w:szCs w:val="22"/>
          <w:lang w:val="de-DE" w:eastAsia="en-GB"/>
        </w:rPr>
        <w:t xml:space="preserve">6, 19000 Zajecar, </w:t>
      </w:r>
      <w:r w:rsidRPr="638A6B5E" w:rsidR="008F5F94">
        <w:rPr>
          <w:rFonts w:ascii="Times New Roman" w:hAnsi="Times New Roman"/>
          <w:snapToGrid/>
          <w:sz w:val="22"/>
          <w:szCs w:val="22"/>
          <w:lang w:val="de-DE" w:eastAsia="en-GB"/>
        </w:rPr>
        <w:t>Serbia</w:t>
      </w:r>
    </w:p>
    <w:p w:rsidRPr="00EC7B35" w:rsidR="008F5F94" w:rsidP="638A6B5E" w:rsidRDefault="00EC7B35" w14:paraId="26A20A6F" w14:textId="3CDEFA37" w14:noSpellErr="1">
      <w:pPr>
        <w:spacing w:before="240" w:after="0"/>
        <w:ind w:left="567"/>
        <w:rPr>
          <w:rFonts w:ascii="Times New Roman" w:hAnsi="Times New Roman"/>
          <w:snapToGrid/>
          <w:sz w:val="22"/>
          <w:szCs w:val="22"/>
          <w:lang w:val="de-DE" w:eastAsia="en-GB"/>
        </w:rPr>
      </w:pPr>
      <w:r w:rsidRPr="638A6B5E" w:rsidR="00EC7B35">
        <w:rPr>
          <w:rFonts w:ascii="Times New Roman" w:hAnsi="Times New Roman"/>
          <w:snapToGrid/>
          <w:sz w:val="22"/>
          <w:szCs w:val="22"/>
          <w:lang w:val="de-DE" w:eastAsia="en-GB"/>
        </w:rPr>
        <w:t>E-mail</w:t>
      </w:r>
      <w:r w:rsidRPr="638A6B5E" w:rsidR="00EC7B35">
        <w:rPr>
          <w:rFonts w:ascii="Times New Roman" w:hAnsi="Times New Roman"/>
          <w:snapToGrid/>
          <w:sz w:val="22"/>
          <w:szCs w:val="22"/>
          <w:lang w:val="de-DE" w:eastAsia="en-GB"/>
        </w:rPr>
        <w:t xml:space="preserve">: </w:t>
      </w:r>
      <w:r w:rsidRPr="638A6B5E" w:rsidR="00EC7B35">
        <w:rPr>
          <w:rFonts w:ascii="Times New Roman" w:hAnsi="Times New Roman"/>
          <w:snapToGrid/>
          <w:sz w:val="22"/>
          <w:szCs w:val="22"/>
          <w:lang w:val="de-DE" w:eastAsia="en-GB"/>
        </w:rPr>
        <w:t>ctukoreni@mts</w:t>
      </w:r>
    </w:p>
    <w:p w:rsidRPr="008F5F94" w:rsidR="0077201B" w:rsidP="638A6B5E" w:rsidRDefault="0077201B" w14:paraId="5D996C4B" w14:textId="35DDAC03" w14:noSpellErr="1">
      <w:pPr>
        <w:pStyle w:val="BodyText"/>
        <w:ind w:left="567"/>
        <w:jc w:val="both"/>
        <w:rPr>
          <w:rFonts w:ascii="Times New Roman" w:hAnsi="Times New Roman"/>
          <w:sz w:val="22"/>
          <w:szCs w:val="22"/>
        </w:rPr>
      </w:pPr>
      <w:r w:rsidRPr="638A6B5E" w:rsidR="0077201B">
        <w:rPr>
          <w:rFonts w:ascii="Times New Roman" w:hAnsi="Times New Roman"/>
          <w:sz w:val="22"/>
          <w:szCs w:val="22"/>
        </w:rPr>
        <w:t xml:space="preserve">Any clarification of the tender dossier will be communicated simultaneously in writing to all tenderers at the latest 8 days before the deadline for </w:t>
      </w:r>
      <w:r w:rsidRPr="638A6B5E" w:rsidR="0077201B">
        <w:rPr>
          <w:rFonts w:ascii="Times New Roman" w:hAnsi="Times New Roman"/>
          <w:sz w:val="22"/>
          <w:szCs w:val="22"/>
        </w:rPr>
        <w:t>submitting</w:t>
      </w:r>
      <w:r w:rsidRPr="638A6B5E" w:rsidR="0077201B">
        <w:rPr>
          <w:rFonts w:ascii="Times New Roman" w:hAnsi="Times New Roman"/>
          <w:sz w:val="22"/>
          <w:szCs w:val="22"/>
        </w:rPr>
        <w:t xml:space="preserve"> tenders.</w:t>
      </w:r>
    </w:p>
    <w:p w:rsidRPr="00E82463" w:rsidR="0047783A" w:rsidP="00AC07D4" w:rsidRDefault="0047783A" w14:paraId="5A6F00C2" w14:textId="77777777">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Pr="001A2BC4" w:rsidR="0047783A" w:rsidP="009956B4" w:rsidRDefault="00A633C6" w14:paraId="6F7CFDD9" w14:textId="7B19285F">
      <w:pPr>
        <w:pStyle w:val="Heading1"/>
        <w:rPr>
          <w:lang w:val="en-GB"/>
        </w:rPr>
      </w:pPr>
      <w:bookmarkStart w:name="_Toc42488083" w:id="21"/>
      <w:r>
        <w:rPr>
          <w:lang w:val="en-GB"/>
        </w:rPr>
        <w:t xml:space="preserve">14. </w:t>
      </w:r>
      <w:r w:rsidRPr="001A2BC4" w:rsidR="0047783A">
        <w:rPr>
          <w:lang w:val="en-GB"/>
        </w:rPr>
        <w:t>Clarification meeting / site visit</w:t>
      </w:r>
      <w:bookmarkEnd w:id="21"/>
    </w:p>
    <w:p w:rsidRPr="008F5F94" w:rsidR="0047783A" w:rsidP="00AC07D4" w:rsidRDefault="0047783A" w14:paraId="4B2DAFE3" w14:textId="0283ABC7">
      <w:pPr>
        <w:pStyle w:val="BodyText"/>
        <w:ind w:left="567" w:hanging="567"/>
        <w:rPr>
          <w:rFonts w:ascii="Times New Roman" w:hAnsi="Times New Roman"/>
          <w:sz w:val="22"/>
          <w:szCs w:val="22"/>
        </w:rPr>
      </w:pPr>
      <w:r w:rsidRPr="008F5F94">
        <w:rPr>
          <w:rFonts w:ascii="Times New Roman" w:hAnsi="Times New Roman"/>
          <w:sz w:val="22"/>
          <w:szCs w:val="22"/>
        </w:rPr>
        <w:t>14.1</w:t>
      </w:r>
      <w:r w:rsidRPr="008F5F94">
        <w:rPr>
          <w:rFonts w:ascii="Times New Roman" w:hAnsi="Times New Roman"/>
          <w:sz w:val="22"/>
          <w:szCs w:val="22"/>
        </w:rPr>
        <w:tab/>
      </w:r>
      <w:r w:rsidRPr="008F5F94">
        <w:rPr>
          <w:rFonts w:ascii="Times New Roman" w:hAnsi="Times New Roman"/>
          <w:sz w:val="22"/>
          <w:szCs w:val="22"/>
        </w:rPr>
        <w:t>No clarification meeting / site visit planned. Visits by individual prospective tenderers during the tend</w:t>
      </w:r>
      <w:r w:rsidRPr="008F5F94" w:rsidR="008F5F94">
        <w:rPr>
          <w:rFonts w:ascii="Times New Roman" w:hAnsi="Times New Roman"/>
          <w:sz w:val="22"/>
          <w:szCs w:val="22"/>
        </w:rPr>
        <w:t xml:space="preserve">er period cannot be organised. </w:t>
      </w:r>
    </w:p>
    <w:p w:rsidRPr="00E82463" w:rsidR="0047783A" w:rsidP="008F5F94" w:rsidRDefault="0047783A" w14:paraId="2F15601A" w14:textId="4D310125">
      <w:pPr>
        <w:pStyle w:val="Heading2"/>
        <w:keepNext w:val="0"/>
        <w:jc w:val="both"/>
        <w:rPr>
          <w:rFonts w:ascii="Times New Roman" w:hAnsi="Times New Roman"/>
          <w:sz w:val="22"/>
          <w:szCs w:val="22"/>
          <w:highlight w:val="lightGray"/>
          <w:lang w:val="en-GB"/>
        </w:rPr>
      </w:pPr>
    </w:p>
    <w:p w:rsidRPr="001A2BC4" w:rsidR="0047783A" w:rsidP="008F5F94" w:rsidRDefault="00183955" w14:paraId="6214904C" w14:textId="61537CA8">
      <w:pPr>
        <w:pStyle w:val="Heading1"/>
        <w:numPr>
          <w:ilvl w:val="0"/>
          <w:numId w:val="4"/>
        </w:numPr>
        <w:rPr>
          <w:lang w:val="en-GB"/>
        </w:rPr>
      </w:pPr>
      <w:bookmarkStart w:name="_Toc42488084" w:id="22"/>
      <w:r>
        <w:rPr>
          <w:lang w:val="en-GB"/>
        </w:rPr>
        <w:t xml:space="preserve"> </w:t>
      </w:r>
      <w:r w:rsidRPr="001A2BC4" w:rsidR="0047783A">
        <w:rPr>
          <w:lang w:val="en-GB"/>
        </w:rPr>
        <w:t>Alteration or withdrawal of tenders</w:t>
      </w:r>
      <w:bookmarkEnd w:id="22"/>
    </w:p>
    <w:p w:rsidRPr="008F5F94" w:rsidR="002F559C" w:rsidP="008F5F94" w:rsidRDefault="002409FE" w14:paraId="31E0BA62" w14:textId="340885E8">
      <w:pPr>
        <w:spacing w:before="0" w:after="0"/>
        <w:ind w:left="567" w:hanging="567"/>
        <w:jc w:val="both"/>
        <w:rPr>
          <w:rFonts w:ascii="Times New Roman" w:hAnsi="Times New Roman"/>
          <w:sz w:val="22"/>
        </w:rPr>
      </w:pPr>
      <w:r w:rsidRPr="009956B4">
        <w:rPr>
          <w:rFonts w:ascii="Times New Roman" w:hAnsi="Times New Roman"/>
          <w:sz w:val="22"/>
          <w:szCs w:val="22"/>
        </w:rPr>
        <w:t xml:space="preserve"> </w:t>
      </w:r>
      <w:r w:rsidRPr="00E82463" w:rsidR="0047783A">
        <w:rPr>
          <w:rFonts w:ascii="Times New Roman" w:hAnsi="Times New Roman"/>
          <w:sz w:val="22"/>
        </w:rPr>
        <w:t>15.</w:t>
      </w:r>
      <w:r w:rsidR="002F559C">
        <w:rPr>
          <w:rFonts w:ascii="Times New Roman" w:hAnsi="Times New Roman"/>
          <w:sz w:val="22"/>
        </w:rPr>
        <w:t>1</w:t>
      </w:r>
      <w:r w:rsidRPr="00E82463" w:rsidR="0047783A">
        <w:rPr>
          <w:rFonts w:ascii="Times New Roman" w:hAnsi="Times New Roman"/>
          <w:sz w:val="22"/>
        </w:rPr>
        <w:tab/>
      </w:r>
      <w:r w:rsidRPr="008F5F94" w:rsidR="002F559C">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Pr="008F5F94" w:rsidR="002F559C">
        <w:rPr>
          <w:rFonts w:ascii="Times New Roman" w:hAnsi="Times New Roman"/>
          <w:sz w:val="22"/>
          <w:lang w:val="en-IE"/>
        </w:rPr>
        <w:t xml:space="preserve"> </w:t>
      </w:r>
      <w:r w:rsidRPr="008F5F94" w:rsidR="002F559C">
        <w:rPr>
          <w:rFonts w:ascii="Times New Roman" w:hAnsi="Times New Roman"/>
          <w:sz w:val="22"/>
          <w:lang w:val="en-IE"/>
        </w:rPr>
        <w:tab/>
      </w:r>
    </w:p>
    <w:p w:rsidRPr="008F5F94" w:rsidR="0047783A" w:rsidP="009956B4" w:rsidRDefault="0047783A" w14:paraId="2F12C80F" w14:textId="18CE6D69">
      <w:pPr>
        <w:pStyle w:val="Heading2"/>
        <w:keepNext w:val="0"/>
        <w:ind w:left="567"/>
        <w:jc w:val="both"/>
        <w:rPr>
          <w:rFonts w:ascii="Times New Roman" w:hAnsi="Times New Roman"/>
          <w:sz w:val="22"/>
          <w:szCs w:val="22"/>
          <w:lang w:val="en-GB"/>
        </w:rPr>
      </w:pPr>
      <w:r w:rsidRPr="008F5F94">
        <w:rPr>
          <w:rFonts w:ascii="Times New Roman" w:hAnsi="Times New Roman"/>
          <w:sz w:val="22"/>
          <w:szCs w:val="22"/>
          <w:lang w:val="en-GB"/>
        </w:rPr>
        <w:t xml:space="preserve">Any such notification of alteration or withdrawal must be prepared and submitted in accordance with </w:t>
      </w:r>
      <w:r w:rsidRPr="008F5F94" w:rsidR="000C6C88">
        <w:rPr>
          <w:rFonts w:ascii="Times New Roman" w:hAnsi="Times New Roman"/>
          <w:sz w:val="22"/>
          <w:szCs w:val="22"/>
          <w:lang w:val="en-GB"/>
        </w:rPr>
        <w:t>Section 10</w:t>
      </w:r>
      <w:r w:rsidRPr="008F5F94">
        <w:rPr>
          <w:rFonts w:ascii="Times New Roman" w:hAnsi="Times New Roman"/>
          <w:sz w:val="22"/>
          <w:szCs w:val="22"/>
          <w:lang w:val="en-GB"/>
        </w:rPr>
        <w:t xml:space="preserve">. The outer envelope must be marked </w:t>
      </w:r>
      <w:r w:rsidRPr="008F5F94" w:rsidR="006A5F84">
        <w:rPr>
          <w:rFonts w:ascii="Times New Roman" w:hAnsi="Times New Roman"/>
          <w:sz w:val="22"/>
          <w:szCs w:val="22"/>
          <w:lang w:val="en-GB"/>
        </w:rPr>
        <w:t>‘</w:t>
      </w:r>
      <w:r w:rsidRPr="008F5F94">
        <w:rPr>
          <w:rFonts w:ascii="Times New Roman" w:hAnsi="Times New Roman"/>
          <w:sz w:val="22"/>
          <w:szCs w:val="22"/>
          <w:lang w:val="en-GB"/>
        </w:rPr>
        <w:t>Alteration</w:t>
      </w:r>
      <w:r w:rsidRPr="008F5F94" w:rsidR="006A5F84">
        <w:rPr>
          <w:rFonts w:ascii="Times New Roman" w:hAnsi="Times New Roman"/>
          <w:sz w:val="22"/>
          <w:szCs w:val="22"/>
          <w:lang w:val="en-GB"/>
        </w:rPr>
        <w:t>’</w:t>
      </w:r>
      <w:r w:rsidRPr="008F5F94">
        <w:rPr>
          <w:rFonts w:ascii="Times New Roman" w:hAnsi="Times New Roman"/>
          <w:sz w:val="22"/>
          <w:szCs w:val="22"/>
          <w:lang w:val="en-GB"/>
        </w:rPr>
        <w:t xml:space="preserve"> or </w:t>
      </w:r>
      <w:r w:rsidRPr="008F5F94" w:rsidR="006A5F84">
        <w:rPr>
          <w:rFonts w:ascii="Times New Roman" w:hAnsi="Times New Roman"/>
          <w:sz w:val="22"/>
          <w:szCs w:val="22"/>
          <w:lang w:val="en-GB"/>
        </w:rPr>
        <w:t>‘</w:t>
      </w:r>
      <w:r w:rsidRPr="008F5F94">
        <w:rPr>
          <w:rFonts w:ascii="Times New Roman" w:hAnsi="Times New Roman"/>
          <w:sz w:val="22"/>
          <w:szCs w:val="22"/>
          <w:lang w:val="en-GB"/>
        </w:rPr>
        <w:t>Withdrawal</w:t>
      </w:r>
      <w:r w:rsidRPr="008F5F94" w:rsidR="006A5F84">
        <w:rPr>
          <w:rFonts w:ascii="Times New Roman" w:hAnsi="Times New Roman"/>
          <w:sz w:val="22"/>
          <w:szCs w:val="22"/>
          <w:lang w:val="en-GB"/>
        </w:rPr>
        <w:t>’</w:t>
      </w:r>
      <w:r w:rsidRPr="008F5F94">
        <w:rPr>
          <w:rFonts w:ascii="Times New Roman" w:hAnsi="Times New Roman"/>
          <w:sz w:val="22"/>
          <w:szCs w:val="22"/>
          <w:lang w:val="en-GB"/>
        </w:rPr>
        <w:t xml:space="preserve"> as appropriate.</w:t>
      </w:r>
    </w:p>
    <w:p w:rsidRPr="00E82463" w:rsidR="0047783A" w:rsidP="0047783A" w:rsidRDefault="0047783A" w14:paraId="7E91B778" w14:textId="57DFA46D">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r>
      <w:r w:rsidRPr="00E82463">
        <w:rPr>
          <w:rFonts w:ascii="Times New Roman" w:hAnsi="Times New Roman"/>
          <w:sz w:val="22"/>
          <w:lang w:val="en-GB"/>
        </w:rPr>
        <w:t>No tender may be withdrawn in the interval between the deadline for submission of tenders.1 and the expiry of the tender validity period. Withdrawal of a tender during this interval may result in forfeiture of the tender guarantee.</w:t>
      </w:r>
    </w:p>
    <w:p w:rsidRPr="001A2BC4" w:rsidR="0047783A" w:rsidP="009956B4" w:rsidRDefault="00A633C6" w14:paraId="3738767F" w14:textId="2FAB4988">
      <w:pPr>
        <w:pStyle w:val="Heading1"/>
        <w:rPr>
          <w:lang w:val="en-GB"/>
        </w:rPr>
      </w:pPr>
      <w:bookmarkStart w:name="_Toc42488085" w:id="23"/>
      <w:r>
        <w:rPr>
          <w:lang w:val="en-GB"/>
        </w:rPr>
        <w:lastRenderedPageBreak/>
        <w:t xml:space="preserve">16. </w:t>
      </w:r>
      <w:r w:rsidRPr="001A2BC4" w:rsidR="0047783A">
        <w:rPr>
          <w:lang w:val="en-GB"/>
        </w:rPr>
        <w:t>Costs of preparing tenders</w:t>
      </w:r>
      <w:bookmarkEnd w:id="23"/>
    </w:p>
    <w:p w:rsidRPr="00E82463" w:rsidR="0047783A" w:rsidP="0047783A" w:rsidRDefault="0047783A" w14:paraId="0C26C260" w14:textId="77777777">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Pr="001A2BC4" w:rsidR="0047783A" w:rsidP="009956B4" w:rsidRDefault="00A633C6" w14:paraId="45FBA75B" w14:textId="1A78B6DC">
      <w:pPr>
        <w:pStyle w:val="Heading1"/>
        <w:rPr>
          <w:lang w:val="en-GB"/>
        </w:rPr>
      </w:pPr>
      <w:r>
        <w:rPr>
          <w:lang w:val="en-GB"/>
        </w:rPr>
        <w:t xml:space="preserve">17. </w:t>
      </w:r>
      <w:bookmarkStart w:name="_Toc42488086" w:id="24"/>
      <w:r w:rsidRPr="001A2BC4" w:rsidR="0047783A">
        <w:rPr>
          <w:lang w:val="en-GB"/>
        </w:rPr>
        <w:t>Ownership of tenders</w:t>
      </w:r>
      <w:bookmarkEnd w:id="24"/>
    </w:p>
    <w:p w:rsidRPr="00E82463" w:rsidR="0047783A" w:rsidP="0047783A" w:rsidRDefault="0047783A" w14:paraId="625016AA" w14:textId="77777777">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Pr="001A2BC4" w:rsidR="0047783A" w:rsidP="009956B4" w:rsidRDefault="00A633C6" w14:paraId="358251F9" w14:textId="0E625D6F">
      <w:pPr>
        <w:pStyle w:val="Heading1"/>
        <w:rPr>
          <w:lang w:val="en-GB"/>
        </w:rPr>
      </w:pPr>
      <w:bookmarkStart w:name="_Toc42488087" w:id="25"/>
      <w:r>
        <w:rPr>
          <w:lang w:val="en-GB"/>
        </w:rPr>
        <w:t xml:space="preserve">18. </w:t>
      </w:r>
      <w:r w:rsidRPr="001A2BC4" w:rsidR="0047783A">
        <w:rPr>
          <w:lang w:val="en-GB"/>
        </w:rPr>
        <w:t>Joint venture or consortium</w:t>
      </w:r>
      <w:bookmarkEnd w:id="25"/>
    </w:p>
    <w:p w:rsidRPr="00E82463" w:rsidR="0047783A" w:rsidP="0047783A" w:rsidRDefault="0047783A" w14:paraId="638F8B9B" w14:textId="77777777">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r>
      <w:r w:rsidRPr="00E82463">
        <w:rPr>
          <w:rFonts w:ascii="Times New Roman" w:hAnsi="Times New Roman"/>
          <w:sz w:val="22"/>
          <w:lang w:val="en-GB"/>
        </w:rPr>
        <w:t xml:space="preserve">If a tenderer is a joint venture or consortium of two or more persons, the tender must be </w:t>
      </w:r>
      <w:r w:rsidRPr="00E82463" w:rsidR="00C778A1">
        <w:rPr>
          <w:rFonts w:ascii="Times New Roman" w:hAnsi="Times New Roman"/>
          <w:sz w:val="22"/>
          <w:lang w:val="en-GB"/>
        </w:rPr>
        <w:t xml:space="preserve">a </w:t>
      </w:r>
      <w:r w:rsidRPr="00E82463">
        <w:rPr>
          <w:rFonts w:ascii="Times New Roman" w:hAnsi="Times New Roman"/>
          <w:sz w:val="22"/>
          <w:lang w:val="en-GB"/>
        </w:rPr>
        <w:t xml:space="preserve">single </w:t>
      </w:r>
      <w:r w:rsidRPr="00E82463" w:rsidR="00C778A1">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Pr="00E82463" w:rsidR="00C778A1">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Pr="00E82463" w:rsidR="0047783A" w:rsidP="0047783A" w:rsidRDefault="0047783A" w14:paraId="14EBA476" w14:textId="77777777">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r>
      <w:r w:rsidRPr="00E82463">
        <w:rPr>
          <w:rFonts w:ascii="Times New Roman" w:hAnsi="Times New Roman"/>
          <w:sz w:val="22"/>
          <w:lang w:val="en-GB"/>
        </w:rP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Pr="001A2BC4" w:rsidR="0047783A" w:rsidP="009956B4" w:rsidRDefault="00A633C6" w14:paraId="2F10EC9B" w14:textId="65193D85">
      <w:pPr>
        <w:pStyle w:val="Heading1"/>
        <w:rPr>
          <w:lang w:val="en-GB"/>
        </w:rPr>
      </w:pPr>
      <w:bookmarkStart w:name="_Toc42488088" w:id="26"/>
      <w:r>
        <w:rPr>
          <w:lang w:val="en-GB"/>
        </w:rPr>
        <w:t xml:space="preserve">19. </w:t>
      </w:r>
      <w:r w:rsidRPr="001A2BC4" w:rsidR="0047783A">
        <w:rPr>
          <w:lang w:val="en-GB"/>
        </w:rPr>
        <w:t>Opening of tenders</w:t>
      </w:r>
      <w:bookmarkEnd w:id="26"/>
    </w:p>
    <w:p w:rsidRPr="00E82463" w:rsidR="0047783A" w:rsidP="002E0F82" w:rsidRDefault="0047783A" w14:paraId="68DAAAB5" w14:textId="0302DE9F">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r>
      <w:r w:rsidRPr="00E82463">
        <w:rPr>
          <w:rFonts w:ascii="Times New Roman" w:hAnsi="Times New Roman"/>
          <w:sz w:val="22"/>
          <w:lang w:val="en-GB"/>
        </w:rPr>
        <w:t xml:space="preserve">The </w:t>
      </w:r>
      <w:r w:rsidRPr="00E82463" w:rsidR="0034393A">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Pr="009956B4" w:rsidR="007531D2">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Pr="00E82463" w:rsidR="0047783A" w:rsidP="0047783A" w:rsidRDefault="0047783A" w14:paraId="27D3E2A2"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r>
      <w:r w:rsidRPr="00E82463">
        <w:rPr>
          <w:rFonts w:ascii="Times New Roman" w:hAnsi="Times New Roman"/>
          <w:sz w:val="22"/>
          <w:lang w:val="en-GB"/>
        </w:rPr>
        <w:t>Any attempt by tenderer</w:t>
      </w:r>
      <w:r w:rsidRPr="00E82463" w:rsidR="00C778A1">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Pr="00E82463" w:rsidR="00C778A1">
        <w:rPr>
          <w:rFonts w:ascii="Times New Roman" w:hAnsi="Times New Roman"/>
          <w:sz w:val="22"/>
          <w:lang w:val="en-GB"/>
        </w:rPr>
        <w:t xml:space="preserve">their </w:t>
      </w:r>
      <w:r w:rsidRPr="00E82463">
        <w:rPr>
          <w:rFonts w:ascii="Times New Roman" w:hAnsi="Times New Roman"/>
          <w:sz w:val="22"/>
          <w:lang w:val="en-GB"/>
        </w:rPr>
        <w:t>tender</w:t>
      </w:r>
      <w:r w:rsidRPr="00E82463" w:rsidR="00C778A1">
        <w:rPr>
          <w:rFonts w:ascii="Times New Roman" w:hAnsi="Times New Roman"/>
          <w:sz w:val="22"/>
          <w:lang w:val="en-GB"/>
        </w:rPr>
        <w:t>s</w:t>
      </w:r>
      <w:r w:rsidRPr="00E82463">
        <w:rPr>
          <w:rFonts w:ascii="Times New Roman" w:hAnsi="Times New Roman"/>
          <w:sz w:val="22"/>
          <w:lang w:val="en-GB"/>
        </w:rPr>
        <w:t>.</w:t>
      </w:r>
    </w:p>
    <w:p w:rsidRPr="00E82463" w:rsidR="0047783A" w:rsidP="0047783A" w:rsidRDefault="0047783A" w14:paraId="06AA2484" w14:textId="77777777">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r>
      <w:r w:rsidRPr="00E82463">
        <w:rPr>
          <w:rFonts w:ascii="Times New Roman" w:hAnsi="Times New Roman"/>
          <w:sz w:val="22"/>
          <w:lang w:val="en-GB"/>
        </w:rPr>
        <w:t xml:space="preserve">All tenders received after the deadline for submission specified in the </w:t>
      </w:r>
      <w:r w:rsidRPr="00E82463" w:rsidR="00171C45">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Pr="001A2BC4" w:rsidR="0047783A" w:rsidP="009956B4" w:rsidRDefault="00A633C6" w14:paraId="48479041" w14:textId="6F92F0B0">
      <w:pPr>
        <w:pStyle w:val="Heading1"/>
        <w:rPr>
          <w:lang w:val="en-GB"/>
        </w:rPr>
      </w:pPr>
      <w:bookmarkStart w:name="_Toc42488089" w:id="27"/>
      <w:r>
        <w:rPr>
          <w:lang w:val="en-GB"/>
        </w:rPr>
        <w:t xml:space="preserve">20. </w:t>
      </w:r>
      <w:r w:rsidRPr="001A2BC4" w:rsidR="0047783A">
        <w:rPr>
          <w:lang w:val="en-GB"/>
        </w:rPr>
        <w:t>Evaluation of tenders</w:t>
      </w:r>
      <w:bookmarkEnd w:id="27"/>
    </w:p>
    <w:p w:rsidRPr="00E82463" w:rsidR="0047783A" w:rsidP="0047783A" w:rsidRDefault="0047783A" w14:paraId="7C75DF35"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r>
      <w:r w:rsidRPr="00E82463">
        <w:rPr>
          <w:rFonts w:ascii="Times New Roman" w:hAnsi="Times New Roman"/>
          <w:sz w:val="22"/>
          <w:lang w:val="en-GB"/>
        </w:rPr>
        <w:t>Examination of the administrative conformity of tenders</w:t>
      </w:r>
    </w:p>
    <w:p w:rsidRPr="00E82463" w:rsidR="0047783A" w:rsidP="0047783A" w:rsidRDefault="0047783A" w14:paraId="5100ED0A" w14:textId="77777777">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Pr="00E82463" w:rsidR="0047783A" w:rsidP="0047783A" w:rsidRDefault="0047783A" w14:paraId="2B926AFB" w14:textId="77777777">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Pr="00E82463" w:rsidR="006A5F84">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P="0047783A" w:rsidRDefault="0047783A" w14:paraId="2B1EEA90" w14:textId="1C4B2598">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rsidRPr="00E82463" w:rsidR="0047783A" w:rsidP="0047783A" w:rsidRDefault="0047783A" w14:paraId="5C1965CF"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r>
      <w:r w:rsidRPr="00E82463">
        <w:rPr>
          <w:rFonts w:ascii="Times New Roman" w:hAnsi="Times New Roman"/>
          <w:sz w:val="22"/>
          <w:lang w:val="en-GB"/>
        </w:rPr>
        <w:t>Technical evaluation</w:t>
      </w:r>
    </w:p>
    <w:p w:rsidRPr="00E82463" w:rsidR="0047783A" w:rsidP="00E82463" w:rsidRDefault="0047783A" w14:paraId="5563ABB0" w14:textId="77777777">
      <w:pPr>
        <w:spacing w:before="0"/>
        <w:ind w:left="567"/>
        <w:jc w:val="both"/>
        <w:outlineLvl w:val="0"/>
        <w:rPr>
          <w:rFonts w:ascii="Times New Roman" w:hAnsi="Times New Roman"/>
          <w:sz w:val="22"/>
        </w:rPr>
      </w:pPr>
      <w:bookmarkStart w:name="_Ref500330647" w:id="28"/>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Pr="00E82463" w:rsidR="0047783A" w:rsidP="00E82463" w:rsidRDefault="0047783A" w14:paraId="6BBE5195" w14:textId="77777777">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Pr="00E82463" w:rsidR="00171C45">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Pr="00E82463" w:rsidR="0047783A" w:rsidP="00E82463" w:rsidRDefault="0047783A" w14:paraId="7F4CA860" w14:textId="77777777">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Pr="00E82463" w:rsidR="0047783A" w:rsidP="0047783A" w:rsidRDefault="0047783A" w14:paraId="3AE476C4" w14:textId="77777777">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r>
      <w:r w:rsidRPr="00E82463">
        <w:rPr>
          <w:rFonts w:ascii="Times New Roman" w:hAnsi="Times New Roman"/>
          <w:sz w:val="22"/>
          <w:lang w:val="en-GB"/>
        </w:rP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Pr="00E82463" w:rsidR="0047783A" w:rsidP="0047783A" w:rsidRDefault="0047783A" w14:paraId="69AD1BD6"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r>
      <w:r w:rsidRPr="00E82463">
        <w:rPr>
          <w:rFonts w:ascii="Times New Roman" w:hAnsi="Times New Roman"/>
          <w:sz w:val="22"/>
          <w:lang w:val="en-GB"/>
        </w:rPr>
        <w:t>Financial evaluation</w:t>
      </w:r>
    </w:p>
    <w:p w:rsidRPr="00E82463" w:rsidR="0047783A" w:rsidP="00E82463" w:rsidRDefault="0047783A" w14:paraId="3111CA64" w14:textId="77777777">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r w:rsidRPr="00E82463">
        <w:rPr>
          <w:rFonts w:ascii="Times New Roman" w:hAnsi="Times New Roman"/>
          <w:sz w:val="22"/>
        </w:rPr>
        <w:t xml:space="preserve">Tenders found to be technically compliant </w:t>
      </w:r>
      <w:r w:rsidRPr="00E82463" w:rsidR="00FE7D87">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Pr="00E82463" w:rsidR="0047783A" w:rsidP="00E82463" w:rsidRDefault="0047783A" w14:paraId="128E3C84" w14:textId="77777777">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r w:rsidRPr="00E82463">
        <w:rPr>
          <w:rFonts w:ascii="Times New Roman" w:hAnsi="Times New Roman"/>
          <w:sz w:val="22"/>
        </w:rPr>
        <w:t>where there is a discrepancy between amounts in figures and in words, the amount in words will be the amount taken into account;</w:t>
      </w:r>
    </w:p>
    <w:p w:rsidRPr="00E82463" w:rsidR="0047783A" w:rsidP="00E82463" w:rsidRDefault="0047783A" w14:paraId="75B453CA" w14:textId="77777777">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r w:rsidRPr="00E82463">
        <w:rPr>
          <w:rFonts w:ascii="Times New Roman" w:hAnsi="Times New Roman"/>
          <w:sz w:val="22"/>
        </w:rPr>
        <w:t>except for lump-sum contracts, where there is a discrepancy between a unit price and the total amount derived from the multiplication of the unit price and the quantity, the unit price as quoted will be the price taken into account.</w:t>
      </w:r>
    </w:p>
    <w:p w:rsidR="0047783A" w:rsidP="00E82463" w:rsidRDefault="0047783A" w14:paraId="21FF634C" w14:textId="77777777">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r w:rsidRPr="00E82463">
        <w:rPr>
          <w:rFonts w:ascii="Times New Roman" w:hAnsi="Times New Roman"/>
          <w:sz w:val="22"/>
        </w:rPr>
        <w:t>Amounts corrected in this way will be binding on the tenderer. If the tenderer does not accept them, its tender will be rejected.</w:t>
      </w:r>
    </w:p>
    <w:p w:rsidR="002456F1" w:rsidP="009C1AB9" w:rsidRDefault="002456F1" w14:paraId="5D911846" w14:textId="77777777">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Pr="00E82463" w:rsidR="0047783A" w:rsidP="0047783A" w:rsidRDefault="0047783A" w14:paraId="225D2214"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r>
      <w:r w:rsidRPr="00E82463">
        <w:rPr>
          <w:rFonts w:ascii="Times New Roman" w:hAnsi="Times New Roman"/>
          <w:sz w:val="22"/>
          <w:lang w:val="en-GB"/>
        </w:rPr>
        <w:t>Variant solutions</w:t>
      </w:r>
    </w:p>
    <w:p w:rsidRPr="00E82463" w:rsidR="0047783A" w:rsidP="00FC6A15" w:rsidRDefault="0047783A" w14:paraId="69F11B46" w14:textId="77777777">
      <w:pPr>
        <w:ind w:left="567"/>
        <w:jc w:val="both"/>
      </w:pPr>
      <w:r w:rsidRPr="00FC6A15">
        <w:rPr>
          <w:rFonts w:ascii="Times New Roman" w:hAnsi="Times New Roman"/>
          <w:sz w:val="22"/>
        </w:rPr>
        <w:t>Variant solutions will not be taken into consideration.</w:t>
      </w:r>
    </w:p>
    <w:p w:rsidRPr="00E82463" w:rsidR="0047783A" w:rsidP="0047783A" w:rsidRDefault="0047783A" w14:paraId="61B04D9B" w14:textId="77777777">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r>
      <w:r w:rsidRPr="00E82463">
        <w:rPr>
          <w:rFonts w:ascii="Times New Roman" w:hAnsi="Times New Roman"/>
          <w:sz w:val="22"/>
          <w:lang w:val="en-GB"/>
        </w:rPr>
        <w:t>Award criteria</w:t>
      </w:r>
    </w:p>
    <w:p w:rsidRPr="00E82463" w:rsidR="0047783A" w:rsidP="0047783A" w:rsidRDefault="0047783A" w14:paraId="439E12D8" w14:textId="7F3946FC" w14:noSpellErr="1">
      <w:pPr>
        <w:ind w:left="567" w:firstLine="11"/>
        <w:jc w:val="both"/>
        <w:outlineLvl w:val="0"/>
        <w:rPr>
          <w:rFonts w:ascii="Times New Roman" w:hAnsi="Times New Roman"/>
        </w:rPr>
      </w:pPr>
      <w:r w:rsidRPr="638A6B5E" w:rsidR="0047783A">
        <w:rPr>
          <w:rFonts w:ascii="Times New Roman" w:hAnsi="Times New Roman"/>
          <w:sz w:val="22"/>
          <w:szCs w:val="22"/>
        </w:rPr>
        <w:t>The sole award criterion will be the price. The contract will be awarded to the lowest compliant tender.</w:t>
      </w:r>
    </w:p>
    <w:p w:rsidRPr="00E82463" w:rsidR="0047783A" w:rsidP="002E0F82" w:rsidRDefault="0047783A" w14:paraId="2245B2A6" w14:textId="4080ADE0">
      <w:pPr>
        <w:jc w:val="both"/>
        <w:outlineLvl w:val="0"/>
        <w:rPr>
          <w:rFonts w:ascii="Times New Roman" w:hAnsi="Times New Roman"/>
          <w:sz w:val="22"/>
        </w:rPr>
      </w:pPr>
    </w:p>
    <w:p w:rsidRPr="002E0F82" w:rsidR="0048742A" w:rsidP="002E0F82" w:rsidRDefault="0048742A" w14:paraId="1E6B308A" w14:textId="7B6238E0">
      <w:pPr>
        <w:pStyle w:val="ListParagraph"/>
        <w:numPr>
          <w:ilvl w:val="1"/>
          <w:numId w:val="34"/>
        </w:numPr>
        <w:jc w:val="both"/>
        <w:rPr>
          <w:rFonts w:ascii="Times New Roman" w:hAnsi="Times New Roman"/>
        </w:rPr>
      </w:pPr>
      <w:r w:rsidRPr="002E0F82">
        <w:rPr>
          <w:rFonts w:ascii="Times New Roman" w:hAnsi="Times New Roman"/>
        </w:rPr>
        <w:t>Documentary evidence for exclusion and selection criteria</w:t>
      </w:r>
    </w:p>
    <w:p w:rsidRPr="002E0F82" w:rsidR="00531CAA" w:rsidP="638A6B5E" w:rsidRDefault="00266552" w14:paraId="7DB1D2B7" w14:textId="1C3B24A7" w14:noSpellErr="1">
      <w:pPr>
        <w:jc w:val="both"/>
        <w:rPr>
          <w:rFonts w:ascii="Times New Roman" w:hAnsi="Times New Roman"/>
          <w:sz w:val="22"/>
          <w:szCs w:val="22"/>
          <w:lang w:val="en-IE"/>
        </w:rPr>
      </w:pPr>
      <w:r w:rsidRPr="638A6B5E" w:rsidR="00266552">
        <w:rPr>
          <w:rFonts w:ascii="Times New Roman" w:hAnsi="Times New Roman"/>
          <w:color w:val="000000" w:themeColor="text1" w:themeTint="FF" w:themeShade="FF"/>
          <w:sz w:val="22"/>
          <w:szCs w:val="22"/>
        </w:rPr>
        <w:t>At any time during the procurement procedure and before the award of the contract, the contracting authority may request documentary evidence on compliance with the exclusion criteria set out in these instructions.</w:t>
      </w:r>
    </w:p>
    <w:p w:rsidR="00531CAA" w:rsidP="009956B4" w:rsidRDefault="00BD0512" w14:paraId="6B9F0CD1" w14:textId="569517FD" w14:noSpellErr="1">
      <w:pPr>
        <w:jc w:val="both"/>
        <w:rPr>
          <w:rFonts w:ascii="Times New Roman" w:hAnsi="Times New Roman"/>
          <w:sz w:val="22"/>
          <w:szCs w:val="22"/>
        </w:rPr>
      </w:pPr>
      <w:r w:rsidRPr="638A6B5E" w:rsidR="00BD0512">
        <w:rPr>
          <w:rFonts w:ascii="Times New Roman" w:hAnsi="Times New Roman"/>
          <w:color w:val="000000" w:themeColor="text1" w:themeTint="FF" w:themeShade="FF"/>
          <w:sz w:val="22"/>
          <w:szCs w:val="22"/>
        </w:rPr>
        <w:t xml:space="preserve">No documentary evidence of the selection criteria shall be </w:t>
      </w:r>
      <w:r w:rsidRPr="638A6B5E" w:rsidR="00BD0512">
        <w:rPr>
          <w:rFonts w:ascii="Times New Roman" w:hAnsi="Times New Roman"/>
          <w:color w:val="000000" w:themeColor="text1" w:themeTint="FF" w:themeShade="FF"/>
          <w:sz w:val="22"/>
          <w:szCs w:val="22"/>
        </w:rPr>
        <w:t>submitted</w:t>
      </w:r>
      <w:r w:rsidRPr="638A6B5E" w:rsidR="00BD0512">
        <w:rPr>
          <w:rFonts w:ascii="Times New Roman" w:hAnsi="Times New Roman"/>
          <w:color w:val="000000" w:themeColor="text1" w:themeTint="FF" w:themeShade="FF"/>
          <w:sz w:val="22"/>
          <w:szCs w:val="22"/>
        </w:rPr>
        <w:t xml:space="preserve"> but no pre-financing will be granted</w:t>
      </w:r>
      <w:r w:rsidRPr="638A6B5E" w:rsidR="00621C05">
        <w:rPr>
          <w:rFonts w:ascii="Times New Roman" w:hAnsi="Times New Roman"/>
          <w:color w:val="000000" w:themeColor="text1" w:themeTint="FF" w:themeShade="FF"/>
          <w:sz w:val="22"/>
          <w:szCs w:val="22"/>
        </w:rPr>
        <w:t>.</w:t>
      </w:r>
    </w:p>
    <w:p w:rsidRPr="0048742A" w:rsidR="0048742A" w:rsidP="009956B4" w:rsidRDefault="0048742A" w14:paraId="31D5299C" w14:textId="09121EDE">
      <w:pPr>
        <w:tabs>
          <w:tab w:val="left" w:pos="1720"/>
        </w:tabs>
        <w:ind w:left="567"/>
        <w:jc w:val="both"/>
        <w:rPr>
          <w:rFonts w:ascii="Times New Roman" w:hAnsi="Times New Roman"/>
          <w:sz w:val="22"/>
          <w:szCs w:val="22"/>
        </w:rPr>
      </w:pPr>
    </w:p>
    <w:p w:rsidR="00EA1ADC" w:rsidP="00C348C0" w:rsidRDefault="00EA1ADC" w14:paraId="3B82FCC1" w14:textId="77777777">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r>
      <w:r>
        <w:rPr>
          <w:rFonts w:ascii="Times New Roman" w:hAnsi="Times New Roman"/>
          <w:b/>
          <w:sz w:val="28"/>
          <w:szCs w:val="28"/>
        </w:rPr>
        <w:t>Notification of award</w:t>
      </w:r>
    </w:p>
    <w:p w:rsidRPr="00580F0C" w:rsidR="00032EDE" w:rsidP="00032EDE" w:rsidRDefault="00032EDE" w14:paraId="7F0885EA" w14:textId="77777777">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Pr="00EA1ADC" w:rsidR="00EA1ADC" w:rsidP="00EA1ADC" w:rsidRDefault="00EA1ADC" w14:paraId="2B2744C4" w14:textId="5B06BB71">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Pr="00E82463" w:rsidR="00F40E0E">
        <w:rPr>
          <w:rFonts w:ascii="Times New Roman" w:hAnsi="Times New Roman"/>
          <w:sz w:val="22"/>
        </w:rPr>
        <w:t>The successful tenderer will be informed in writing that its tender has been accepted (notification of award).</w:t>
      </w:r>
    </w:p>
    <w:p w:rsidRPr="001A2BC4" w:rsidR="0047783A" w:rsidP="009956B4" w:rsidRDefault="00EA1ADC" w14:paraId="1C85E614" w14:textId="77777777">
      <w:pPr>
        <w:pStyle w:val="Heading1"/>
        <w:rPr>
          <w:lang w:val="en-GB"/>
        </w:rPr>
      </w:pPr>
      <w:bookmarkStart w:name="_Toc41467298" w:id="29"/>
      <w:bookmarkStart w:name="_Toc42488090" w:id="30"/>
      <w:r w:rsidRPr="001A2BC4">
        <w:rPr>
          <w:lang w:val="en-GB"/>
        </w:rPr>
        <w:t>22.</w:t>
      </w:r>
      <w:r w:rsidRPr="001A2BC4">
        <w:rPr>
          <w:lang w:val="en-GB"/>
        </w:rPr>
        <w:tab/>
      </w:r>
      <w:r w:rsidRPr="001A2BC4" w:rsidR="0047783A">
        <w:rPr>
          <w:lang w:val="en-GB"/>
        </w:rPr>
        <w:t>Signature of the contract and performance guarantee</w:t>
      </w:r>
      <w:bookmarkStart w:name="_Ref500418776" w:id="31"/>
      <w:bookmarkEnd w:id="29"/>
      <w:bookmarkEnd w:id="30"/>
    </w:p>
    <w:p w:rsidRPr="00E07D2A" w:rsidR="0047783A" w:rsidP="0047783A" w:rsidRDefault="0047783A" w14:paraId="2DC2476A" w14:textId="22D332A5">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Pr="00E07D2A" w:rsidR="000D5F1B">
        <w:rPr>
          <w:rFonts w:ascii="Times New Roman" w:hAnsi="Times New Roman"/>
          <w:sz w:val="22"/>
          <w:szCs w:val="22"/>
        </w:rPr>
        <w:t>c</w:t>
      </w:r>
      <w:r w:rsidRPr="00E07D2A">
        <w:rPr>
          <w:rFonts w:ascii="Times New Roman" w:hAnsi="Times New Roman"/>
          <w:sz w:val="22"/>
          <w:szCs w:val="22"/>
        </w:rPr>
        <w:t xml:space="preserve">ontracting </w:t>
      </w:r>
      <w:r w:rsidRPr="00E07D2A" w:rsidR="000D5F1B">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Pr="00A633C6" w:rsidR="00F67D26">
        <w:rPr>
          <w:rFonts w:ascii="Times New Roman" w:hAnsi="Times New Roman"/>
          <w:sz w:val="22"/>
          <w:szCs w:val="22"/>
        </w:rPr>
        <w:t>in</w:t>
      </w:r>
      <w:r w:rsidRPr="00A633C6">
        <w:rPr>
          <w:rFonts w:ascii="Times New Roman" w:hAnsi="Times New Roman"/>
          <w:sz w:val="22"/>
          <w:szCs w:val="22"/>
        </w:rPr>
        <w:t xml:space="preserve"> </w:t>
      </w:r>
      <w:r w:rsidRPr="00A633C6" w:rsidR="00F67D26">
        <w:rPr>
          <w:rFonts w:ascii="Times New Roman" w:hAnsi="Times New Roman"/>
          <w:sz w:val="22"/>
          <w:szCs w:val="22"/>
        </w:rPr>
        <w:t>the tender</w:t>
      </w:r>
      <w:r w:rsidRPr="00A633C6">
        <w:rPr>
          <w:rFonts w:ascii="Times New Roman" w:hAnsi="Times New Roman"/>
          <w:sz w:val="22"/>
          <w:szCs w:val="22"/>
        </w:rPr>
        <w:t xml:space="preserve"> </w:t>
      </w:r>
      <w:r w:rsidRPr="00A633C6" w:rsidR="000B79F6">
        <w:rPr>
          <w:rFonts w:ascii="Times New Roman" w:hAnsi="Times New Roman"/>
          <w:sz w:val="22"/>
          <w:szCs w:val="22"/>
        </w:rPr>
        <w:t xml:space="preserve">by +/- </w:t>
      </w:r>
      <w:r w:rsidRPr="00A633C6">
        <w:rPr>
          <w:rFonts w:ascii="Times New Roman" w:hAnsi="Times New Roman"/>
          <w:sz w:val="22"/>
          <w:szCs w:val="22"/>
        </w:rPr>
        <w:t>100</w:t>
      </w:r>
      <w:r w:rsidRPr="00A633C6" w:rsidR="006A5F84">
        <w:rPr>
          <w:rFonts w:ascii="Times New Roman" w:hAnsi="Times New Roman"/>
          <w:w w:val="50"/>
          <w:sz w:val="22"/>
          <w:szCs w:val="22"/>
        </w:rPr>
        <w:t> </w:t>
      </w:r>
      <w:r w:rsidRPr="00A633C6">
        <w:rPr>
          <w:rFonts w:ascii="Times New Roman" w:hAnsi="Times New Roman"/>
          <w:sz w:val="22"/>
          <w:szCs w:val="22"/>
        </w:rPr>
        <w:t>%</w:t>
      </w:r>
      <w:r w:rsidRPr="00A633C6" w:rsidR="000B79F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Pr="00A633C6" w:rsidR="00DE71AB">
        <w:rPr>
          <w:rFonts w:ascii="Times New Roman" w:hAnsi="Times New Roman"/>
          <w:sz w:val="22"/>
          <w:szCs w:val="22"/>
        </w:rPr>
        <w:t>,</w:t>
      </w:r>
      <w:r w:rsidRPr="00A633C6">
        <w:rPr>
          <w:rFonts w:ascii="Times New Roman" w:hAnsi="Times New Roman"/>
          <w:sz w:val="22"/>
          <w:szCs w:val="22"/>
        </w:rPr>
        <w:t xml:space="preserve"> as a result of the variation </w:t>
      </w:r>
      <w:r w:rsidRPr="00A633C6" w:rsidR="00DE71AB">
        <w:rPr>
          <w:rFonts w:ascii="Times New Roman" w:hAnsi="Times New Roman"/>
          <w:sz w:val="22"/>
          <w:szCs w:val="22"/>
        </w:rPr>
        <w:t xml:space="preserve">rise or fall </w:t>
      </w:r>
      <w:r w:rsidRPr="00E07D2A">
        <w:rPr>
          <w:rFonts w:ascii="Times New Roman" w:hAnsi="Times New Roman"/>
          <w:sz w:val="22"/>
          <w:szCs w:val="22"/>
        </w:rPr>
        <w:t>by more than 25</w:t>
      </w:r>
      <w:r w:rsidRPr="00E07D2A" w:rsidR="006A5F84">
        <w:rPr>
          <w:rFonts w:ascii="Times New Roman" w:hAnsi="Times New Roman"/>
          <w:w w:val="50"/>
          <w:sz w:val="22"/>
          <w:szCs w:val="22"/>
        </w:rPr>
        <w:t> </w:t>
      </w:r>
      <w:r w:rsidRPr="00E07D2A">
        <w:rPr>
          <w:rFonts w:ascii="Times New Roman" w:hAnsi="Times New Roman"/>
          <w:sz w:val="22"/>
          <w:szCs w:val="22"/>
        </w:rPr>
        <w:t xml:space="preserve">% of the </w:t>
      </w:r>
      <w:r w:rsidRPr="00E07D2A" w:rsidR="00F67D26">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Pr="00E07D2A" w:rsidR="00051AE7">
        <w:rPr>
          <w:rFonts w:ascii="Times New Roman" w:hAnsi="Times New Roman"/>
          <w:sz w:val="22"/>
          <w:szCs w:val="22"/>
        </w:rPr>
        <w:t>quoted</w:t>
      </w:r>
      <w:r w:rsidRPr="00E07D2A">
        <w:rPr>
          <w:rFonts w:ascii="Times New Roman" w:hAnsi="Times New Roman"/>
          <w:sz w:val="22"/>
          <w:szCs w:val="22"/>
        </w:rPr>
        <w:t xml:space="preserve"> in the tender </w:t>
      </w:r>
      <w:r w:rsidRPr="00E07D2A" w:rsidR="00051AE7">
        <w:rPr>
          <w:rFonts w:ascii="Times New Roman" w:hAnsi="Times New Roman"/>
          <w:sz w:val="22"/>
          <w:szCs w:val="22"/>
        </w:rPr>
        <w:t xml:space="preserve">shall be used. </w:t>
      </w:r>
    </w:p>
    <w:p w:rsidRPr="00E07D2A" w:rsidR="0047783A" w:rsidP="0047783A" w:rsidRDefault="0047783A" w14:paraId="113A701F" w14:textId="1B4AA1D6">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Pr="00E07D2A" w:rsidR="00EA1ADC">
        <w:rPr>
          <w:rFonts w:ascii="Times New Roman" w:hAnsi="Times New Roman"/>
          <w:sz w:val="22"/>
          <w:szCs w:val="22"/>
          <w:lang w:val="en-GB"/>
        </w:rPr>
        <w:t>2</w:t>
      </w:r>
      <w:r w:rsidRPr="00E07D2A">
        <w:rPr>
          <w:rFonts w:ascii="Times New Roman" w:hAnsi="Times New Roman"/>
          <w:sz w:val="22"/>
          <w:szCs w:val="22"/>
          <w:lang w:val="en-GB"/>
        </w:rPr>
        <w:t>.</w:t>
      </w:r>
      <w:r w:rsidRPr="00E07D2A" w:rsidR="00032EDE">
        <w:rPr>
          <w:rFonts w:ascii="Times New Roman" w:hAnsi="Times New Roman"/>
          <w:sz w:val="22"/>
          <w:szCs w:val="22"/>
          <w:lang w:val="en-GB"/>
        </w:rPr>
        <w:t>2</w:t>
      </w:r>
      <w:r w:rsidRPr="00E07D2A">
        <w:rPr>
          <w:rFonts w:ascii="Times New Roman" w:hAnsi="Times New Roman"/>
          <w:sz w:val="22"/>
          <w:lang w:val="en-GB"/>
        </w:rPr>
        <w:tab/>
      </w:r>
      <w:r w:rsidRPr="00E07D2A">
        <w:rPr>
          <w:rFonts w:ascii="Times New Roman" w:hAnsi="Times New Roman"/>
          <w:sz w:val="22"/>
          <w:lang w:val="en-GB"/>
        </w:rPr>
        <w:t xml:space="preserve">Within 30 days of receipt of the contract signed by the </w:t>
      </w:r>
      <w:r w:rsidRPr="00E07D2A" w:rsidR="000D5F1B">
        <w:rPr>
          <w:rFonts w:ascii="Times New Roman" w:hAnsi="Times New Roman"/>
          <w:sz w:val="22"/>
          <w:lang w:val="en-GB"/>
        </w:rPr>
        <w:t>c</w:t>
      </w:r>
      <w:r w:rsidRPr="00E07D2A">
        <w:rPr>
          <w:rFonts w:ascii="Times New Roman" w:hAnsi="Times New Roman"/>
          <w:sz w:val="22"/>
          <w:lang w:val="en-GB"/>
        </w:rPr>
        <w:t xml:space="preserve">ontracting </w:t>
      </w:r>
      <w:r w:rsidRPr="00E07D2A" w:rsidR="000D5F1B">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Pr="00E07D2A" w:rsidR="000D5F1B">
        <w:rPr>
          <w:rFonts w:ascii="Times New Roman" w:hAnsi="Times New Roman"/>
          <w:sz w:val="22"/>
          <w:lang w:val="en-GB"/>
        </w:rPr>
        <w:t>c</w:t>
      </w:r>
      <w:r w:rsidRPr="00E07D2A">
        <w:rPr>
          <w:rFonts w:ascii="Times New Roman" w:hAnsi="Times New Roman"/>
          <w:sz w:val="22"/>
          <w:lang w:val="en-GB"/>
        </w:rPr>
        <w:t xml:space="preserve">ontracting </w:t>
      </w:r>
      <w:r w:rsidRPr="00E07D2A" w:rsidR="000D5F1B">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Pr="00E07D2A" w:rsidR="000D5F1B">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Pr="00E07D2A" w:rsidR="0047783A" w:rsidP="0047783A" w:rsidRDefault="0047783A" w14:paraId="09EC1B19" w14:textId="16CD088B">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Pr="00E07D2A" w:rsidR="00EA1ADC">
        <w:rPr>
          <w:rFonts w:ascii="Times New Roman" w:hAnsi="Times New Roman"/>
          <w:sz w:val="22"/>
          <w:szCs w:val="22"/>
          <w:lang w:val="en-GB"/>
        </w:rPr>
        <w:t>2</w:t>
      </w:r>
      <w:r w:rsidRPr="00E07D2A">
        <w:rPr>
          <w:rFonts w:ascii="Times New Roman" w:hAnsi="Times New Roman"/>
          <w:sz w:val="22"/>
          <w:szCs w:val="22"/>
          <w:lang w:val="en-GB"/>
        </w:rPr>
        <w:t>.</w:t>
      </w:r>
      <w:r w:rsidRPr="00E07D2A" w:rsidR="00032EDE">
        <w:rPr>
          <w:rFonts w:ascii="Times New Roman" w:hAnsi="Times New Roman"/>
          <w:sz w:val="22"/>
          <w:szCs w:val="22"/>
          <w:lang w:val="en-GB"/>
        </w:rPr>
        <w:t>3</w:t>
      </w:r>
      <w:r w:rsidRPr="00E07D2A">
        <w:rPr>
          <w:rFonts w:ascii="Times New Roman" w:hAnsi="Times New Roman"/>
          <w:sz w:val="22"/>
          <w:lang w:val="en-GB"/>
        </w:rPr>
        <w:tab/>
      </w:r>
      <w:r w:rsidRPr="00E07D2A">
        <w:rPr>
          <w:rFonts w:ascii="Times New Roman" w:hAnsi="Times New Roman"/>
          <w:sz w:val="22"/>
          <w:lang w:val="en-GB"/>
        </w:rPr>
        <w:t xml:space="preserve">If it fails to sign and return the contract and any financial guarantee required within 30 days after receipt of notification, the </w:t>
      </w:r>
      <w:r w:rsidRPr="00E07D2A" w:rsidR="000D5F1B">
        <w:rPr>
          <w:rFonts w:ascii="Times New Roman" w:hAnsi="Times New Roman"/>
          <w:sz w:val="22"/>
          <w:lang w:val="en-GB"/>
        </w:rPr>
        <w:t>c</w:t>
      </w:r>
      <w:r w:rsidRPr="00E07D2A">
        <w:rPr>
          <w:rFonts w:ascii="Times New Roman" w:hAnsi="Times New Roman"/>
          <w:sz w:val="22"/>
          <w:lang w:val="en-GB"/>
        </w:rPr>
        <w:t xml:space="preserve">ontracting </w:t>
      </w:r>
      <w:r w:rsidRPr="00E07D2A" w:rsidR="000D5F1B">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Pr="00E07D2A" w:rsidR="000D5F1B">
        <w:rPr>
          <w:rFonts w:ascii="Times New Roman" w:hAnsi="Times New Roman"/>
          <w:sz w:val="22"/>
          <w:lang w:val="en-GB"/>
        </w:rPr>
        <w:t>c</w:t>
      </w:r>
      <w:r w:rsidRPr="00E07D2A">
        <w:rPr>
          <w:rFonts w:ascii="Times New Roman" w:hAnsi="Times New Roman"/>
          <w:sz w:val="22"/>
          <w:lang w:val="en-GB"/>
        </w:rPr>
        <w:t xml:space="preserve">ontracting </w:t>
      </w:r>
      <w:r w:rsidRPr="00E07D2A" w:rsidR="000D5F1B">
        <w:rPr>
          <w:rFonts w:ascii="Times New Roman" w:hAnsi="Times New Roman"/>
          <w:sz w:val="22"/>
          <w:lang w:val="en-GB"/>
        </w:rPr>
        <w:t>a</w:t>
      </w:r>
      <w:r w:rsidRPr="00E07D2A">
        <w:rPr>
          <w:rFonts w:ascii="Times New Roman" w:hAnsi="Times New Roman"/>
          <w:sz w:val="22"/>
          <w:lang w:val="en-GB"/>
        </w:rPr>
        <w:t>uthority</w:t>
      </w:r>
      <w:r w:rsidRPr="00E07D2A" w:rsidR="006A5F84">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Pr="00E07D2A" w:rsidR="000D5F1B">
        <w:rPr>
          <w:rFonts w:ascii="Times New Roman" w:hAnsi="Times New Roman"/>
          <w:sz w:val="22"/>
          <w:lang w:val="en-GB"/>
        </w:rPr>
        <w:t>c</w:t>
      </w:r>
      <w:r w:rsidRPr="00E07D2A">
        <w:rPr>
          <w:rFonts w:ascii="Times New Roman" w:hAnsi="Times New Roman"/>
          <w:sz w:val="22"/>
          <w:lang w:val="en-GB"/>
        </w:rPr>
        <w:t xml:space="preserve">ontracting </w:t>
      </w:r>
      <w:r w:rsidRPr="00E07D2A" w:rsidR="000D5F1B">
        <w:rPr>
          <w:rFonts w:ascii="Times New Roman" w:hAnsi="Times New Roman"/>
          <w:sz w:val="22"/>
          <w:lang w:val="en-GB"/>
        </w:rPr>
        <w:t>a</w:t>
      </w:r>
      <w:r w:rsidRPr="00E07D2A">
        <w:rPr>
          <w:rFonts w:ascii="Times New Roman" w:hAnsi="Times New Roman"/>
          <w:sz w:val="22"/>
          <w:lang w:val="en-GB"/>
        </w:rPr>
        <w:t>uthority.</w:t>
      </w:r>
    </w:p>
    <w:p w:rsidRPr="001A2BC4" w:rsidR="0047783A" w:rsidP="009956B4" w:rsidRDefault="00EA1ADC" w14:paraId="2201497C" w14:textId="77777777">
      <w:pPr>
        <w:pStyle w:val="Heading1"/>
        <w:rPr>
          <w:lang w:val="en-GB"/>
        </w:rPr>
      </w:pPr>
      <w:bookmarkStart w:name="_Toc41467299" w:id="32"/>
      <w:bookmarkStart w:name="_Toc42488091" w:id="33"/>
      <w:r w:rsidRPr="001A2BC4">
        <w:rPr>
          <w:lang w:val="en-GB"/>
        </w:rPr>
        <w:t>23.</w:t>
      </w:r>
      <w:r w:rsidRPr="001A2BC4">
        <w:rPr>
          <w:lang w:val="en-GB"/>
        </w:rPr>
        <w:tab/>
      </w:r>
      <w:r w:rsidRPr="001A2BC4" w:rsidR="0047783A">
        <w:rPr>
          <w:lang w:val="en-GB"/>
        </w:rPr>
        <w:t>Tender guarantee</w:t>
      </w:r>
      <w:bookmarkEnd w:id="32"/>
      <w:bookmarkEnd w:id="33"/>
    </w:p>
    <w:p w:rsidRPr="00E82463" w:rsidR="008718AA" w:rsidP="638A6B5E" w:rsidRDefault="00D1398A" w14:paraId="37999967" w14:textId="113B9B7F" w14:noSpellErr="1">
      <w:pPr>
        <w:ind w:left="567"/>
        <w:jc w:val="both"/>
        <w:outlineLvl w:val="0"/>
        <w:rPr>
          <w:rFonts w:ascii="Times New Roman" w:hAnsi="Times New Roman"/>
          <w:sz w:val="22"/>
          <w:szCs w:val="22"/>
        </w:rPr>
      </w:pPr>
      <w:r w:rsidRPr="638A6B5E" w:rsidR="00D1398A">
        <w:rPr>
          <w:rFonts w:ascii="Times New Roman" w:hAnsi="Times New Roman"/>
          <w:sz w:val="22"/>
          <w:szCs w:val="22"/>
        </w:rPr>
        <w:t xml:space="preserve">No tender guarantee is </w:t>
      </w:r>
      <w:r w:rsidRPr="638A6B5E" w:rsidR="00D1398A">
        <w:rPr>
          <w:rFonts w:ascii="Times New Roman" w:hAnsi="Times New Roman"/>
          <w:sz w:val="22"/>
          <w:szCs w:val="22"/>
        </w:rPr>
        <w:t>required</w:t>
      </w:r>
      <w:r w:rsidRPr="638A6B5E" w:rsidR="00D1398A">
        <w:rPr>
          <w:rFonts w:ascii="Times New Roman" w:hAnsi="Times New Roman"/>
        </w:rPr>
        <w:t>.</w:t>
      </w:r>
    </w:p>
    <w:p w:rsidRPr="001A2BC4" w:rsidR="0047783A" w:rsidP="009956B4" w:rsidRDefault="00EA1ADC" w14:paraId="1A9EE00F" w14:textId="77777777">
      <w:pPr>
        <w:pStyle w:val="Heading1"/>
        <w:rPr>
          <w:lang w:val="en-GB"/>
        </w:rPr>
      </w:pPr>
      <w:bookmarkStart w:name="_Toc41467300" w:id="34"/>
      <w:bookmarkStart w:name="_Toc42488092" w:id="35"/>
      <w:r w:rsidRPr="001A2BC4">
        <w:rPr>
          <w:lang w:val="en-GB"/>
        </w:rPr>
        <w:t xml:space="preserve">24. </w:t>
      </w:r>
      <w:r w:rsidRPr="001A2BC4" w:rsidR="0047783A">
        <w:rPr>
          <w:lang w:val="en-GB"/>
        </w:rPr>
        <w:t>Ethics clauses</w:t>
      </w:r>
      <w:bookmarkEnd w:id="34"/>
      <w:bookmarkEnd w:id="35"/>
      <w:r w:rsidRPr="001A2BC4" w:rsidR="00442FF2">
        <w:rPr>
          <w:lang w:val="en-GB"/>
        </w:rPr>
        <w:t xml:space="preserve"> and code of conduct</w:t>
      </w:r>
    </w:p>
    <w:p w:rsidR="00442FF2" w:rsidP="0047783A" w:rsidRDefault="0047783A" w14:paraId="5C06588B" w14:textId="77777777">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Pr="00C348C0" w:rsidR="00442FF2">
        <w:rPr>
          <w:rFonts w:ascii="Times New Roman" w:hAnsi="Times New Roman"/>
          <w:sz w:val="22"/>
          <w:u w:val="single"/>
          <w:lang w:val="en-GB"/>
        </w:rPr>
        <w:t>Absence of conflict of interest</w:t>
      </w:r>
    </w:p>
    <w:p w:rsidRPr="00C348C0" w:rsidR="00442FF2" w:rsidP="00442FF2" w:rsidRDefault="00442FF2" w14:paraId="7A7FB611" w14:textId="77777777">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P="00442FF2" w:rsidRDefault="0047783A" w14:paraId="1078A7C2"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Pr="00C348C0" w:rsidR="00442FF2">
        <w:rPr>
          <w:rFonts w:ascii="Times New Roman" w:hAnsi="Times New Roman"/>
          <w:sz w:val="22"/>
          <w:u w:val="single"/>
          <w:lang w:val="en-GB"/>
        </w:rPr>
        <w:t>Respect for human rights as well as environmental legislation and core labour standards</w:t>
      </w:r>
      <w:r w:rsidRPr="00442FF2" w:rsidR="00442FF2">
        <w:rPr>
          <w:rFonts w:ascii="Times New Roman" w:hAnsi="Times New Roman"/>
          <w:sz w:val="22"/>
          <w:lang w:val="en-GB"/>
        </w:rPr>
        <w:t xml:space="preserve"> </w:t>
      </w:r>
    </w:p>
    <w:p w:rsidR="00442FF2" w:rsidP="00442FF2" w:rsidRDefault="00442FF2" w14:paraId="7FC8816F" w14:textId="328A3D95">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proofErr w:type="gramStart"/>
      <w:r w:rsidRPr="00C348C0">
        <w:rPr>
          <w:rFonts w:ascii="Times New Roman" w:hAnsi="Times New Roman"/>
          <w:sz w:val="22"/>
          <w:szCs w:val="22"/>
        </w:rPr>
        <w:t>particular</w:t>
      </w:r>
      <w:proofErr w:type="gramEnd"/>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rsidRPr="00C348C0" w:rsidR="00442FF2" w:rsidP="00442FF2" w:rsidRDefault="00442FF2" w14:paraId="4A1A75DC" w14:textId="77777777">
      <w:pPr>
        <w:keepNext/>
        <w:pBdr>
          <w:top w:val="single" w:color="auto" w:sz="4" w:space="0"/>
          <w:left w:val="single" w:color="auto" w:sz="4" w:space="4"/>
          <w:bottom w:val="single" w:color="auto" w:sz="4" w:space="1"/>
          <w:right w:val="single" w:color="auto" w:sz="4" w:space="4"/>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Pr="00C348C0" w:rsidR="00442FF2" w:rsidP="00442FF2" w:rsidRDefault="00442FF2" w14:paraId="7428608B" w14:textId="77777777">
      <w:pPr>
        <w:keepNext/>
        <w:pBdr>
          <w:top w:val="single" w:color="auto" w:sz="4" w:space="0"/>
          <w:left w:val="single" w:color="auto" w:sz="4" w:space="4"/>
          <w:bottom w:val="single" w:color="auto" w:sz="4" w:space="1"/>
          <w:right w:val="single" w:color="auto" w:sz="4" w:space="4"/>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Pr="00C348C0" w:rsidR="00442FF2" w:rsidP="00442FF2" w:rsidRDefault="00442FF2" w14:paraId="4C0CBCB7" w14:textId="77777777">
      <w:pPr>
        <w:keepNext/>
        <w:pBdr>
          <w:top w:val="single" w:color="auto" w:sz="4" w:space="0"/>
          <w:left w:val="single" w:color="auto" w:sz="4" w:space="4"/>
          <w:bottom w:val="single" w:color="auto" w:sz="4" w:space="1"/>
          <w:right w:val="single" w:color="auto" w:sz="4" w:space="4"/>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Pr="00C348C0" w:rsidR="00442FF2" w:rsidP="00442FF2" w:rsidRDefault="00442FF2" w14:paraId="1FB09B03" w14:textId="77777777">
      <w:pPr>
        <w:keepNext/>
        <w:ind w:left="420"/>
        <w:jc w:val="both"/>
        <w:rPr>
          <w:rFonts w:ascii="Times New Roman" w:hAnsi="Times New Roman"/>
          <w:sz w:val="22"/>
          <w:szCs w:val="22"/>
        </w:rPr>
      </w:pPr>
    </w:p>
    <w:p w:rsidR="00442FF2" w:rsidP="00442FF2" w:rsidRDefault="0047783A" w14:paraId="55379675" w14:textId="77777777">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Pr="00C348C0" w:rsidR="00442FF2">
        <w:rPr>
          <w:lang w:val="en-GB"/>
        </w:rPr>
        <w:t xml:space="preserve"> </w:t>
      </w:r>
      <w:r w:rsidRPr="00C348C0" w:rsidR="00442FF2">
        <w:rPr>
          <w:rFonts w:ascii="Times New Roman" w:hAnsi="Times New Roman"/>
          <w:sz w:val="22"/>
          <w:u w:val="single"/>
          <w:lang w:val="en-GB"/>
        </w:rPr>
        <w:t>Anti-corruption and anti-bribery</w:t>
      </w:r>
    </w:p>
    <w:p w:rsidRPr="00E82463" w:rsidR="0047783A" w:rsidP="00FC6A15" w:rsidRDefault="00442FF2" w14:paraId="5093F493" w14:textId="77777777">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P="0047783A" w:rsidRDefault="0047783A" w14:paraId="571A7EB9" w14:textId="7777777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Pr="00C348C0" w:rsidR="00442FF2">
        <w:rPr>
          <w:rFonts w:ascii="Times New Roman" w:hAnsi="Times New Roman"/>
          <w:sz w:val="22"/>
          <w:u w:val="single"/>
          <w:lang w:val="en-GB"/>
        </w:rPr>
        <w:t>Unusual commercial expenses</w:t>
      </w:r>
      <w:r w:rsidRPr="00442FF2" w:rsidR="00442FF2">
        <w:rPr>
          <w:rFonts w:ascii="Times New Roman" w:hAnsi="Times New Roman"/>
          <w:sz w:val="22"/>
          <w:lang w:val="en-GB"/>
        </w:rPr>
        <w:t xml:space="preserve"> </w:t>
      </w:r>
    </w:p>
    <w:p w:rsidRPr="00C348C0" w:rsidR="00442FF2" w:rsidP="00442FF2" w:rsidRDefault="00442FF2" w14:paraId="2E7C5873" w14:textId="77777777">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Pr="00C348C0" w:rsidR="00442FF2" w:rsidP="00442FF2" w:rsidRDefault="00442FF2" w14:paraId="7359F410" w14:textId="77777777">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Pr="00C348C0" w:rsidR="00442FF2" w:rsidP="0047783A" w:rsidRDefault="0047783A" w14:paraId="5CF5042B" w14:textId="77777777">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Pr="00C348C0" w:rsidR="00442FF2">
        <w:rPr>
          <w:rFonts w:ascii="Times New Roman" w:hAnsi="Times New Roman"/>
          <w:sz w:val="22"/>
          <w:u w:val="single"/>
          <w:lang w:val="en-GB"/>
        </w:rPr>
        <w:t>, irregularities or fraud</w:t>
      </w:r>
    </w:p>
    <w:p w:rsidRPr="00C348C0" w:rsidR="00442FF2" w:rsidP="00442FF2" w:rsidRDefault="00442FF2" w14:paraId="3EADD74A" w14:textId="77777777">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Pr="00C348C0" w:rsidR="00C348C0">
        <w:rPr>
          <w:rFonts w:ascii="Times New Roman" w:hAnsi="Times New Roman"/>
          <w:sz w:val="22"/>
          <w:szCs w:val="22"/>
        </w:rPr>
        <w:t>en subject to breach of obligations</w:t>
      </w:r>
      <w:r w:rsidRPr="00C348C0">
        <w:rPr>
          <w:rFonts w:ascii="Times New Roman" w:hAnsi="Times New Roman"/>
          <w:sz w:val="22"/>
          <w:szCs w:val="22"/>
        </w:rPr>
        <w:t>, irregularities</w:t>
      </w:r>
      <w:r w:rsidRPr="00C348C0" w:rsid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Pr="00C348C0" w:rsidR="00442FF2" w:rsidP="00442FF2" w:rsidRDefault="00442FF2" w14:paraId="2E28FA6A" w14:textId="77777777">
      <w:pPr>
        <w:ind w:left="567"/>
        <w:jc w:val="both"/>
        <w:rPr>
          <w:rFonts w:ascii="Times New Roman" w:hAnsi="Times New Roman"/>
          <w:sz w:val="22"/>
          <w:szCs w:val="22"/>
        </w:rPr>
      </w:pPr>
    </w:p>
    <w:p w:rsidRPr="001A2BC4" w:rsidR="0047783A" w:rsidP="009956B4" w:rsidRDefault="00EA1ADC" w14:paraId="751B87C0" w14:textId="77777777">
      <w:pPr>
        <w:pStyle w:val="Heading1"/>
        <w:rPr>
          <w:lang w:val="en-GB"/>
        </w:rPr>
      </w:pPr>
      <w:bookmarkStart w:name="_Toc42488093" w:id="36"/>
      <w:r w:rsidRPr="001A2BC4">
        <w:rPr>
          <w:lang w:val="en-GB"/>
        </w:rPr>
        <w:t>25.</w:t>
      </w:r>
      <w:r w:rsidRPr="001A2BC4">
        <w:rPr>
          <w:lang w:val="en-GB"/>
        </w:rPr>
        <w:tab/>
      </w:r>
      <w:r w:rsidRPr="001A2BC4" w:rsidR="0047783A">
        <w:rPr>
          <w:lang w:val="en-GB"/>
        </w:rPr>
        <w:t>Cancellation of the tender procedure</w:t>
      </w:r>
      <w:bookmarkEnd w:id="36"/>
    </w:p>
    <w:p w:rsidR="00032EDE" w:rsidP="0047783A" w:rsidRDefault="0047783A" w14:paraId="266FA0E6" w14:textId="77777777">
      <w:pPr>
        <w:pStyle w:val="BodyText"/>
        <w:ind w:left="567"/>
        <w:jc w:val="both"/>
        <w:rPr>
          <w:rFonts w:ascii="Times New Roman" w:hAnsi="Times New Roman"/>
          <w:sz w:val="22"/>
        </w:rPr>
      </w:pPr>
      <w:r w:rsidRPr="00E82463">
        <w:rPr>
          <w:rFonts w:ascii="Times New Roman" w:hAnsi="Times New Roman"/>
          <w:sz w:val="22"/>
        </w:rPr>
        <w:t>I</w:t>
      </w:r>
      <w:r w:rsidRPr="00E82463" w:rsidR="005005D7">
        <w:rPr>
          <w:rFonts w:ascii="Times New Roman" w:hAnsi="Times New Roman"/>
          <w:sz w:val="22"/>
        </w:rPr>
        <w:t>f</w:t>
      </w:r>
      <w:r w:rsidRPr="00E82463">
        <w:rPr>
          <w:rFonts w:ascii="Times New Roman" w:hAnsi="Times New Roman"/>
          <w:sz w:val="22"/>
        </w:rPr>
        <w:t xml:space="preserve"> a tender procedure </w:t>
      </w:r>
      <w:r w:rsidRPr="00E82463" w:rsidR="005005D7">
        <w:rPr>
          <w:rFonts w:ascii="Times New Roman" w:hAnsi="Times New Roman"/>
          <w:sz w:val="22"/>
        </w:rPr>
        <w:t xml:space="preserve">is </w:t>
      </w:r>
      <w:r w:rsidRPr="00E82463">
        <w:rPr>
          <w:rFonts w:ascii="Times New Roman" w:hAnsi="Times New Roman"/>
          <w:sz w:val="22"/>
        </w:rPr>
        <w:t>cancell</w:t>
      </w:r>
      <w:r w:rsidRPr="00E82463" w:rsidR="005005D7">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Pr="00E82463" w:rsidR="0047783A" w:rsidP="0047783A" w:rsidRDefault="0047783A" w14:paraId="3C33C963" w14:textId="50E61991">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Pr="00E82463" w:rsidR="0047783A" w:rsidP="00E82463" w:rsidRDefault="0047783A" w14:paraId="29C19F87" w14:textId="77777777">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Pr="00E82463" w:rsidR="001A64D9">
        <w:rPr>
          <w:rFonts w:ascii="Times New Roman" w:hAnsi="Times New Roman"/>
          <w:sz w:val="22"/>
        </w:rPr>
        <w:t>, for example, if</w:t>
      </w:r>
      <w:r w:rsidRPr="00E82463">
        <w:rPr>
          <w:rFonts w:ascii="Times New Roman" w:hAnsi="Times New Roman"/>
          <w:sz w:val="22"/>
        </w:rPr>
        <w:t>:</w:t>
      </w:r>
    </w:p>
    <w:p w:rsidRPr="00E82463" w:rsidR="0047783A" w:rsidP="00E82463" w:rsidRDefault="0047783A" w14:paraId="0411B93E" w14:textId="77777777">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Pr="00E82463" w:rsidR="00CF48EA">
        <w:rPr>
          <w:sz w:val="22"/>
        </w:rPr>
        <w:t xml:space="preserve"> </w:t>
      </w:r>
      <w:r w:rsidRPr="00E82463">
        <w:rPr>
          <w:sz w:val="22"/>
        </w:rPr>
        <w:t xml:space="preserve">qualitatively or financially </w:t>
      </w:r>
      <w:r w:rsidR="00CF48EA">
        <w:rPr>
          <w:sz w:val="22"/>
          <w:szCs w:val="22"/>
        </w:rPr>
        <w:t>acceptable</w:t>
      </w:r>
      <w:r w:rsidRPr="00E82463" w:rsidR="00CF48EA">
        <w:rPr>
          <w:sz w:val="22"/>
        </w:rPr>
        <w:t xml:space="preserve"> </w:t>
      </w:r>
      <w:r w:rsidRPr="00E82463">
        <w:rPr>
          <w:sz w:val="22"/>
        </w:rPr>
        <w:t>tender has been received or there has been no valid response at all;</w:t>
      </w:r>
    </w:p>
    <w:p w:rsidRPr="00E82463" w:rsidR="0047783A" w:rsidP="00AC07D4" w:rsidRDefault="0047783A" w14:paraId="36FC1FAB" w14:textId="77777777">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Pr="00E82463" w:rsidR="005005D7">
        <w:rPr>
          <w:sz w:val="22"/>
        </w:rPr>
        <w:t xml:space="preserve">changed </w:t>
      </w:r>
      <w:r w:rsidRPr="00E82463">
        <w:rPr>
          <w:sz w:val="22"/>
        </w:rPr>
        <w:t>fundamentally;</w:t>
      </w:r>
    </w:p>
    <w:p w:rsidRPr="00E82463" w:rsidR="0047783A" w:rsidP="00AC07D4" w:rsidRDefault="0047783A" w14:paraId="0157BA0B" w14:textId="77777777">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Pr="00E82463" w:rsidR="0047783A" w:rsidP="00AC07D4" w:rsidRDefault="0047783A" w14:paraId="1D88E016" w14:textId="77777777">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Pr="00E82463" w:rsidR="00CF48EA">
        <w:rPr>
          <w:sz w:val="22"/>
        </w:rPr>
        <w:t xml:space="preserve"> </w:t>
      </w:r>
      <w:r w:rsidRPr="00E82463">
        <w:rPr>
          <w:sz w:val="22"/>
        </w:rPr>
        <w:t>tenders exceed the financial resources available;</w:t>
      </w:r>
    </w:p>
    <w:p w:rsidRPr="00E82463" w:rsidR="0047783A" w:rsidP="00AC07D4" w:rsidRDefault="0047783A" w14:paraId="2709664A" w14:textId="77777777">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Pr="002B370E" w:rsidR="00CF48EA">
        <w:rPr>
          <w:sz w:val="22"/>
          <w:szCs w:val="22"/>
        </w:rPr>
        <w:t xml:space="preserve"> </w:t>
      </w:r>
      <w:r w:rsidRPr="00E82463">
        <w:rPr>
          <w:sz w:val="22"/>
        </w:rPr>
        <w:t xml:space="preserve">irregularities </w:t>
      </w:r>
      <w:r w:rsidR="00CF48EA">
        <w:rPr>
          <w:sz w:val="22"/>
          <w:szCs w:val="22"/>
        </w:rPr>
        <w:t>or frauds</w:t>
      </w:r>
      <w:r w:rsidRPr="002B370E" w:rsidR="00CF48EA">
        <w:rPr>
          <w:sz w:val="22"/>
          <w:szCs w:val="22"/>
        </w:rPr>
        <w:t xml:space="preserve"> </w:t>
      </w:r>
      <w:r w:rsidRPr="00E82463">
        <w:rPr>
          <w:sz w:val="22"/>
        </w:rPr>
        <w:t>in the procedure, in particular where these have prevented fair competition;</w:t>
      </w:r>
    </w:p>
    <w:p w:rsidRPr="00E82463" w:rsidR="0047783A" w:rsidP="00AC07D4" w:rsidRDefault="0047783A" w14:paraId="2EA5F000" w14:textId="77777777">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Pr="009956B4" w:rsidR="0047783A" w:rsidP="0047783A" w:rsidRDefault="0047783A" w14:paraId="2EF4FA4B" w14:textId="77777777">
      <w:pPr>
        <w:pStyle w:val="BodyText2"/>
        <w:tabs>
          <w:tab w:val="left" w:pos="567"/>
        </w:tabs>
        <w:spacing w:before="120" w:after="120"/>
        <w:ind w:left="567"/>
        <w:rPr>
          <w:sz w:val="22"/>
          <w:szCs w:val="22"/>
        </w:rPr>
      </w:pPr>
      <w:r w:rsidRPr="009956B4">
        <w:rPr>
          <w:sz w:val="22"/>
          <w:szCs w:val="22"/>
        </w:rPr>
        <w:t xml:space="preserve">In no event </w:t>
      </w:r>
      <w:r w:rsidRPr="009956B4" w:rsidR="00FE7D87">
        <w:rPr>
          <w:sz w:val="22"/>
          <w:szCs w:val="22"/>
        </w:rPr>
        <w:t>will</w:t>
      </w:r>
      <w:r w:rsidRPr="009956B4">
        <w:rPr>
          <w:sz w:val="22"/>
          <w:szCs w:val="22"/>
        </w:rPr>
        <w:t xml:space="preserve"> the </w:t>
      </w:r>
      <w:r w:rsidRPr="009956B4" w:rsidR="00B93930">
        <w:rPr>
          <w:sz w:val="22"/>
          <w:szCs w:val="22"/>
        </w:rPr>
        <w:t>c</w:t>
      </w:r>
      <w:r w:rsidRPr="009956B4">
        <w:rPr>
          <w:sz w:val="22"/>
          <w:szCs w:val="22"/>
        </w:rPr>
        <w:t xml:space="preserve">ontracting </w:t>
      </w:r>
      <w:r w:rsidRPr="009956B4" w:rsidR="00B93930">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Pr="009956B4" w:rsidR="00B93930">
        <w:rPr>
          <w:sz w:val="22"/>
          <w:szCs w:val="22"/>
        </w:rPr>
        <w:t>c</w:t>
      </w:r>
      <w:r w:rsidRPr="009956B4">
        <w:rPr>
          <w:sz w:val="22"/>
          <w:szCs w:val="22"/>
        </w:rPr>
        <w:t xml:space="preserve">ontracting </w:t>
      </w:r>
      <w:r w:rsidRPr="009956B4" w:rsidR="00B93930">
        <w:rPr>
          <w:sz w:val="22"/>
          <w:szCs w:val="22"/>
        </w:rPr>
        <w:t>a</w:t>
      </w:r>
      <w:r w:rsidRPr="009956B4">
        <w:rPr>
          <w:sz w:val="22"/>
          <w:szCs w:val="22"/>
        </w:rPr>
        <w:t xml:space="preserve">uthority has been advised of the possibility of damages. The publication of a </w:t>
      </w:r>
      <w:r w:rsidRPr="009956B4" w:rsidR="00171C45">
        <w:rPr>
          <w:sz w:val="22"/>
          <w:szCs w:val="22"/>
        </w:rPr>
        <w:t>contract notice</w:t>
      </w:r>
      <w:r w:rsidRPr="009956B4">
        <w:rPr>
          <w:sz w:val="22"/>
          <w:szCs w:val="22"/>
        </w:rPr>
        <w:t xml:space="preserve"> does not commit the </w:t>
      </w:r>
      <w:r w:rsidRPr="009956B4" w:rsidR="00B93930">
        <w:rPr>
          <w:sz w:val="22"/>
          <w:szCs w:val="22"/>
        </w:rPr>
        <w:t>c</w:t>
      </w:r>
      <w:r w:rsidRPr="009956B4">
        <w:rPr>
          <w:sz w:val="22"/>
          <w:szCs w:val="22"/>
        </w:rPr>
        <w:t xml:space="preserve">ontracting </w:t>
      </w:r>
      <w:r w:rsidRPr="009956B4" w:rsidR="00B93930">
        <w:rPr>
          <w:sz w:val="22"/>
          <w:szCs w:val="22"/>
        </w:rPr>
        <w:t>a</w:t>
      </w:r>
      <w:r w:rsidRPr="009956B4">
        <w:rPr>
          <w:sz w:val="22"/>
          <w:szCs w:val="22"/>
        </w:rPr>
        <w:t>uthority to implement the programme or project announced.</w:t>
      </w:r>
    </w:p>
    <w:p w:rsidRPr="001A2BC4" w:rsidR="0047783A" w:rsidP="009956B4" w:rsidRDefault="00EA1ADC" w14:paraId="0732D99E" w14:textId="77777777">
      <w:pPr>
        <w:pStyle w:val="Heading1"/>
        <w:rPr>
          <w:lang w:val="en-GB"/>
        </w:rPr>
      </w:pPr>
      <w:r w:rsidRPr="001A2BC4">
        <w:rPr>
          <w:lang w:val="en-GB"/>
        </w:rPr>
        <w:t xml:space="preserve">26. </w:t>
      </w:r>
      <w:r w:rsidRPr="001A2BC4">
        <w:rPr>
          <w:lang w:val="en-GB"/>
        </w:rPr>
        <w:tab/>
      </w:r>
      <w:r w:rsidRPr="001A2BC4" w:rsidR="0047783A">
        <w:rPr>
          <w:lang w:val="en-GB"/>
        </w:rPr>
        <w:t>Appeals</w:t>
      </w:r>
    </w:p>
    <w:p w:rsidRPr="00E82463" w:rsidR="0047783A" w:rsidP="00E82463" w:rsidRDefault="0047783A" w14:paraId="44D32D5F" w14:textId="77777777">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Pr="009956B4" w:rsidR="00A50D37" w:rsidP="000E0AE8" w:rsidRDefault="00FC6A15" w14:paraId="748062B9" w14:textId="77777777">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Pr="009956B4" w:rsidR="00A50D37">
        <w:rPr>
          <w:rFonts w:ascii="Times New Roman" w:hAnsi="Times New Roman"/>
          <w:b/>
          <w:sz w:val="28"/>
          <w:lang w:val="en-US"/>
        </w:rPr>
        <w:t>27. Data Protection</w:t>
      </w:r>
    </w:p>
    <w:p w:rsidRPr="002E0F82" w:rsidR="00A50D37" w:rsidP="00183955" w:rsidRDefault="00A50D37" w14:paraId="51D79475" w14:textId="6AC1ADA6">
      <w:pPr>
        <w:tabs>
          <w:tab w:val="left" w:pos="567"/>
        </w:tabs>
        <w:ind w:left="567"/>
        <w:jc w:val="both"/>
        <w:rPr>
          <w:rFonts w:ascii="Times New Roman" w:hAnsi="Times New Roman"/>
          <w:sz w:val="22"/>
          <w:szCs w:val="22"/>
        </w:rPr>
      </w:pPr>
      <w:r w:rsidRPr="002E0F8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Pr="002E0F82" w:rsidR="00A50D37" w:rsidP="00183955" w:rsidRDefault="00A50D37" w14:paraId="56674091" w14:textId="203AB3C1">
      <w:pPr>
        <w:tabs>
          <w:tab w:val="left" w:pos="567"/>
        </w:tabs>
        <w:ind w:left="567"/>
        <w:jc w:val="both"/>
        <w:rPr>
          <w:rFonts w:ascii="Times New Roman" w:hAnsi="Times New Roman"/>
          <w:sz w:val="22"/>
          <w:szCs w:val="22"/>
        </w:rPr>
      </w:pPr>
      <w:r w:rsidRPr="002E0F8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2E0F82" w:rsidR="002E0F82">
        <w:t xml:space="preserve"> </w:t>
      </w:r>
      <w:r w:rsidRPr="002E0F82" w:rsidR="002E0F82">
        <w:rPr>
          <w:rFonts w:ascii="Times New Roman" w:hAnsi="Times New Roman"/>
          <w:sz w:val="22"/>
          <w:szCs w:val="22"/>
        </w:rPr>
        <w:t>Joint Secretariat of Interreg-IPA CBC Bulgaria - Serbia Programme.</w:t>
      </w:r>
    </w:p>
    <w:p w:rsidRPr="002E0F82" w:rsidR="00A50D37" w:rsidP="00183955" w:rsidRDefault="00A50D37" w14:paraId="71DE77D6" w14:textId="77777777">
      <w:pPr>
        <w:tabs>
          <w:tab w:val="left" w:pos="567"/>
        </w:tabs>
        <w:ind w:left="567"/>
        <w:jc w:val="both"/>
        <w:rPr>
          <w:rFonts w:ascii="Times New Roman" w:hAnsi="Times New Roman"/>
          <w:sz w:val="22"/>
          <w:szCs w:val="22"/>
        </w:rPr>
      </w:pPr>
      <w:r w:rsidRPr="002E0F82">
        <w:rPr>
          <w:rFonts w:ascii="Times New Roman" w:hAnsi="Times New Roman"/>
          <w:sz w:val="22"/>
          <w:szCs w:val="22"/>
        </w:rPr>
        <w:t>Details concerning processing of your personal data by the Commission are available on the privacy statement at:</w:t>
      </w:r>
    </w:p>
    <w:p w:rsidRPr="002E0F82" w:rsidR="0040245C" w:rsidP="001A2BC4" w:rsidRDefault="00CA1363" w14:paraId="271B3873" w14:textId="6A6D9399">
      <w:pPr>
        <w:tabs>
          <w:tab w:val="left" w:pos="567"/>
        </w:tabs>
        <w:ind w:left="567"/>
        <w:jc w:val="center"/>
        <w:rPr>
          <w:rFonts w:ascii="Times New Roman" w:hAnsi="Times New Roman"/>
          <w:sz w:val="22"/>
          <w:szCs w:val="22"/>
        </w:rPr>
      </w:pPr>
      <w:r w:rsidRPr="002E0F82">
        <w:rPr>
          <w:rStyle w:val="Hyperlink"/>
          <w:rFonts w:ascii="Times New Roman" w:hAnsi="Times New Roman"/>
          <w:sz w:val="22"/>
          <w:szCs w:val="22"/>
        </w:rPr>
        <w:t xml:space="preserve"> </w:t>
      </w:r>
      <w:hyperlink w:history="1" w:anchor="Annexes-AnnexesA(Ch.2):General" r:id="rId10">
        <w:r w:rsidRPr="002E0F82">
          <w:rPr>
            <w:rStyle w:val="Hyperlink"/>
            <w:rFonts w:ascii="Times New Roman" w:hAnsi="Times New Roman"/>
            <w:sz w:val="22"/>
            <w:szCs w:val="22"/>
          </w:rPr>
          <w:t>https://wikis.ec.europa.eu/display/ExactExternalWiki/Annexes#Annexes-AnnexesA(Ch.2):General</w:t>
        </w:r>
      </w:hyperlink>
    </w:p>
    <w:p w:rsidRPr="00FC6A15" w:rsidR="00A50D37" w:rsidP="00183955" w:rsidRDefault="00A50D37" w14:paraId="19B0D0D5" w14:textId="4A10931D">
      <w:pPr>
        <w:tabs>
          <w:tab w:val="left" w:pos="567"/>
        </w:tabs>
        <w:ind w:left="567"/>
        <w:jc w:val="both"/>
        <w:rPr>
          <w:rFonts w:ascii="Times New Roman" w:hAnsi="Times New Roman"/>
          <w:sz w:val="22"/>
          <w:szCs w:val="22"/>
          <w:lang w:eastAsia="en-GB"/>
        </w:rPr>
      </w:pPr>
      <w:r w:rsidRPr="002E0F82">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Pr="001A2BC4" w:rsidR="0047783A" w:rsidP="009956B4" w:rsidRDefault="00EA1ADC" w14:paraId="2F4845EF" w14:textId="77777777">
      <w:pPr>
        <w:pStyle w:val="Heading1"/>
        <w:rPr>
          <w:bCs/>
          <w:sz w:val="22"/>
          <w:szCs w:val="22"/>
          <w:lang w:val="en-GB"/>
        </w:rPr>
      </w:pPr>
      <w:r w:rsidRPr="001A2BC4">
        <w:rPr>
          <w:lang w:val="en-GB"/>
        </w:rPr>
        <w:t>28.</w:t>
      </w:r>
      <w:r w:rsidRPr="001A2BC4">
        <w:rPr>
          <w:lang w:val="en-GB"/>
        </w:rPr>
        <w:tab/>
      </w:r>
      <w:r w:rsidRPr="001A2BC4" w:rsidR="0047783A">
        <w:rPr>
          <w:lang w:val="en-GB"/>
        </w:rPr>
        <w:t xml:space="preserve">Early </w:t>
      </w:r>
      <w:r w:rsidRPr="001A2BC4" w:rsidR="00503427">
        <w:rPr>
          <w:lang w:val="en-GB"/>
        </w:rPr>
        <w:t>d</w:t>
      </w:r>
      <w:r w:rsidRPr="001A2BC4" w:rsidR="00E603B8">
        <w:rPr>
          <w:lang w:val="en-GB"/>
        </w:rPr>
        <w:t xml:space="preserve">etection and </w:t>
      </w:r>
      <w:r w:rsidRPr="001A2BC4" w:rsidR="00503427">
        <w:rPr>
          <w:lang w:val="en-GB"/>
        </w:rPr>
        <w:t>e</w:t>
      </w:r>
      <w:r w:rsidRPr="001A2BC4" w:rsidR="00E603B8">
        <w:rPr>
          <w:lang w:val="en-GB"/>
        </w:rPr>
        <w:t xml:space="preserve">xclusion </w:t>
      </w:r>
      <w:r w:rsidRPr="001A2BC4" w:rsidR="00503427">
        <w:rPr>
          <w:lang w:val="en-GB"/>
        </w:rPr>
        <w:t>s</w:t>
      </w:r>
      <w:r w:rsidRPr="001A2BC4" w:rsidR="0047783A">
        <w:rPr>
          <w:lang w:val="en-GB"/>
        </w:rPr>
        <w:t>ystem</w:t>
      </w:r>
    </w:p>
    <w:p w:rsidR="00A820FC" w:rsidP="002E0F82" w:rsidRDefault="0047783A" w14:paraId="4DED6F68" w14:textId="4199473D">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Pr="00C348C0" w:rsidR="00E213A7">
        <w:rPr>
          <w:rFonts w:ascii="Times New Roman" w:hAnsi="Times New Roman"/>
          <w:sz w:val="22"/>
          <w:szCs w:val="22"/>
        </w:rPr>
        <w:t>of early detection or exclusion</w:t>
      </w:r>
      <w:r w:rsidRPr="00C348C0" w:rsidR="00E603B8">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Pr="00C348C0" w:rsidR="00503427">
        <w:rPr>
          <w:rFonts w:ascii="Times New Roman" w:hAnsi="Times New Roman"/>
          <w:sz w:val="22"/>
          <w:szCs w:val="22"/>
        </w:rPr>
        <w:t>e</w:t>
      </w:r>
      <w:r w:rsidRPr="00C348C0" w:rsidR="00E603B8">
        <w:rPr>
          <w:rFonts w:ascii="Times New Roman" w:hAnsi="Times New Roman"/>
          <w:sz w:val="22"/>
          <w:szCs w:val="22"/>
        </w:rPr>
        <w:t xml:space="preserve">arly </w:t>
      </w:r>
      <w:r w:rsidRPr="00C348C0" w:rsidR="00503427">
        <w:rPr>
          <w:rFonts w:ascii="Times New Roman" w:hAnsi="Times New Roman"/>
          <w:sz w:val="22"/>
          <w:szCs w:val="22"/>
        </w:rPr>
        <w:t>d</w:t>
      </w:r>
      <w:r w:rsidRPr="00C348C0" w:rsidR="00E603B8">
        <w:rPr>
          <w:rFonts w:ascii="Times New Roman" w:hAnsi="Times New Roman"/>
          <w:sz w:val="22"/>
          <w:szCs w:val="22"/>
        </w:rPr>
        <w:t xml:space="preserve">etection and </w:t>
      </w:r>
      <w:r w:rsidRPr="00C348C0" w:rsidR="00503427">
        <w:rPr>
          <w:rFonts w:ascii="Times New Roman" w:hAnsi="Times New Roman"/>
          <w:sz w:val="22"/>
          <w:szCs w:val="22"/>
        </w:rPr>
        <w:t>e</w:t>
      </w:r>
      <w:r w:rsidRPr="00C348C0" w:rsidR="00E603B8">
        <w:rPr>
          <w:rFonts w:ascii="Times New Roman" w:hAnsi="Times New Roman"/>
          <w:sz w:val="22"/>
          <w:szCs w:val="22"/>
        </w:rPr>
        <w:t xml:space="preserve">xclusion </w:t>
      </w:r>
      <w:r w:rsidRPr="00C348C0" w:rsidR="00503427">
        <w:rPr>
          <w:rFonts w:ascii="Times New Roman" w:hAnsi="Times New Roman"/>
          <w:sz w:val="22"/>
          <w:szCs w:val="22"/>
        </w:rPr>
        <w:t>s</w:t>
      </w:r>
      <w:r w:rsidRPr="00C348C0" w:rsidR="00E603B8">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Pr="00C348C0" w:rsidR="00503427">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Pr="00D621D6" w:rsidR="00A820FC" w:rsidP="00D621D6" w:rsidRDefault="00A820FC" w14:paraId="4A5EA8D1" w14:textId="5142D0F3">
      <w:pPr>
        <w:pStyle w:val="BodyText"/>
        <w:jc w:val="both"/>
        <w:rPr>
          <w:rFonts w:ascii="Times New Roman" w:hAnsi="Times New Roman"/>
          <w:sz w:val="22"/>
          <w:szCs w:val="22"/>
        </w:rPr>
      </w:pPr>
    </w:p>
    <w:sectPr w:rsidRPr="00D621D6" w:rsidR="00A820FC" w:rsidSect="002E0F82">
      <w:headerReference w:type="even" r:id="rId11"/>
      <w:headerReference w:type="default" r:id="rId12"/>
      <w:footerReference w:type="even" r:id="rId13"/>
      <w:footerReference w:type="default" r:id="rId14"/>
      <w:headerReference w:type="first" r:id="rId15"/>
      <w:footerReference w:type="first" r:id="rId16"/>
      <w:pgSz w:w="11906" w:h="16838" w:orient="portrait"/>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Pr="006A5F84" w:rsidR="009B69F3" w:rsidRDefault="009B69F3" w14:paraId="7E2E179E" w14:textId="77777777">
      <w:r w:rsidRPr="006A5F84">
        <w:separator/>
      </w:r>
    </w:p>
  </w:endnote>
  <w:endnote w:type="continuationSeparator" w:id="0">
    <w:p w:rsidRPr="006A5F84" w:rsidR="009B69F3" w:rsidRDefault="009B69F3" w14:paraId="28D1AA67" w14:textId="7777777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E0D" w:rsidP="0047783A" w:rsidRDefault="00CD5E0D" w14:paraId="29347A8F"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D5E0D" w:rsidP="0047783A" w:rsidRDefault="00CD5E0D" w14:paraId="5D4E8170" w14:textId="7777777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423FB" w:rsidR="00CD5E0D" w:rsidP="009423FB" w:rsidRDefault="00CD5E0D" w14:paraId="5277E837" w14:textId="3154EA4D">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EC7B35">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EC7B35">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rsidRPr="009423FB" w:rsidR="00CD5E0D" w:rsidP="009423FB" w:rsidRDefault="00CD5E0D" w14:paraId="5D145687" w14:textId="77777777">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6A5F84" w:rsidR="00CD5E0D" w:rsidP="0047783A" w:rsidRDefault="00CD5E0D" w14:paraId="23248851" w14:textId="77777777">
    <w:pPr>
      <w:pStyle w:val="Footer"/>
      <w:framePr w:wrap="around" w:hAnchor="margin" w:vAnchor="text"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Pr="006A5F84" w:rsidR="00CD5E0D" w:rsidP="0047783A" w:rsidRDefault="00CD5E0D" w14:paraId="4B8E51A2" w14:textId="77777777">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Pr="006A5F84" w:rsidR="009B69F3" w:rsidRDefault="009B69F3" w14:paraId="5F0FD657" w14:textId="77777777">
      <w:r w:rsidRPr="006A5F84">
        <w:separator/>
      </w:r>
    </w:p>
  </w:footnote>
  <w:footnote w:type="continuationSeparator" w:id="0">
    <w:p w:rsidRPr="006A5F84" w:rsidR="009B69F3" w:rsidRDefault="009B69F3" w14:paraId="4C92A255" w14:textId="77777777">
      <w:r w:rsidRPr="006A5F84">
        <w:continuationSeparator/>
      </w:r>
    </w:p>
  </w:footnote>
  <w:footnote w:id="1">
    <w:p w:rsidRPr="00C348C0" w:rsidR="00CD5E0D" w:rsidP="009956B4" w:rsidRDefault="00CD5E0D" w14:paraId="7C36EC89" w14:textId="77777777">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rsidRPr="00C348C0" w:rsidR="00CD5E0D" w:rsidP="009956B4" w:rsidRDefault="00CD5E0D" w14:paraId="621D2B78" w14:textId="77777777">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rsidRPr="00C348C0" w:rsidR="00CD5E0D" w:rsidP="001A2BC4" w:rsidRDefault="00CD5E0D" w14:paraId="1419836C" w14:textId="77777777">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Pr="00C348C0" w:rsidR="00CD5E0D" w:rsidP="001A2BC4" w:rsidRDefault="00CD5E0D" w14:paraId="31D37E22" w14:textId="25B1BAD2">
      <w:pPr>
        <w:pStyle w:val="FootnoteText"/>
        <w:spacing w:after="0"/>
        <w:jc w:val="both"/>
        <w:rPr>
          <w:lang w:val="en-GB"/>
        </w:rPr>
      </w:pPr>
      <w:r w:rsidRPr="00450F21">
        <w:rPr>
          <w:rStyle w:val="FootnoteReference"/>
          <w:lang w:val="en-GB"/>
        </w:rPr>
        <w:footnoteRef/>
      </w:r>
      <w:r w:rsidRPr="00450F21" w:rsidR="00450F21">
        <w:rPr>
          <w:lang w:val="en-GB"/>
        </w:rPr>
        <w:t xml:space="preserve"> </w:t>
      </w:r>
      <w:r w:rsidRPr="00450F21">
        <w:rPr>
          <w:lang w:val="en-GB"/>
        </w:rPr>
        <w:t>DDP (Delivered Duty Paid)</w:t>
      </w:r>
      <w:r w:rsidR="00450F21">
        <w:rPr>
          <w:lang w:val="en-GB"/>
        </w:rPr>
        <w:t xml:space="preserve"> </w:t>
      </w:r>
      <w:r w:rsidRPr="00450F21">
        <w:rPr>
          <w:lang w:val="en-GB"/>
        </w:rPr>
        <w:t>—</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w:history="1" r:id="rId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E0D" w:rsidRDefault="00CD5E0D" w14:paraId="1EC83335" w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E0D" w:rsidRDefault="00CD5E0D" w14:paraId="076D1B65" w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E0D" w:rsidRDefault="00CD5E0D" w14:paraId="1C56A241" w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2C0F5D"/>
    <w:multiLevelType w:val="multilevel"/>
    <w:tmpl w:val="08F029D0"/>
    <w:lvl w:ilvl="0">
      <w:start w:val="20"/>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hint="default" w:ascii="Times New Roman" w:hAnsi="Times New Roman" w:eastAsia="Times New Roman" w:cs="Times New Roman"/>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hint="default" w:ascii="Times New Roman" w:hAnsi="Times New Roman"/>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hint="default" w:ascii="Wingdings" w:hAnsi="Wingdings"/>
        <w:sz w:val="16"/>
      </w:rPr>
    </w:lvl>
    <w:lvl w:ilvl="1" w:tplc="08090003">
      <w:start w:val="1"/>
      <w:numFmt w:val="bullet"/>
      <w:lvlText w:val="o"/>
      <w:lvlJc w:val="left"/>
      <w:pPr>
        <w:tabs>
          <w:tab w:val="num" w:pos="1440"/>
        </w:tabs>
        <w:ind w:left="1440" w:hanging="360"/>
      </w:pPr>
      <w:rPr>
        <w:rFonts w:hint="default" w:ascii="Courier New" w:hAnsi="Courier New" w:cs="Courier New"/>
        <w:sz w:val="16"/>
      </w:rPr>
    </w:lvl>
    <w:lvl w:ilvl="2" w:tplc="08090005">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hint="default" w:ascii="Times New Roman" w:hAnsi="Times New Roman" w:eastAsia="Times New Roman" w:cs="Times New Roman"/>
      </w:rPr>
    </w:lvl>
    <w:lvl w:ilvl="1" w:tplc="08090003" w:tentative="1">
      <w:start w:val="1"/>
      <w:numFmt w:val="bullet"/>
      <w:lvlText w:val="o"/>
      <w:lvlJc w:val="left"/>
      <w:pPr>
        <w:tabs>
          <w:tab w:val="num" w:pos="1800"/>
        </w:tabs>
        <w:ind w:left="1800" w:hanging="360"/>
      </w:pPr>
      <w:rPr>
        <w:rFonts w:hint="default" w:ascii="Courier New" w:hAnsi="Courier New" w:cs="Courier New"/>
      </w:rPr>
    </w:lvl>
    <w:lvl w:ilvl="2" w:tplc="08090005" w:tentative="1">
      <w:start w:val="1"/>
      <w:numFmt w:val="bullet"/>
      <w:lvlText w:val=""/>
      <w:lvlJc w:val="left"/>
      <w:pPr>
        <w:tabs>
          <w:tab w:val="num" w:pos="2520"/>
        </w:tabs>
        <w:ind w:left="2520" w:hanging="360"/>
      </w:pPr>
      <w:rPr>
        <w:rFonts w:hint="default" w:ascii="Wingdings" w:hAnsi="Wingdings"/>
      </w:rPr>
    </w:lvl>
    <w:lvl w:ilvl="3" w:tplc="08090001" w:tentative="1">
      <w:start w:val="1"/>
      <w:numFmt w:val="bullet"/>
      <w:lvlText w:val=""/>
      <w:lvlJc w:val="left"/>
      <w:pPr>
        <w:tabs>
          <w:tab w:val="num" w:pos="3240"/>
        </w:tabs>
        <w:ind w:left="3240" w:hanging="360"/>
      </w:pPr>
      <w:rPr>
        <w:rFonts w:hint="default" w:ascii="Symbol" w:hAnsi="Symbol"/>
      </w:rPr>
    </w:lvl>
    <w:lvl w:ilvl="4" w:tplc="08090003" w:tentative="1">
      <w:start w:val="1"/>
      <w:numFmt w:val="bullet"/>
      <w:lvlText w:val="o"/>
      <w:lvlJc w:val="left"/>
      <w:pPr>
        <w:tabs>
          <w:tab w:val="num" w:pos="3960"/>
        </w:tabs>
        <w:ind w:left="3960" w:hanging="360"/>
      </w:pPr>
      <w:rPr>
        <w:rFonts w:hint="default" w:ascii="Courier New" w:hAnsi="Courier New" w:cs="Courier New"/>
      </w:rPr>
    </w:lvl>
    <w:lvl w:ilvl="5" w:tplc="08090005" w:tentative="1">
      <w:start w:val="1"/>
      <w:numFmt w:val="bullet"/>
      <w:lvlText w:val=""/>
      <w:lvlJc w:val="left"/>
      <w:pPr>
        <w:tabs>
          <w:tab w:val="num" w:pos="4680"/>
        </w:tabs>
        <w:ind w:left="4680" w:hanging="360"/>
      </w:pPr>
      <w:rPr>
        <w:rFonts w:hint="default" w:ascii="Wingdings" w:hAnsi="Wingdings"/>
      </w:rPr>
    </w:lvl>
    <w:lvl w:ilvl="6" w:tplc="08090001" w:tentative="1">
      <w:start w:val="1"/>
      <w:numFmt w:val="bullet"/>
      <w:lvlText w:val=""/>
      <w:lvlJc w:val="left"/>
      <w:pPr>
        <w:tabs>
          <w:tab w:val="num" w:pos="5400"/>
        </w:tabs>
        <w:ind w:left="5400" w:hanging="360"/>
      </w:pPr>
      <w:rPr>
        <w:rFonts w:hint="default" w:ascii="Symbol" w:hAnsi="Symbol"/>
      </w:rPr>
    </w:lvl>
    <w:lvl w:ilvl="7" w:tplc="08090003" w:tentative="1">
      <w:start w:val="1"/>
      <w:numFmt w:val="bullet"/>
      <w:lvlText w:val="o"/>
      <w:lvlJc w:val="left"/>
      <w:pPr>
        <w:tabs>
          <w:tab w:val="num" w:pos="6120"/>
        </w:tabs>
        <w:ind w:left="6120" w:hanging="360"/>
      </w:pPr>
      <w:rPr>
        <w:rFonts w:hint="default" w:ascii="Courier New" w:hAnsi="Courier New" w:cs="Courier New"/>
      </w:rPr>
    </w:lvl>
    <w:lvl w:ilvl="8" w:tplc="08090005" w:tentative="1">
      <w:start w:val="1"/>
      <w:numFmt w:val="bullet"/>
      <w:lvlText w:val=""/>
      <w:lvlJc w:val="left"/>
      <w:pPr>
        <w:tabs>
          <w:tab w:val="num" w:pos="6840"/>
        </w:tabs>
        <w:ind w:left="6840" w:hanging="360"/>
      </w:pPr>
      <w:rPr>
        <w:rFonts w:hint="default" w:ascii="Wingdings" w:hAnsi="Wingdings"/>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hint="default" w:ascii="Symbol" w:hAnsi="Symbol"/>
      </w:rPr>
    </w:lvl>
    <w:lvl w:ilvl="1" w:tplc="08090003" w:tentative="1">
      <w:start w:val="1"/>
      <w:numFmt w:val="bullet"/>
      <w:lvlText w:val="o"/>
      <w:lvlJc w:val="left"/>
      <w:pPr>
        <w:tabs>
          <w:tab w:val="num" w:pos="1506"/>
        </w:tabs>
        <w:ind w:left="1506" w:hanging="360"/>
      </w:pPr>
      <w:rPr>
        <w:rFonts w:hint="default" w:ascii="Courier New" w:hAnsi="Courier New" w:cs="Courier New"/>
      </w:rPr>
    </w:lvl>
    <w:lvl w:ilvl="2" w:tplc="08090005" w:tentative="1">
      <w:start w:val="1"/>
      <w:numFmt w:val="bullet"/>
      <w:lvlText w:val=""/>
      <w:lvlJc w:val="left"/>
      <w:pPr>
        <w:tabs>
          <w:tab w:val="num" w:pos="2226"/>
        </w:tabs>
        <w:ind w:left="2226" w:hanging="360"/>
      </w:pPr>
      <w:rPr>
        <w:rFonts w:hint="default" w:ascii="Wingdings" w:hAnsi="Wingdings"/>
      </w:rPr>
    </w:lvl>
    <w:lvl w:ilvl="3" w:tplc="08090001" w:tentative="1">
      <w:start w:val="1"/>
      <w:numFmt w:val="bullet"/>
      <w:lvlText w:val=""/>
      <w:lvlJc w:val="left"/>
      <w:pPr>
        <w:tabs>
          <w:tab w:val="num" w:pos="2946"/>
        </w:tabs>
        <w:ind w:left="2946" w:hanging="360"/>
      </w:pPr>
      <w:rPr>
        <w:rFonts w:hint="default" w:ascii="Symbol" w:hAnsi="Symbol"/>
      </w:rPr>
    </w:lvl>
    <w:lvl w:ilvl="4" w:tplc="08090003" w:tentative="1">
      <w:start w:val="1"/>
      <w:numFmt w:val="bullet"/>
      <w:lvlText w:val="o"/>
      <w:lvlJc w:val="left"/>
      <w:pPr>
        <w:tabs>
          <w:tab w:val="num" w:pos="3666"/>
        </w:tabs>
        <w:ind w:left="3666" w:hanging="360"/>
      </w:pPr>
      <w:rPr>
        <w:rFonts w:hint="default" w:ascii="Courier New" w:hAnsi="Courier New" w:cs="Courier New"/>
      </w:rPr>
    </w:lvl>
    <w:lvl w:ilvl="5" w:tplc="08090005" w:tentative="1">
      <w:start w:val="1"/>
      <w:numFmt w:val="bullet"/>
      <w:lvlText w:val=""/>
      <w:lvlJc w:val="left"/>
      <w:pPr>
        <w:tabs>
          <w:tab w:val="num" w:pos="4386"/>
        </w:tabs>
        <w:ind w:left="4386" w:hanging="360"/>
      </w:pPr>
      <w:rPr>
        <w:rFonts w:hint="default" w:ascii="Wingdings" w:hAnsi="Wingdings"/>
      </w:rPr>
    </w:lvl>
    <w:lvl w:ilvl="6" w:tplc="08090001" w:tentative="1">
      <w:start w:val="1"/>
      <w:numFmt w:val="bullet"/>
      <w:lvlText w:val=""/>
      <w:lvlJc w:val="left"/>
      <w:pPr>
        <w:tabs>
          <w:tab w:val="num" w:pos="5106"/>
        </w:tabs>
        <w:ind w:left="5106" w:hanging="360"/>
      </w:pPr>
      <w:rPr>
        <w:rFonts w:hint="default" w:ascii="Symbol" w:hAnsi="Symbol"/>
      </w:rPr>
    </w:lvl>
    <w:lvl w:ilvl="7" w:tplc="08090003" w:tentative="1">
      <w:start w:val="1"/>
      <w:numFmt w:val="bullet"/>
      <w:lvlText w:val="o"/>
      <w:lvlJc w:val="left"/>
      <w:pPr>
        <w:tabs>
          <w:tab w:val="num" w:pos="5826"/>
        </w:tabs>
        <w:ind w:left="5826" w:hanging="360"/>
      </w:pPr>
      <w:rPr>
        <w:rFonts w:hint="default" w:ascii="Courier New" w:hAnsi="Courier New" w:cs="Courier New"/>
      </w:rPr>
    </w:lvl>
    <w:lvl w:ilvl="8" w:tplc="08090005" w:tentative="1">
      <w:start w:val="1"/>
      <w:numFmt w:val="bullet"/>
      <w:lvlText w:val=""/>
      <w:lvlJc w:val="left"/>
      <w:pPr>
        <w:tabs>
          <w:tab w:val="num" w:pos="6546"/>
        </w:tabs>
        <w:ind w:left="6546" w:hanging="360"/>
      </w:pPr>
      <w:rPr>
        <w:rFonts w:hint="default" w:ascii="Wingdings" w:hAnsi="Wingdings"/>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hint="default" w:ascii="Wingdings" w:hAnsi="Wingdings"/>
        <w:sz w:val="16"/>
      </w:rPr>
    </w:lvl>
  </w:abstractNum>
  <w:abstractNum w:abstractNumId="15" w15:restartNumberingAfterBreak="0">
    <w:nsid w:val="2B4D6730"/>
    <w:multiLevelType w:val="multilevel"/>
    <w:tmpl w:val="C138F33C"/>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hint="default" w:ascii="Times New Roman" w:hAnsi="Times New Roman" w:eastAsia="Calibri" w:cs="Times New Roman"/>
      </w:rPr>
    </w:lvl>
    <w:lvl w:ilvl="1" w:tplc="08090003" w:tentative="1">
      <w:start w:val="1"/>
      <w:numFmt w:val="bullet"/>
      <w:lvlText w:val="o"/>
      <w:lvlJc w:val="left"/>
      <w:pPr>
        <w:ind w:left="1647" w:hanging="360"/>
      </w:pPr>
      <w:rPr>
        <w:rFonts w:hint="default" w:ascii="Courier New" w:hAnsi="Courier New" w:cs="Courier New"/>
      </w:rPr>
    </w:lvl>
    <w:lvl w:ilvl="2" w:tplc="08090005" w:tentative="1">
      <w:start w:val="1"/>
      <w:numFmt w:val="bullet"/>
      <w:lvlText w:val=""/>
      <w:lvlJc w:val="left"/>
      <w:pPr>
        <w:ind w:left="2367" w:hanging="360"/>
      </w:pPr>
      <w:rPr>
        <w:rFonts w:hint="default" w:ascii="Wingdings" w:hAnsi="Wingdings"/>
      </w:rPr>
    </w:lvl>
    <w:lvl w:ilvl="3" w:tplc="08090001" w:tentative="1">
      <w:start w:val="1"/>
      <w:numFmt w:val="bullet"/>
      <w:lvlText w:val=""/>
      <w:lvlJc w:val="left"/>
      <w:pPr>
        <w:ind w:left="3087" w:hanging="360"/>
      </w:pPr>
      <w:rPr>
        <w:rFonts w:hint="default" w:ascii="Symbol" w:hAnsi="Symbol"/>
      </w:rPr>
    </w:lvl>
    <w:lvl w:ilvl="4" w:tplc="08090003" w:tentative="1">
      <w:start w:val="1"/>
      <w:numFmt w:val="bullet"/>
      <w:lvlText w:val="o"/>
      <w:lvlJc w:val="left"/>
      <w:pPr>
        <w:ind w:left="3807" w:hanging="360"/>
      </w:pPr>
      <w:rPr>
        <w:rFonts w:hint="default" w:ascii="Courier New" w:hAnsi="Courier New" w:cs="Courier New"/>
      </w:rPr>
    </w:lvl>
    <w:lvl w:ilvl="5" w:tplc="08090005" w:tentative="1">
      <w:start w:val="1"/>
      <w:numFmt w:val="bullet"/>
      <w:lvlText w:val=""/>
      <w:lvlJc w:val="left"/>
      <w:pPr>
        <w:ind w:left="4527" w:hanging="360"/>
      </w:pPr>
      <w:rPr>
        <w:rFonts w:hint="default" w:ascii="Wingdings" w:hAnsi="Wingdings"/>
      </w:rPr>
    </w:lvl>
    <w:lvl w:ilvl="6" w:tplc="08090001" w:tentative="1">
      <w:start w:val="1"/>
      <w:numFmt w:val="bullet"/>
      <w:lvlText w:val=""/>
      <w:lvlJc w:val="left"/>
      <w:pPr>
        <w:ind w:left="5247" w:hanging="360"/>
      </w:pPr>
      <w:rPr>
        <w:rFonts w:hint="default" w:ascii="Symbol" w:hAnsi="Symbol"/>
      </w:rPr>
    </w:lvl>
    <w:lvl w:ilvl="7" w:tplc="08090003" w:tentative="1">
      <w:start w:val="1"/>
      <w:numFmt w:val="bullet"/>
      <w:lvlText w:val="o"/>
      <w:lvlJc w:val="left"/>
      <w:pPr>
        <w:ind w:left="5967" w:hanging="360"/>
      </w:pPr>
      <w:rPr>
        <w:rFonts w:hint="default" w:ascii="Courier New" w:hAnsi="Courier New" w:cs="Courier New"/>
      </w:rPr>
    </w:lvl>
    <w:lvl w:ilvl="8" w:tplc="08090005" w:tentative="1">
      <w:start w:val="1"/>
      <w:numFmt w:val="bullet"/>
      <w:lvlText w:val=""/>
      <w:lvlJc w:val="left"/>
      <w:pPr>
        <w:ind w:left="6687" w:hanging="360"/>
      </w:pPr>
      <w:rPr>
        <w:rFonts w:hint="default" w:ascii="Wingdings" w:hAnsi="Wingdings"/>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hint="default" w:ascii="Arial" w:hAnsi="Arial"/>
        <w:b/>
        <w:i w:val="0"/>
        <w:sz w:val="20"/>
      </w:rPr>
    </w:lvl>
    <w:lvl w:ilvl="1">
      <w:start w:val="1"/>
      <w:numFmt w:val="decimal"/>
      <w:lvlText w:val="%1.%2"/>
      <w:lvlJc w:val="left"/>
      <w:pPr>
        <w:tabs>
          <w:tab w:val="num" w:pos="567"/>
        </w:tabs>
        <w:ind w:left="567" w:hanging="567"/>
      </w:pPr>
      <w:rPr>
        <w:rFonts w:hint="default" w:ascii="Arial" w:hAnsi="Arial"/>
        <w:b w:val="0"/>
        <w:i w:val="0"/>
        <w:sz w:val="20"/>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hint="default" w:ascii="Symbol" w:hAnsi="Symbol"/>
      </w:rPr>
    </w:lvl>
    <w:lvl w:ilvl="1" w:tplc="08090003">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hint="default" w:ascii="Symbol" w:hAnsi="Symbol"/>
      </w:rPr>
    </w:lvl>
    <w:lvl w:ilvl="1" w:tplc="E0B29812">
      <w:start w:val="3"/>
      <w:numFmt w:val="bullet"/>
      <w:lvlText w:val="-"/>
      <w:lvlJc w:val="left"/>
      <w:pPr>
        <w:ind w:left="2007" w:hanging="360"/>
      </w:pPr>
      <w:rPr>
        <w:rFonts w:hint="default" w:ascii="Times New Roman" w:hAnsi="Times New Roman" w:eastAsia="Times New Roman" w:cs="Times New Roman"/>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hint="default"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hint="default" w:ascii="Times New Roman Bold" w:hAnsi="Times New Roman Bold"/>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hint="default" w:ascii="Times New Roman Bold" w:hAnsi="Times New Roman Bold"/>
        <w:b/>
        <w:i w:val="0"/>
        <w:sz w:val="28"/>
        <w:szCs w:val="24"/>
      </w:rPr>
    </w:lvl>
    <w:lvl w:ilvl="1">
      <w:start w:val="1"/>
      <w:numFmt w:val="decimal"/>
      <w:lvlText w:val="%1.%2"/>
      <w:lvlJc w:val="left"/>
      <w:pPr>
        <w:tabs>
          <w:tab w:val="num" w:pos="567"/>
        </w:tabs>
        <w:ind w:left="567" w:hanging="567"/>
      </w:pPr>
      <w:rPr>
        <w:rFonts w:hint="default" w:ascii="Times New Roman" w:hAnsi="Times New Roman" w:cs="Times New Roman"/>
        <w:b w:val="0"/>
        <w:i w:val="0"/>
        <w:sz w:val="22"/>
        <w:szCs w:val="22"/>
      </w:rPr>
    </w:lvl>
    <w:lvl w:ilvl="2">
      <w:start w:val="1"/>
      <w:numFmt w:val="lowerLetter"/>
      <w:lvlText w:val="%3)"/>
      <w:lvlJc w:val="left"/>
      <w:pPr>
        <w:tabs>
          <w:tab w:val="num" w:pos="1134"/>
        </w:tabs>
        <w:ind w:left="1134" w:hanging="567"/>
      </w:pPr>
      <w:rPr>
        <w:rFonts w:hint="default" w:ascii="Arial" w:hAnsi="Arial"/>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hint="default" w:ascii="Symbol" w:hAnsi="Symbol"/>
      </w:rPr>
    </w:lvl>
    <w:lvl w:ilvl="1" w:tplc="080C0003" w:tentative="1">
      <w:start w:val="1"/>
      <w:numFmt w:val="bullet"/>
      <w:lvlText w:val="o"/>
      <w:lvlJc w:val="left"/>
      <w:pPr>
        <w:ind w:left="2007" w:hanging="360"/>
      </w:pPr>
      <w:rPr>
        <w:rFonts w:hint="default" w:ascii="Courier New" w:hAnsi="Courier New" w:cs="Courier New"/>
      </w:rPr>
    </w:lvl>
    <w:lvl w:ilvl="2" w:tplc="080C0005" w:tentative="1">
      <w:start w:val="1"/>
      <w:numFmt w:val="bullet"/>
      <w:lvlText w:val=""/>
      <w:lvlJc w:val="left"/>
      <w:pPr>
        <w:ind w:left="2727" w:hanging="360"/>
      </w:pPr>
      <w:rPr>
        <w:rFonts w:hint="default" w:ascii="Wingdings" w:hAnsi="Wingdings"/>
      </w:rPr>
    </w:lvl>
    <w:lvl w:ilvl="3" w:tplc="080C0001" w:tentative="1">
      <w:start w:val="1"/>
      <w:numFmt w:val="bullet"/>
      <w:lvlText w:val=""/>
      <w:lvlJc w:val="left"/>
      <w:pPr>
        <w:ind w:left="3447" w:hanging="360"/>
      </w:pPr>
      <w:rPr>
        <w:rFonts w:hint="default" w:ascii="Symbol" w:hAnsi="Symbol"/>
      </w:rPr>
    </w:lvl>
    <w:lvl w:ilvl="4" w:tplc="080C0003" w:tentative="1">
      <w:start w:val="1"/>
      <w:numFmt w:val="bullet"/>
      <w:lvlText w:val="o"/>
      <w:lvlJc w:val="left"/>
      <w:pPr>
        <w:ind w:left="4167" w:hanging="360"/>
      </w:pPr>
      <w:rPr>
        <w:rFonts w:hint="default" w:ascii="Courier New" w:hAnsi="Courier New" w:cs="Courier New"/>
      </w:rPr>
    </w:lvl>
    <w:lvl w:ilvl="5" w:tplc="080C0005" w:tentative="1">
      <w:start w:val="1"/>
      <w:numFmt w:val="bullet"/>
      <w:lvlText w:val=""/>
      <w:lvlJc w:val="left"/>
      <w:pPr>
        <w:ind w:left="4887" w:hanging="360"/>
      </w:pPr>
      <w:rPr>
        <w:rFonts w:hint="default" w:ascii="Wingdings" w:hAnsi="Wingdings"/>
      </w:rPr>
    </w:lvl>
    <w:lvl w:ilvl="6" w:tplc="080C0001" w:tentative="1">
      <w:start w:val="1"/>
      <w:numFmt w:val="bullet"/>
      <w:lvlText w:val=""/>
      <w:lvlJc w:val="left"/>
      <w:pPr>
        <w:ind w:left="5607" w:hanging="360"/>
      </w:pPr>
      <w:rPr>
        <w:rFonts w:hint="default" w:ascii="Symbol" w:hAnsi="Symbol"/>
      </w:rPr>
    </w:lvl>
    <w:lvl w:ilvl="7" w:tplc="080C0003" w:tentative="1">
      <w:start w:val="1"/>
      <w:numFmt w:val="bullet"/>
      <w:lvlText w:val="o"/>
      <w:lvlJc w:val="left"/>
      <w:pPr>
        <w:ind w:left="6327" w:hanging="360"/>
      </w:pPr>
      <w:rPr>
        <w:rFonts w:hint="default" w:ascii="Courier New" w:hAnsi="Courier New" w:cs="Courier New"/>
      </w:rPr>
    </w:lvl>
    <w:lvl w:ilvl="8" w:tplc="080C0005" w:tentative="1">
      <w:start w:val="1"/>
      <w:numFmt w:val="bullet"/>
      <w:lvlText w:val=""/>
      <w:lvlJc w:val="left"/>
      <w:pPr>
        <w:ind w:left="7047" w:hanging="360"/>
      </w:pPr>
      <w:rPr>
        <w:rFonts w:hint="default" w:ascii="Wingdings" w:hAnsi="Wingdings"/>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
  </w:num>
  <w:num w:numId="28">
    <w:abstractNumId w:val="5"/>
  </w:num>
  <w:num w:numId="29">
    <w:abstractNumId w:val="28"/>
  </w:num>
  <w:num w:numId="30">
    <w:abstractNumId w:val="2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1"/>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activeWritingStyle w:lang="en-US" w:vendorID="64" w:dllVersion="131078"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0F82"/>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0F21"/>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C5C4F"/>
    <w:rsid w:val="005D72F7"/>
    <w:rsid w:val="005E0B76"/>
    <w:rsid w:val="005E2EE8"/>
    <w:rsid w:val="005F1EC7"/>
    <w:rsid w:val="005F1F05"/>
    <w:rsid w:val="005F3C51"/>
    <w:rsid w:val="005F3E6B"/>
    <w:rsid w:val="005F46D5"/>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1"/>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253"/>
    <w:rsid w:val="008F2E42"/>
    <w:rsid w:val="008F3866"/>
    <w:rsid w:val="008F3B55"/>
    <w:rsid w:val="008F3D27"/>
    <w:rsid w:val="008F5F94"/>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B69F3"/>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B6F"/>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5E0D"/>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C7B35"/>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5518"/>
    <w:rsid w:val="02377ADA"/>
    <w:rsid w:val="0DEB4C55"/>
    <w:rsid w:val="2E2CCF01"/>
    <w:rsid w:val="49170B05"/>
    <w:rsid w:val="4B9794F4"/>
    <w:rsid w:val="5E26A238"/>
    <w:rsid w:val="638A6B5E"/>
    <w:rsid w:val="660ABC19"/>
    <w:rsid w:val="687A87EB"/>
    <w:rsid w:val="6D6F1C40"/>
    <w:rsid w:val="6F987602"/>
    <w:rsid w:val="75B7CEA0"/>
    <w:rsid w:val="775DF980"/>
    <w:rsid w:val="778FC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vSpace="181" w:hSpace="181" w:wrap="auto" w:hAnchor="text" w:vAnchor="text" w:y="1"/>
      <w:outlineLvl w:val="2"/>
    </w:pPr>
  </w:style>
  <w:style w:type="paragraph" w:styleId="Heading4">
    <w:name w:val="heading 4"/>
    <w:basedOn w:val="Normal"/>
    <w:next w:val="Normal"/>
    <w:link w:val="Heading4Char"/>
    <w:qFormat/>
    <w:pPr>
      <w:keepNext/>
      <w:numPr>
        <w:ilvl w:val="3"/>
        <w:numId w:val="30"/>
      </w:numPr>
      <w:spacing w:before="240" w:after="60"/>
      <w:outlineLvl w:val="3"/>
    </w:pPr>
    <w:rPr>
      <w:b/>
      <w:sz w:val="24"/>
    </w:rPr>
  </w:style>
  <w:style w:type="paragraph" w:styleId="Heading5">
    <w:name w:val="heading 5"/>
    <w:basedOn w:val="Normal"/>
    <w:next w:val="Normal"/>
    <w:link w:val="Heading5Char"/>
    <w:qFormat/>
    <w:pPr>
      <w:numPr>
        <w:ilvl w:val="4"/>
        <w:numId w:val="30"/>
      </w:numPr>
      <w:spacing w:before="240" w:after="60"/>
      <w:outlineLvl w:val="4"/>
    </w:pPr>
    <w:rPr>
      <w:sz w:val="22"/>
    </w:rPr>
  </w:style>
  <w:style w:type="paragraph" w:styleId="Heading6">
    <w:name w:val="heading 6"/>
    <w:basedOn w:val="Normal"/>
    <w:next w:val="Normal"/>
    <w:link w:val="Heading6Char"/>
    <w:qFormat/>
    <w:pPr>
      <w:numPr>
        <w:ilvl w:val="5"/>
        <w:numId w:val="30"/>
      </w:numPr>
      <w:spacing w:before="240" w:after="60"/>
      <w:outlineLvl w:val="5"/>
    </w:pPr>
    <w:rPr>
      <w:i/>
      <w:sz w:val="22"/>
    </w:rPr>
  </w:style>
  <w:style w:type="paragraph" w:styleId="Heading7">
    <w:name w:val="heading 7"/>
    <w:basedOn w:val="Normal"/>
    <w:next w:val="Normal"/>
    <w:link w:val="Heading7Char"/>
    <w:qFormat/>
    <w:pPr>
      <w:numPr>
        <w:ilvl w:val="6"/>
        <w:numId w:val="30"/>
      </w:numPr>
      <w:spacing w:before="240" w:after="60"/>
      <w:outlineLvl w:val="6"/>
    </w:pPr>
  </w:style>
  <w:style w:type="paragraph" w:styleId="Heading8">
    <w:name w:val="heading 8"/>
    <w:basedOn w:val="Normal"/>
    <w:next w:val="Normal"/>
    <w:link w:val="Heading8Char"/>
    <w:qFormat/>
    <w:pPr>
      <w:numPr>
        <w:ilvl w:val="7"/>
        <w:numId w:val="30"/>
      </w:numPr>
      <w:spacing w:before="240" w:after="60"/>
      <w:outlineLvl w:val="7"/>
    </w:pPr>
    <w:rPr>
      <w:i/>
    </w:rPr>
  </w:style>
  <w:style w:type="paragraph" w:styleId="Heading9">
    <w:name w:val="heading 9"/>
    <w:basedOn w:val="Normal"/>
    <w:next w:val="Normal"/>
    <w:link w:val="Heading9Char"/>
    <w:qFormat/>
    <w:pPr>
      <w:numPr>
        <w:ilvl w:val="8"/>
        <w:numId w:val="30"/>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
    <w:next w:val="SubTitle2"/>
    <w:pPr>
      <w:spacing w:after="240"/>
      <w:jc w:val="center"/>
    </w:pPr>
    <w:rPr>
      <w:b/>
      <w:sz w:val="40"/>
    </w:rPr>
  </w:style>
  <w:style w:type="paragraph" w:styleId="SubTitle2" w:customStyle="1">
    <w:name w:val="SubTitle 2"/>
    <w:basedOn w:val="Normal"/>
    <w:pPr>
      <w:spacing w:after="240"/>
      <w:jc w:val="center"/>
    </w:pPr>
    <w:rPr>
      <w:b/>
      <w:sz w:val="32"/>
    </w:rPr>
  </w:style>
  <w:style w:type="paragraph" w:styleId="Annexetitle" w:customStyle="1">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styleId="Style1" w:customStyle="1">
    <w:name w:val="Style1"/>
    <w:basedOn w:val="Normal"/>
    <w:pPr>
      <w:keepNext/>
      <w:widowControl w:val="0"/>
      <w:tabs>
        <w:tab w:val="num" w:pos="992"/>
      </w:tabs>
      <w:ind w:left="992" w:hanging="992"/>
    </w:pPr>
    <w:rPr>
      <w:b/>
      <w:sz w:val="18"/>
      <w:lang w:val="fr-FR"/>
    </w:rPr>
  </w:style>
  <w:style w:type="paragraph" w:styleId="titlefront" w:customStyle="1">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styleId="Blockquote" w:customStyle="1">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styleId="Style2" w:customStyle="1">
    <w:name w:val="Style2"/>
    <w:basedOn w:val="Style1"/>
    <w:pPr>
      <w:tabs>
        <w:tab w:val="clear" w:pos="992"/>
        <w:tab w:val="num" w:pos="2091"/>
      </w:tabs>
      <w:ind w:left="2977"/>
      <w:jc w:val="both"/>
    </w:pPr>
  </w:style>
  <w:style w:type="paragraph" w:styleId="text" w:customStyle="1">
    <w:name w:val="text"/>
    <w:pPr>
      <w:widowControl w:val="0"/>
      <w:spacing w:before="240" w:line="240" w:lineRule="exact"/>
      <w:jc w:val="both"/>
    </w:pPr>
    <w:rPr>
      <w:rFonts w:ascii="Arial" w:hAnsi="Arial"/>
      <w:snapToGrid w:val="0"/>
      <w:sz w:val="24"/>
      <w:lang w:val="cs-CZ" w:eastAsia="en-US"/>
    </w:rPr>
  </w:style>
  <w:style w:type="paragraph" w:styleId="Section" w:customStyle="1">
    <w:name w:val="Section"/>
    <w:basedOn w:val="Normal"/>
    <w:pPr>
      <w:widowControl w:val="0"/>
      <w:spacing w:before="0" w:after="0" w:line="360" w:lineRule="exact"/>
      <w:jc w:val="center"/>
    </w:pPr>
    <w:rPr>
      <w:b/>
      <w:sz w:val="32"/>
      <w:lang w:val="cs-CZ"/>
    </w:rPr>
  </w:style>
  <w:style w:type="paragraph" w:styleId="ManualNumPar1" w:customStyle="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styleId="oddl-nadpis" w:customStyle="1">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styleId="StyleHeading1TimesNewRoman14ptItalic" w:customStyle="1">
    <w:name w:val="Style Heading 1 + Times New Roman 14 pt Italic"/>
    <w:basedOn w:val="Heading1"/>
    <w:autoRedefine/>
    <w:rsid w:val="00A4424B"/>
    <w:pPr>
      <w:spacing w:before="120" w:after="120"/>
    </w:pPr>
    <w:rPr>
      <w:bCs/>
      <w:iCs/>
      <w:sz w:val="24"/>
      <w:szCs w:val="24"/>
    </w:rPr>
  </w:style>
  <w:style w:type="character" w:styleId="Heading2Char" w:customStyle="1">
    <w:name w:val="Heading 2 Char"/>
    <w:link w:val="Heading2"/>
    <w:semiHidden/>
    <w:locked/>
    <w:rsid w:val="0047783A"/>
    <w:rPr>
      <w:rFonts w:ascii="Arial" w:hAnsi="Arial"/>
      <w:snapToGrid w:val="0"/>
      <w:lang w:val="fr-BE" w:eastAsia="en-US" w:bidi="ar-SA"/>
    </w:rPr>
  </w:style>
  <w:style w:type="character" w:styleId="Heading1Char1" w:customStyle="1">
    <w:name w:val="Heading 1 Char1"/>
    <w:link w:val="Heading1"/>
    <w:rsid w:val="009956B4"/>
    <w:rPr>
      <w:b/>
      <w:snapToGrid w:val="0"/>
      <w:sz w:val="28"/>
      <w:lang w:val="fr-BE" w:eastAsia="en-US"/>
    </w:rPr>
  </w:style>
  <w:style w:type="character" w:styleId="Heading1Char" w:customStyle="1">
    <w:name w:val="Heading 1 Char"/>
    <w:locked/>
    <w:rsid w:val="0047783A"/>
    <w:rPr>
      <w:b/>
      <w:sz w:val="24"/>
      <w:szCs w:val="24"/>
      <w:lang w:val="en-GB" w:eastAsia="en-US" w:bidi="ar-SA"/>
    </w:rPr>
  </w:style>
  <w:style w:type="character" w:styleId="Heading3Char" w:customStyle="1">
    <w:name w:val="Heading 3 Char"/>
    <w:link w:val="Heading3"/>
    <w:semiHidden/>
    <w:locked/>
    <w:rsid w:val="0047783A"/>
    <w:rPr>
      <w:rFonts w:ascii="Arial" w:hAnsi="Arial"/>
      <w:snapToGrid w:val="0"/>
      <w:lang w:val="en-GB" w:eastAsia="en-US" w:bidi="ar-SA"/>
    </w:rPr>
  </w:style>
  <w:style w:type="character" w:styleId="Heading4Char" w:customStyle="1">
    <w:name w:val="Heading 4 Char"/>
    <w:link w:val="Heading4"/>
    <w:semiHidden/>
    <w:locked/>
    <w:rsid w:val="0047783A"/>
    <w:rPr>
      <w:rFonts w:ascii="Arial" w:hAnsi="Arial"/>
      <w:b/>
      <w:snapToGrid w:val="0"/>
      <w:sz w:val="24"/>
      <w:lang w:val="sv-SE" w:eastAsia="en-US" w:bidi="ar-SA"/>
    </w:rPr>
  </w:style>
  <w:style w:type="character" w:styleId="Heading5Char" w:customStyle="1">
    <w:name w:val="Heading 5 Char"/>
    <w:link w:val="Heading5"/>
    <w:semiHidden/>
    <w:locked/>
    <w:rsid w:val="0047783A"/>
    <w:rPr>
      <w:rFonts w:ascii="Arial" w:hAnsi="Arial"/>
      <w:snapToGrid w:val="0"/>
      <w:sz w:val="22"/>
      <w:lang w:val="sv-SE" w:eastAsia="en-US" w:bidi="ar-SA"/>
    </w:rPr>
  </w:style>
  <w:style w:type="character" w:styleId="Heading6Char" w:customStyle="1">
    <w:name w:val="Heading 6 Char"/>
    <w:link w:val="Heading6"/>
    <w:semiHidden/>
    <w:locked/>
    <w:rsid w:val="0047783A"/>
    <w:rPr>
      <w:rFonts w:ascii="Arial" w:hAnsi="Arial"/>
      <w:i/>
      <w:snapToGrid w:val="0"/>
      <w:sz w:val="22"/>
      <w:lang w:val="sv-SE" w:eastAsia="en-US" w:bidi="ar-SA"/>
    </w:rPr>
  </w:style>
  <w:style w:type="character" w:styleId="Heading7Char" w:customStyle="1">
    <w:name w:val="Heading 7 Char"/>
    <w:link w:val="Heading7"/>
    <w:semiHidden/>
    <w:locked/>
    <w:rsid w:val="0047783A"/>
    <w:rPr>
      <w:rFonts w:ascii="Arial" w:hAnsi="Arial"/>
      <w:snapToGrid w:val="0"/>
      <w:lang w:val="sv-SE" w:eastAsia="en-US" w:bidi="ar-SA"/>
    </w:rPr>
  </w:style>
  <w:style w:type="character" w:styleId="Heading8Char" w:customStyle="1">
    <w:name w:val="Heading 8 Char"/>
    <w:link w:val="Heading8"/>
    <w:semiHidden/>
    <w:locked/>
    <w:rsid w:val="0047783A"/>
    <w:rPr>
      <w:rFonts w:ascii="Arial" w:hAnsi="Arial"/>
      <w:i/>
      <w:snapToGrid w:val="0"/>
      <w:lang w:val="sv-SE" w:eastAsia="en-US" w:bidi="ar-SA"/>
    </w:rPr>
  </w:style>
  <w:style w:type="character" w:styleId="Heading9Char" w:customStyle="1">
    <w:name w:val="Heading 9 Char"/>
    <w:link w:val="Heading9"/>
    <w:semiHidden/>
    <w:locked/>
    <w:rsid w:val="0047783A"/>
    <w:rPr>
      <w:rFonts w:ascii="Arial" w:hAnsi="Arial"/>
      <w:b/>
      <w:i/>
      <w:snapToGrid w:val="0"/>
      <w:sz w:val="18"/>
      <w:lang w:val="sv-SE" w:eastAsia="en-US" w:bidi="ar-SA"/>
    </w:rPr>
  </w:style>
  <w:style w:type="character" w:styleId="TitleChar" w:customStyle="1">
    <w:name w:val="Title Char"/>
    <w:link w:val="Title"/>
    <w:locked/>
    <w:rsid w:val="0047783A"/>
    <w:rPr>
      <w:rFonts w:ascii="Arial" w:hAnsi="Arial"/>
      <w:b/>
      <w:snapToGrid w:val="0"/>
      <w:sz w:val="28"/>
      <w:lang w:val="fr-BE" w:eastAsia="en-US" w:bidi="ar-SA"/>
    </w:rPr>
  </w:style>
  <w:style w:type="character" w:styleId="SubtitleChar" w:customStyle="1">
    <w:name w:val="Subtitle Char"/>
    <w:link w:val="Subtitle"/>
    <w:locked/>
    <w:rsid w:val="0047783A"/>
    <w:rPr>
      <w:rFonts w:ascii="Arial" w:hAnsi="Arial"/>
      <w:b/>
      <w:snapToGrid w:val="0"/>
      <w:sz w:val="28"/>
      <w:lang w:val="fr-BE" w:eastAsia="en-US" w:bidi="ar-SA"/>
    </w:rPr>
  </w:style>
  <w:style w:type="character" w:styleId="BodyTextIndentChar" w:customStyle="1">
    <w:name w:val="Body Text Indent Char"/>
    <w:link w:val="BodyTextIndent"/>
    <w:semiHidden/>
    <w:locked/>
    <w:rsid w:val="0047783A"/>
    <w:rPr>
      <w:snapToGrid w:val="0"/>
      <w:sz w:val="24"/>
      <w:lang w:val="sv-SE" w:eastAsia="en-US" w:bidi="ar-SA"/>
    </w:rPr>
  </w:style>
  <w:style w:type="character" w:styleId="BodyTextChar" w:customStyle="1">
    <w:name w:val="Body Text Char"/>
    <w:link w:val="BodyText"/>
    <w:semiHidden/>
    <w:locked/>
    <w:rsid w:val="0047783A"/>
    <w:rPr>
      <w:rFonts w:ascii="Arial" w:hAnsi="Arial"/>
      <w:snapToGrid w:val="0"/>
      <w:lang w:val="sv-SE" w:eastAsia="en-US" w:bidi="ar-SA"/>
    </w:rPr>
  </w:style>
  <w:style w:type="character" w:styleId="BodyTextIndent2Char" w:customStyle="1">
    <w:name w:val="Body Text Indent 2 Char"/>
    <w:link w:val="BodyTextIndent2"/>
    <w:semiHidden/>
    <w:locked/>
    <w:rsid w:val="0047783A"/>
    <w:rPr>
      <w:rFonts w:ascii="Arial" w:hAnsi="Arial"/>
      <w:snapToGrid w:val="0"/>
      <w:sz w:val="24"/>
      <w:u w:val="single"/>
      <w:lang w:val="sv-SE" w:eastAsia="en-US" w:bidi="ar-SA"/>
    </w:rPr>
  </w:style>
  <w:style w:type="character" w:styleId="BodyTextIndent3Char" w:customStyle="1">
    <w:name w:val="Body Text Indent 3 Char"/>
    <w:link w:val="BodyTextIndent3"/>
    <w:semiHidden/>
    <w:locked/>
    <w:rsid w:val="0047783A"/>
    <w:rPr>
      <w:rFonts w:ascii="Arial" w:hAnsi="Arial"/>
      <w:snapToGrid w:val="0"/>
      <w:sz w:val="24"/>
      <w:lang w:val="sv-SE" w:eastAsia="en-US" w:bidi="ar-SA"/>
    </w:rPr>
  </w:style>
  <w:style w:type="character" w:styleId="HeaderChar" w:customStyle="1">
    <w:name w:val="Header Char"/>
    <w:link w:val="Header"/>
    <w:semiHidden/>
    <w:locked/>
    <w:rsid w:val="0047783A"/>
    <w:rPr>
      <w:rFonts w:ascii="Arial" w:hAnsi="Arial"/>
      <w:snapToGrid w:val="0"/>
      <w:lang w:val="sv-SE" w:eastAsia="en-US" w:bidi="ar-SA"/>
    </w:rPr>
  </w:style>
  <w:style w:type="character" w:styleId="FooterChar" w:customStyle="1">
    <w:name w:val="Footer Char"/>
    <w:link w:val="Footer"/>
    <w:semiHidden/>
    <w:locked/>
    <w:rsid w:val="0047783A"/>
    <w:rPr>
      <w:rFonts w:ascii="Arial" w:hAnsi="Arial"/>
      <w:snapToGrid w:val="0"/>
      <w:lang w:val="sv-SE" w:eastAsia="en-US" w:bidi="ar-SA"/>
    </w:rPr>
  </w:style>
  <w:style w:type="character" w:styleId="BodyText3Char" w:customStyle="1">
    <w:name w:val="Body Text 3 Char"/>
    <w:link w:val="BodyText3"/>
    <w:semiHidden/>
    <w:locked/>
    <w:rsid w:val="0047783A"/>
    <w:rPr>
      <w:rFonts w:ascii="Arial" w:hAnsi="Arial"/>
      <w:b/>
      <w:snapToGrid w:val="0"/>
      <w:sz w:val="24"/>
      <w:lang w:val="en-GB" w:eastAsia="en-US" w:bidi="ar-SA"/>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styleId="DocumentMapChar" w:customStyle="1">
    <w:name w:val="Document Map Char"/>
    <w:link w:val="DocumentMap"/>
    <w:semiHidden/>
    <w:locked/>
    <w:rsid w:val="0047783A"/>
    <w:rPr>
      <w:rFonts w:ascii="Arial" w:hAnsi="Arial"/>
      <w:snapToGrid w:val="0"/>
      <w:sz w:val="24"/>
      <w:lang w:val="fr-FR" w:eastAsia="en-US" w:bidi="ar-SA"/>
    </w:rPr>
  </w:style>
  <w:style w:type="character" w:styleId="BodyText2Char" w:customStyle="1">
    <w:name w:val="Body Text 2 Char"/>
    <w:link w:val="BodyText2"/>
    <w:semiHidden/>
    <w:locked/>
    <w:rsid w:val="0047783A"/>
    <w:rPr>
      <w:sz w:val="24"/>
      <w:lang w:val="sv-SE" w:eastAsia="en-GB" w:bidi="ar-SA"/>
    </w:rPr>
  </w:style>
  <w:style w:type="paragraph" w:styleId="StyleHeading3" w:customStyle="1">
    <w:name w:val="Style Heading 3"/>
    <w:basedOn w:val="Normal"/>
    <w:rsid w:val="0047783A"/>
    <w:pPr>
      <w:tabs>
        <w:tab w:val="num" w:pos="567"/>
      </w:tabs>
      <w:ind w:left="1134" w:hanging="567"/>
    </w:pPr>
    <w:rPr>
      <w:snapToGrid/>
    </w:rPr>
  </w:style>
  <w:style w:type="paragraph" w:styleId="Style11ptBlackJustifiedRight001cmBefore865ptL" w:customStyle="1">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styleId="NormalInd1" w:customStyle="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styleId="Style11pt" w:customStyle="1">
    <w:name w:val="Style 11 pt"/>
    <w:rsid w:val="0047783A"/>
    <w:rPr>
      <w:sz w:val="22"/>
    </w:rPr>
  </w:style>
  <w:style w:type="paragraph" w:styleId="Char2" w:customStyle="1">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hAnsi="Calibri" w:eastAsia="Calibri"/>
      <w:snapToGrid/>
      <w:sz w:val="22"/>
      <w:szCs w:val="22"/>
    </w:rPr>
  </w:style>
  <w:style w:type="paragraph" w:styleId="PRAGHeading2" w:customStyle="1">
    <w:name w:val="PRAG Heading 2"/>
    <w:basedOn w:val="Normal"/>
    <w:rsid w:val="00123EDC"/>
    <w:pPr>
      <w:widowControl w:val="0"/>
      <w:numPr>
        <w:numId w:val="23"/>
      </w:numPr>
      <w:spacing w:before="100" w:after="100"/>
    </w:pPr>
    <w:rPr>
      <w:rFonts w:ascii="Times New Roman" w:hAnsi="Times New Roman"/>
      <w:sz w:val="24"/>
      <w:lang w:val="fr-FR"/>
    </w:rPr>
  </w:style>
  <w:style w:type="character" w:styleId="CommentTextChar" w:customStyle="1">
    <w:name w:val="Comment Text Char"/>
    <w:link w:val="CommentText"/>
    <w:rsid w:val="00DA4D57"/>
    <w:rPr>
      <w:rFonts w:ascii="Arial" w:hAnsi="Arial"/>
      <w:snapToGrid w:val="0"/>
      <w:lang w:eastAsia="en-US"/>
    </w:rPr>
  </w:style>
  <w:style w:type="paragraph" w:styleId="Text1" w:customStyle="1">
    <w:name w:val="Text 1"/>
    <w:basedOn w:val="Normal"/>
    <w:link w:val="Text1Char"/>
    <w:qFormat/>
    <w:rsid w:val="002156A5"/>
    <w:pPr>
      <w:ind w:left="850"/>
      <w:jc w:val="both"/>
    </w:pPr>
    <w:rPr>
      <w:rFonts w:ascii="Times New Roman" w:hAnsi="Times New Roman" w:eastAsia="Calibri"/>
      <w:snapToGrid/>
      <w:sz w:val="24"/>
      <w:szCs w:val="22"/>
    </w:rPr>
  </w:style>
  <w:style w:type="paragraph" w:styleId="Text2" w:customStyle="1">
    <w:name w:val="Text 2"/>
    <w:basedOn w:val="Normal"/>
    <w:rsid w:val="002156A5"/>
    <w:pPr>
      <w:ind w:left="1417"/>
      <w:jc w:val="both"/>
    </w:pPr>
    <w:rPr>
      <w:rFonts w:ascii="Times New Roman" w:hAnsi="Times New Roman" w:eastAsia="Calibri"/>
      <w:snapToGrid/>
      <w:sz w:val="24"/>
      <w:szCs w:val="22"/>
    </w:rPr>
  </w:style>
  <w:style w:type="paragraph" w:styleId="Numbered" w:customStyle="1">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styleId="NumberedChar" w:customStyle="1">
    <w:name w:val="Numbered Char"/>
    <w:link w:val="Numbered"/>
    <w:rsid w:val="006E1DB1"/>
    <w:rPr>
      <w:sz w:val="24"/>
      <w:szCs w:val="24"/>
    </w:rPr>
  </w:style>
  <w:style w:type="character" w:styleId="Text1Char" w:customStyle="1">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styleId="paragraph" w:customStyle="1">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styleId="normaltextrun" w:customStyle="1">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ikis.ec.europa.eu/display/ExactExternalWiki/ePRAG" TargetMode="Externa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hyperlink" Target="https://wikis.ec.europa.eu/display/ExactExternalWiki/Annexes" TargetMode="External" Id="rId10" /><Relationship Type="http://schemas.openxmlformats.org/officeDocument/2006/relationships/settings" Target="settings.xml" Id="rId4" /><Relationship Type="http://schemas.openxmlformats.org/officeDocument/2006/relationships/hyperlink" Target="https://wikis.ec.europa.eu/display/ExactExternalWiki/Annexes" TargetMode="Externa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3FE56-0F31-4F2C-ABD4-EA2E05CA526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INSTRUCTIONS TO TENDERERS</dc:title>
  <dc:subject/>
  <dc:creator>ENGSTROM</dc:creator>
  <keywords/>
  <lastModifiedBy>Ivan Živković</lastModifiedBy>
  <revision>9</revision>
  <lastPrinted>2018-04-13T13:21:00.0000000Z</lastPrinted>
  <dcterms:created xsi:type="dcterms:W3CDTF">2023-04-19T19:58:00.0000000Z</dcterms:created>
  <dcterms:modified xsi:type="dcterms:W3CDTF">2023-05-29T09:00:15.6103934Z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