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4645D0" w:rsidRPr="00A273CA">
        <w:rPr>
          <w:rFonts w:ascii="Times New Roman" w:hAnsi="Times New Roman"/>
          <w:i/>
          <w:sz w:val="28"/>
          <w:szCs w:val="28"/>
          <w:lang w:val="en-GB"/>
        </w:rPr>
        <w:t>IV: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645D0">
        <w:rPr>
          <w:rFonts w:ascii="Times New Roman" w:hAnsi="Times New Roman"/>
          <w:sz w:val="22"/>
          <w:highlight w:val="yellow"/>
          <w:lang w:val="en-GB"/>
        </w:rPr>
        <w:t>Page No</w:t>
      </w:r>
      <w:r w:rsidR="004A2F1C" w:rsidRPr="004645D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A273CA" w:rsidRPr="004645D0">
        <w:rPr>
          <w:rFonts w:ascii="Times New Roman" w:hAnsi="Times New Roman"/>
          <w:sz w:val="22"/>
          <w:highlight w:val="yellow"/>
          <w:lang w:val="en-GB"/>
        </w:rPr>
        <w:t xml:space="preserve">1 </w:t>
      </w:r>
      <w:r w:rsidR="00A273CA" w:rsidRPr="004645D0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4645D0">
        <w:rPr>
          <w:rFonts w:ascii="Times New Roman" w:hAnsi="Times New Roman"/>
          <w:sz w:val="22"/>
          <w:highlight w:val="yellow"/>
          <w:lang w:val="en-GB"/>
        </w:rPr>
        <w:t>f</w:t>
      </w:r>
      <w:r w:rsidR="004645D0" w:rsidRPr="004645D0">
        <w:rPr>
          <w:rFonts w:ascii="Times New Roman" w:hAnsi="Times New Roman"/>
          <w:sz w:val="22"/>
          <w:highlight w:val="yellow"/>
          <w:lang w:val="en-GB"/>
        </w:rPr>
        <w:t xml:space="preserve"> 2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C540B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540BA" w:rsidRPr="00C540BA">
        <w:rPr>
          <w:rFonts w:ascii="Times New Roman" w:hAnsi="Times New Roman"/>
          <w:b/>
          <w:sz w:val="28"/>
          <w:szCs w:val="28"/>
          <w:lang w:val="en-GB"/>
        </w:rPr>
        <w:t>Supply of sound equipment</w:t>
      </w:r>
      <w:r w:rsidRPr="00C540BA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1542"/>
        <w:gridCol w:w="3278"/>
        <w:gridCol w:w="3171"/>
        <w:gridCol w:w="2906"/>
      </w:tblGrid>
      <w:tr w:rsidR="004645D0" w:rsidRPr="00471CC6" w:rsidTr="00473368">
        <w:trPr>
          <w:trHeight w:val="484"/>
          <w:jc w:val="center"/>
        </w:trPr>
        <w:tc>
          <w:tcPr>
            <w:tcW w:w="1473" w:type="dxa"/>
          </w:tcPr>
          <w:p w:rsidR="004645D0" w:rsidRPr="00A273CA" w:rsidRDefault="004645D0" w:rsidP="004645D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2" w:type="dxa"/>
          </w:tcPr>
          <w:p w:rsidR="004645D0" w:rsidRPr="00A273CA" w:rsidRDefault="004645D0" w:rsidP="004645D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278" w:type="dxa"/>
          </w:tcPr>
          <w:p w:rsidR="004645D0" w:rsidRPr="00A273CA" w:rsidRDefault="004645D0" w:rsidP="004645D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1" w:type="dxa"/>
          </w:tcPr>
          <w:p w:rsidR="004645D0" w:rsidRPr="00A273CA" w:rsidRDefault="004645D0" w:rsidP="004645D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6" w:type="dxa"/>
          </w:tcPr>
          <w:p w:rsidR="004645D0" w:rsidRPr="00A273CA" w:rsidRDefault="004645D0" w:rsidP="004645D0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645D0" w:rsidRPr="00471CC6" w:rsidTr="00473368">
        <w:trPr>
          <w:trHeight w:val="484"/>
          <w:jc w:val="center"/>
        </w:trPr>
        <w:tc>
          <w:tcPr>
            <w:tcW w:w="1473" w:type="dxa"/>
          </w:tcPr>
          <w:p w:rsidR="004645D0" w:rsidRPr="00471CC6" w:rsidRDefault="004645D0" w:rsidP="004645D0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2" w:type="dxa"/>
          </w:tcPr>
          <w:p w:rsidR="004645D0" w:rsidRDefault="004645D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8" w:type="dxa"/>
          </w:tcPr>
          <w:p w:rsidR="004645D0" w:rsidRPr="00471CC6" w:rsidRDefault="004645D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1" w:type="dxa"/>
          </w:tcPr>
          <w:p w:rsidR="004645D0" w:rsidRPr="004645D0" w:rsidRDefault="004645D0" w:rsidP="004645D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Pr="004645D0">
              <w:rPr>
                <w:b/>
              </w:rPr>
              <w:footnoteReference w:id="1"/>
            </w:r>
          </w:p>
          <w:p w:rsidR="004645D0" w:rsidRPr="004645D0" w:rsidRDefault="004645D0" w:rsidP="004645D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ZAJECAR; SERBIA</w:t>
            </w:r>
          </w:p>
          <w:p w:rsidR="004645D0" w:rsidRPr="00471CC6" w:rsidRDefault="004645D0" w:rsidP="004645D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6" w:type="dxa"/>
          </w:tcPr>
          <w:p w:rsidR="004645D0" w:rsidRPr="004645D0" w:rsidRDefault="004645D0" w:rsidP="004645D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645D0" w:rsidRPr="00471CC6" w:rsidRDefault="004645D0" w:rsidP="004645D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645D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:rsidTr="00473368">
        <w:trPr>
          <w:trHeight w:val="484"/>
          <w:jc w:val="center"/>
        </w:trPr>
        <w:tc>
          <w:tcPr>
            <w:tcW w:w="147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trHeight w:val="548"/>
          <w:jc w:val="center"/>
        </w:trPr>
        <w:tc>
          <w:tcPr>
            <w:tcW w:w="147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trHeight w:val="542"/>
          <w:jc w:val="center"/>
        </w:trPr>
        <w:tc>
          <w:tcPr>
            <w:tcW w:w="1473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78" w:type="dxa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trHeight w:val="550"/>
          <w:jc w:val="center"/>
        </w:trPr>
        <w:tc>
          <w:tcPr>
            <w:tcW w:w="1473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</w:tcPr>
          <w:p w:rsidR="004D2FD8" w:rsidRPr="00471CC6" w:rsidRDefault="00C540B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trHeight w:val="402"/>
          <w:jc w:val="center"/>
        </w:trPr>
        <w:tc>
          <w:tcPr>
            <w:tcW w:w="1473" w:type="dxa"/>
          </w:tcPr>
          <w:p w:rsidR="003308C6" w:rsidRPr="00471CC6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</w:tcPr>
          <w:p w:rsidR="003308C6" w:rsidRPr="00471CC6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6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540BA" w:rsidRPr="00471CC6" w:rsidTr="00473368">
        <w:trPr>
          <w:trHeight w:val="402"/>
          <w:jc w:val="center"/>
        </w:trPr>
        <w:tc>
          <w:tcPr>
            <w:tcW w:w="1473" w:type="dxa"/>
          </w:tcPr>
          <w:p w:rsidR="00C540BA" w:rsidRDefault="00C540BA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</w:tcPr>
          <w:p w:rsidR="00C540BA" w:rsidRDefault="00C540BA" w:rsidP="00C540BA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12</w:t>
            </w:r>
          </w:p>
        </w:tc>
        <w:tc>
          <w:tcPr>
            <w:tcW w:w="3278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C540BA" w:rsidRPr="00A273CA" w:rsidRDefault="00C540BA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</w:tcPr>
          <w:p w:rsidR="00C540BA" w:rsidRPr="00471CC6" w:rsidRDefault="00C540BA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trHeight w:val="1119"/>
          <w:jc w:val="center"/>
        </w:trPr>
        <w:tc>
          <w:tcPr>
            <w:tcW w:w="1473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:rsidR="00837253" w:rsidRPr="00471CC6" w:rsidRDefault="00C540BA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C540BA">
              <w:rPr>
                <w:rFonts w:ascii="Times New Roman" w:hAnsi="Times New Roman"/>
                <w:sz w:val="22"/>
                <w:lang w:val="en-GB"/>
              </w:rPr>
              <w:t>Total</w:t>
            </w:r>
          </w:p>
        </w:tc>
        <w:tc>
          <w:tcPr>
            <w:tcW w:w="2906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C7C" w:rsidRDefault="00630C7C">
      <w:r>
        <w:separator/>
      </w:r>
    </w:p>
  </w:endnote>
  <w:endnote w:type="continuationSeparator" w:id="0">
    <w:p w:rsidR="00630C7C" w:rsidRDefault="0063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645D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645D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45D0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645D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645D0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C7C" w:rsidRDefault="00630C7C">
      <w:r>
        <w:separator/>
      </w:r>
    </w:p>
  </w:footnote>
  <w:footnote w:type="continuationSeparator" w:id="0">
    <w:p w:rsidR="00630C7C" w:rsidRDefault="00630C7C">
      <w:r>
        <w:continuationSeparator/>
      </w:r>
    </w:p>
  </w:footnote>
  <w:footnote w:id="1">
    <w:p w:rsidR="004645D0" w:rsidRDefault="004645D0" w:rsidP="004645D0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4645D0">
        <w:rPr>
          <w:rFonts w:ascii="Times New Roman" w:hAnsi="Times New Roman"/>
          <w:lang w:val="en-GB"/>
        </w:rPr>
        <w:t>DDP (Delivered Duty Paid)</w:t>
      </w:r>
      <w:r>
        <w:rPr>
          <w:rFonts w:ascii="Times New Roman" w:hAnsi="Times New Roman"/>
          <w:lang w:val="en-GB"/>
        </w:rPr>
        <w:t xml:space="preserve"> </w:t>
      </w:r>
      <w:bookmarkStart w:id="1" w:name="_GoBack"/>
      <w:bookmarkEnd w:id="1"/>
      <w:r w:rsidRPr="004645D0">
        <w:rPr>
          <w:rFonts w:ascii="Times New Roman" w:hAnsi="Times New Roman"/>
          <w:lang w:val="en-GB"/>
        </w:rPr>
        <w:t>—</w:t>
      </w:r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645D0" w:rsidRPr="00473368" w:rsidRDefault="004645D0" w:rsidP="004645D0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45D0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0C7C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006C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540B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26D98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645D0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37A37-D3DE-4234-BBE5-DFFEE8AD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Živković</cp:lastModifiedBy>
  <cp:revision>3</cp:revision>
  <cp:lastPrinted>2015-12-03T09:09:00Z</cp:lastPrinted>
  <dcterms:created xsi:type="dcterms:W3CDTF">2023-04-19T20:55:00Z</dcterms:created>
  <dcterms:modified xsi:type="dcterms:W3CDTF">2023-04-21T19:48:00Z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