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3B897" w14:textId="77777777" w:rsidR="00F9163A" w:rsidRPr="00E725FE" w:rsidRDefault="00F9163A" w:rsidP="00765A8C">
      <w:pPr>
        <w:pStyle w:val="oddl-nadpis"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1191541713" w:edGrp="everyone"/>
      <w:permEnd w:id="1191541713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14:paraId="19A40A9F" w14:textId="77777777" w:rsidR="00A80014" w:rsidRDefault="00A80014" w:rsidP="000521BD">
      <w:pPr>
        <w:pStyle w:val="text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Name of contract tendered</w:t>
      </w:r>
      <w:r>
        <w:rPr>
          <w:rFonts w:ascii="Times New Roman" w:hAnsi="Times New Roman"/>
          <w:b/>
          <w:sz w:val="22"/>
          <w:szCs w:val="22"/>
          <w:lang w:val="bg-BG"/>
        </w:rPr>
        <w:t>: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„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Small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scale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constructions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for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the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needs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Municipality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Botevgrad</w:t>
      </w:r>
      <w:proofErr w:type="spellEnd"/>
      <w:r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en-US"/>
        </w:rPr>
        <w:t xml:space="preserve">under project 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>CB007.2.11.224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“, </w:t>
      </w:r>
    </w:p>
    <w:p w14:paraId="1B1666D8" w14:textId="77777777" w:rsidR="00A80014" w:rsidRDefault="00A80014" w:rsidP="000521BD">
      <w:pPr>
        <w:pStyle w:val="text"/>
        <w:rPr>
          <w:rFonts w:ascii="Times New Roman" w:hAnsi="Times New Roman"/>
          <w:b/>
          <w:sz w:val="22"/>
          <w:szCs w:val="22"/>
          <w:lang w:val="en-GB"/>
        </w:rPr>
      </w:pPr>
    </w:p>
    <w:p w14:paraId="1D0192E9" w14:textId="471E6E6C" w:rsidR="00A80014" w:rsidRPr="00A80014" w:rsidRDefault="00A80014" w:rsidP="000521BD">
      <w:pPr>
        <w:pStyle w:val="text"/>
        <w:rPr>
          <w:rFonts w:ascii="Times New Roman" w:hAnsi="Times New Roman"/>
          <w:b/>
          <w:sz w:val="22"/>
          <w:szCs w:val="22"/>
          <w:lang w:val="bg-BG"/>
        </w:rPr>
      </w:pPr>
      <w:r>
        <w:rPr>
          <w:rFonts w:ascii="Times New Roman" w:hAnsi="Times New Roman"/>
          <w:b/>
          <w:sz w:val="22"/>
          <w:szCs w:val="22"/>
          <w:lang w:val="en-GB"/>
        </w:rPr>
        <w:t xml:space="preserve">LOT </w:t>
      </w:r>
      <w:r w:rsidRPr="00CD0752">
        <w:rPr>
          <w:rFonts w:ascii="Times New Roman" w:hAnsi="Times New Roman"/>
          <w:b/>
          <w:sz w:val="22"/>
          <w:szCs w:val="22"/>
          <w:lang w:val="bg-BG"/>
        </w:rPr>
        <w:t>1</w:t>
      </w:r>
      <w:r w:rsidR="00CD0752">
        <w:rPr>
          <w:rFonts w:ascii="Times New Roman" w:hAnsi="Times New Roman"/>
          <w:bCs/>
          <w:sz w:val="22"/>
          <w:szCs w:val="22"/>
          <w:lang w:val="bg-BG"/>
        </w:rPr>
        <w:t>:</w:t>
      </w:r>
      <w:r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A544EA">
        <w:rPr>
          <w:rFonts w:ascii="Times New Roman" w:hAnsi="Times New Roman"/>
          <w:b/>
          <w:bCs/>
          <w:sz w:val="22"/>
          <w:szCs w:val="22"/>
          <w:lang w:val="en-GB"/>
        </w:rPr>
        <w:t>Exhibition</w:t>
      </w:r>
      <w:r w:rsidR="00ED386C" w:rsidRPr="00ED386C">
        <w:rPr>
          <w:rFonts w:ascii="Times New Roman" w:hAnsi="Times New Roman"/>
          <w:b/>
          <w:bCs/>
          <w:sz w:val="22"/>
          <w:szCs w:val="22"/>
          <w:lang w:val="en-GB"/>
        </w:rPr>
        <w:t xml:space="preserve"> </w:t>
      </w:r>
      <w:r w:rsidR="00CD0752" w:rsidRPr="00CD0752">
        <w:rPr>
          <w:rFonts w:ascii="Times New Roman" w:hAnsi="Times New Roman"/>
          <w:b/>
          <w:bCs/>
          <w:sz w:val="22"/>
          <w:szCs w:val="22"/>
          <w:lang w:val="en-GB"/>
        </w:rPr>
        <w:t xml:space="preserve">and Socialization of the Clock Tower in </w:t>
      </w:r>
      <w:proofErr w:type="spellStart"/>
      <w:r w:rsidR="00CD0752" w:rsidRPr="00CD0752">
        <w:rPr>
          <w:rFonts w:ascii="Times New Roman" w:hAnsi="Times New Roman"/>
          <w:b/>
          <w:bCs/>
          <w:sz w:val="22"/>
          <w:szCs w:val="22"/>
          <w:lang w:val="en-GB"/>
        </w:rPr>
        <w:t>Botevgrad</w:t>
      </w:r>
      <w:proofErr w:type="spellEnd"/>
      <w:r w:rsidR="00CD0752" w:rsidRPr="00CD0752">
        <w:rPr>
          <w:rFonts w:ascii="Times New Roman" w:hAnsi="Times New Roman"/>
          <w:b/>
          <w:bCs/>
          <w:sz w:val="22"/>
          <w:szCs w:val="22"/>
          <w:lang w:val="en-US"/>
        </w:rPr>
        <w:t xml:space="preserve"> under project </w:t>
      </w:r>
      <w:r w:rsidR="00CD0752" w:rsidRPr="00CD0752">
        <w:rPr>
          <w:rFonts w:ascii="Times New Roman" w:hAnsi="Times New Roman"/>
          <w:b/>
          <w:bCs/>
          <w:sz w:val="22"/>
          <w:szCs w:val="22"/>
          <w:lang w:val="bg-BG"/>
        </w:rPr>
        <w:t>CB007.2.11.224</w:t>
      </w:r>
    </w:p>
    <w:p w14:paraId="2DFD70E4" w14:textId="77777777" w:rsidR="00F9163A" w:rsidRPr="00E725FE" w:rsidRDefault="00F9163A" w:rsidP="000521BD">
      <w:pPr>
        <w:pStyle w:val="oddl-nadpis"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6EE0B45D" w14:textId="77777777" w:rsidR="00F9163A" w:rsidRPr="00E725FE" w:rsidRDefault="00F9163A" w:rsidP="000521BD">
      <w:pPr>
        <w:pStyle w:val="oddl-nadpis"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14:paraId="3D745650" w14:textId="77777777" w:rsidR="00F9163A" w:rsidRPr="00E725FE" w:rsidRDefault="00F9163A" w:rsidP="000521BD">
      <w:pPr>
        <w:pStyle w:val="oddl-nadpis"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31FFEB9" w14:textId="77777777" w:rsidR="00F9163A" w:rsidRPr="00E725FE" w:rsidRDefault="00F9163A" w:rsidP="000521BD">
      <w:pPr>
        <w:widowControl w:val="0"/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14:paraId="6D7BD9DE" w14:textId="77777777" w:rsidR="00F9163A" w:rsidRPr="00E725FE" w:rsidRDefault="00F9163A" w:rsidP="000521BD">
      <w:pPr>
        <w:widowControl w:val="0"/>
        <w:jc w:val="center"/>
        <w:rPr>
          <w:b/>
          <w:color w:val="000000"/>
          <w:sz w:val="22"/>
          <w:szCs w:val="22"/>
        </w:rPr>
      </w:pPr>
    </w:p>
    <w:p w14:paraId="4362119C" w14:textId="77777777" w:rsidR="00F9163A" w:rsidRPr="00E725FE" w:rsidRDefault="00F9163A" w:rsidP="000521BD">
      <w:pPr>
        <w:widowControl w:val="0"/>
        <w:jc w:val="center"/>
        <w:rPr>
          <w:b/>
          <w:color w:val="000000"/>
          <w:sz w:val="22"/>
          <w:szCs w:val="22"/>
        </w:rPr>
      </w:pPr>
    </w:p>
    <w:p w14:paraId="244A602C" w14:textId="77777777" w:rsidR="00F9163A" w:rsidRPr="00E725FE" w:rsidRDefault="00F9163A" w:rsidP="000521BD">
      <w:pPr>
        <w:widowControl w:val="0"/>
        <w:jc w:val="center"/>
        <w:rPr>
          <w:b/>
          <w:color w:val="000000"/>
          <w:sz w:val="22"/>
          <w:szCs w:val="22"/>
        </w:rPr>
      </w:pPr>
    </w:p>
    <w:p w14:paraId="54582AEF" w14:textId="77777777" w:rsidR="00F9163A" w:rsidRPr="00E725FE" w:rsidRDefault="00F9163A" w:rsidP="000521BD">
      <w:pPr>
        <w:widowControl w:val="0"/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14:paraId="55740071" w14:textId="77777777" w:rsidR="00F9163A" w:rsidRPr="00E725FE" w:rsidRDefault="00F9163A" w:rsidP="000521BD">
      <w:pPr>
        <w:widowControl w:val="0"/>
        <w:tabs>
          <w:tab w:val="left" w:pos="3969"/>
        </w:tabs>
        <w:rPr>
          <w:b/>
          <w:color w:val="000000"/>
          <w:sz w:val="22"/>
          <w:szCs w:val="22"/>
        </w:rPr>
      </w:pPr>
    </w:p>
    <w:p w14:paraId="5E41E549" w14:textId="77777777" w:rsidR="00F9163A" w:rsidRPr="00E725FE" w:rsidRDefault="00F9163A" w:rsidP="000521BD">
      <w:pPr>
        <w:widowControl w:val="0"/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14:paraId="2106137D" w14:textId="77777777" w:rsidR="00F9163A" w:rsidRPr="00E725FE" w:rsidRDefault="00F9163A" w:rsidP="000521BD">
      <w:pPr>
        <w:widowControl w:val="0"/>
        <w:ind w:left="720" w:hanging="720"/>
        <w:jc w:val="both"/>
        <w:rPr>
          <w:sz w:val="22"/>
          <w:szCs w:val="22"/>
        </w:rPr>
      </w:pPr>
    </w:p>
    <w:p w14:paraId="381461A9" w14:textId="77777777" w:rsidR="00CD0752" w:rsidRDefault="00F9163A" w:rsidP="000521BD">
      <w:pPr>
        <w:widowControl w:val="0"/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 w:rsidR="00DB51CA">
        <w:rPr>
          <w:sz w:val="22"/>
          <w:szCs w:val="22"/>
        </w:rPr>
        <w:t>calculated</w:t>
      </w:r>
      <w:r w:rsidR="00CD0752">
        <w:rPr>
          <w:sz w:val="22"/>
          <w:szCs w:val="22"/>
          <w:lang w:val="bg-BG"/>
        </w:rPr>
        <w:t xml:space="preserve"> </w:t>
      </w:r>
      <w:r w:rsidR="00CD0752" w:rsidRPr="00F55EB3">
        <w:rPr>
          <w:sz w:val="22"/>
          <w:szCs w:val="22"/>
        </w:rPr>
        <w:t>by the tranches specified in article 49(1)(a) of the Special Conditions.</w:t>
      </w:r>
    </w:p>
    <w:p w14:paraId="1B5D2D44" w14:textId="77777777" w:rsidR="00F9163A" w:rsidRPr="00E725FE" w:rsidRDefault="00F9163A" w:rsidP="000521BD">
      <w:pPr>
        <w:widowControl w:val="0"/>
        <w:jc w:val="both"/>
        <w:rPr>
          <w:sz w:val="22"/>
          <w:szCs w:val="22"/>
        </w:rPr>
      </w:pPr>
    </w:p>
    <w:p w14:paraId="609E4F3C" w14:textId="77777777" w:rsidR="00F9163A" w:rsidRPr="00E725FE" w:rsidRDefault="00F9163A" w:rsidP="000521BD">
      <w:pPr>
        <w:widowControl w:val="0"/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14:paraId="3452A037" w14:textId="77777777" w:rsidR="00F9163A" w:rsidRPr="00E725FE" w:rsidRDefault="00F9163A" w:rsidP="000521BD">
      <w:pPr>
        <w:widowControl w:val="0"/>
        <w:jc w:val="both"/>
        <w:rPr>
          <w:sz w:val="22"/>
          <w:szCs w:val="22"/>
        </w:rPr>
      </w:pPr>
    </w:p>
    <w:p w14:paraId="60D93BA4" w14:textId="77777777" w:rsidR="00F9163A" w:rsidRPr="00E725FE" w:rsidRDefault="000E27AD" w:rsidP="000521BD">
      <w:pPr>
        <w:widowControl w:val="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14:paraId="08D1DE5E" w14:textId="77777777" w:rsidR="00F9163A" w:rsidRPr="00E725FE" w:rsidRDefault="00F9163A" w:rsidP="000521BD">
      <w:pPr>
        <w:widowControl w:val="0"/>
        <w:jc w:val="both"/>
        <w:rPr>
          <w:sz w:val="22"/>
          <w:szCs w:val="22"/>
        </w:rPr>
      </w:pPr>
    </w:p>
    <w:p w14:paraId="764C832D" w14:textId="77777777" w:rsidR="003C7E41" w:rsidRDefault="000E27AD" w:rsidP="000521BD">
      <w:pPr>
        <w:widowControl w:val="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14:paraId="70515D0A" w14:textId="77777777" w:rsidR="00F9163A" w:rsidRPr="003C7E41" w:rsidRDefault="00F9163A" w:rsidP="000521BD">
      <w:pPr>
        <w:widowControl w:val="0"/>
        <w:spacing w:after="240"/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tbl>
      <w:tblPr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679"/>
        <w:gridCol w:w="758"/>
        <w:gridCol w:w="803"/>
        <w:gridCol w:w="1263"/>
        <w:gridCol w:w="27"/>
        <w:gridCol w:w="1545"/>
        <w:gridCol w:w="13"/>
      </w:tblGrid>
      <w:tr w:rsidR="00F9163A" w:rsidRPr="00E725FE" w14:paraId="3EE06659" w14:textId="77777777" w:rsidTr="000521BD">
        <w:trPr>
          <w:gridAfter w:val="1"/>
          <w:wAfter w:w="13" w:type="dxa"/>
          <w:tblHeader/>
        </w:trPr>
        <w:tc>
          <w:tcPr>
            <w:tcW w:w="674" w:type="dxa"/>
            <w:vAlign w:val="center"/>
          </w:tcPr>
          <w:p w14:paraId="69E9AD77" w14:textId="7A994F35" w:rsidR="00F9163A" w:rsidRPr="00E725FE" w:rsidRDefault="00F9163A" w:rsidP="000521B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679" w:type="dxa"/>
            <w:vAlign w:val="center"/>
          </w:tcPr>
          <w:p w14:paraId="467768A5" w14:textId="6680B10B" w:rsidR="00F9163A" w:rsidRPr="00E725FE" w:rsidRDefault="00F9163A" w:rsidP="000521BD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758" w:type="dxa"/>
            <w:vAlign w:val="center"/>
          </w:tcPr>
          <w:p w14:paraId="21BE1BB7" w14:textId="7214D885" w:rsidR="00F9163A" w:rsidRPr="00E725FE" w:rsidRDefault="00F9163A" w:rsidP="000521BD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803" w:type="dxa"/>
            <w:vAlign w:val="center"/>
          </w:tcPr>
          <w:p w14:paraId="6CCFE4CF" w14:textId="77F5E5FD" w:rsidR="00F9163A" w:rsidRPr="00E31A11" w:rsidRDefault="00F9163A" w:rsidP="000521BD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31A11">
              <w:rPr>
                <w:b/>
                <w:color w:val="000000"/>
                <w:sz w:val="22"/>
                <w:szCs w:val="22"/>
              </w:rPr>
              <w:t>Unit price</w:t>
            </w:r>
          </w:p>
        </w:tc>
        <w:tc>
          <w:tcPr>
            <w:tcW w:w="1263" w:type="dxa"/>
            <w:vAlign w:val="center"/>
          </w:tcPr>
          <w:p w14:paraId="068BF704" w14:textId="2F850B27" w:rsidR="00F9163A" w:rsidRPr="00E725FE" w:rsidRDefault="00F9163A" w:rsidP="000521BD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5502C3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</w:tc>
        <w:tc>
          <w:tcPr>
            <w:tcW w:w="1572" w:type="dxa"/>
            <w:gridSpan w:val="2"/>
            <w:vAlign w:val="center"/>
          </w:tcPr>
          <w:p w14:paraId="5E1AA2B2" w14:textId="004D1AF1" w:rsidR="00F9163A" w:rsidRPr="00E725FE" w:rsidRDefault="00F9163A" w:rsidP="000521BD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  <w:r w:rsidR="00CD0752">
              <w:rPr>
                <w:b/>
                <w:color w:val="000000"/>
                <w:sz w:val="22"/>
                <w:szCs w:val="22"/>
              </w:rPr>
              <w:t xml:space="preserve"> BGN</w:t>
            </w:r>
          </w:p>
        </w:tc>
      </w:tr>
      <w:tr w:rsidR="00CD0752" w:rsidRPr="00E725FE" w14:paraId="4BDAAD4B" w14:textId="77777777" w:rsidTr="000521BD">
        <w:tc>
          <w:tcPr>
            <w:tcW w:w="9762" w:type="dxa"/>
            <w:gridSpan w:val="8"/>
            <w:vAlign w:val="center"/>
          </w:tcPr>
          <w:p w14:paraId="19D64325" w14:textId="741B8BB4" w:rsidR="00CD0752" w:rsidRPr="00E31A11" w:rsidRDefault="00CD0752" w:rsidP="000521BD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31A11">
              <w:rPr>
                <w:b/>
                <w:color w:val="000000"/>
                <w:sz w:val="22"/>
                <w:szCs w:val="22"/>
              </w:rPr>
              <w:t>PART ARCHITECTURE</w:t>
            </w:r>
          </w:p>
        </w:tc>
      </w:tr>
      <w:tr w:rsidR="00EB5BA9" w:rsidRPr="00E725FE" w14:paraId="3C9650C6" w14:textId="77777777" w:rsidTr="000521BD">
        <w:tc>
          <w:tcPr>
            <w:tcW w:w="674" w:type="dxa"/>
            <w:vAlign w:val="center"/>
          </w:tcPr>
          <w:p w14:paraId="04644F41" w14:textId="3CC39249" w:rsidR="00EB5BA9" w:rsidRDefault="00EF3E23" w:rsidP="000521BD">
            <w:pPr>
              <w:widowControl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I.</w:t>
            </w:r>
          </w:p>
        </w:tc>
        <w:tc>
          <w:tcPr>
            <w:tcW w:w="9088" w:type="dxa"/>
            <w:gridSpan w:val="7"/>
            <w:vAlign w:val="center"/>
          </w:tcPr>
          <w:p w14:paraId="3B5EBD70" w14:textId="016BBB17" w:rsidR="00EB5BA9" w:rsidRPr="00E31A11" w:rsidRDefault="00EF3E23" w:rsidP="000521BD">
            <w:pPr>
              <w:widowControl w:val="0"/>
              <w:jc w:val="both"/>
              <w:rPr>
                <w:sz w:val="22"/>
                <w:szCs w:val="22"/>
              </w:rPr>
            </w:pPr>
            <w:r w:rsidRPr="00E31A11">
              <w:rPr>
                <w:b/>
                <w:bCs/>
                <w:sz w:val="20"/>
              </w:rPr>
              <w:t>CONSTRUCTION AND DISMANTLING WORKS</w:t>
            </w:r>
          </w:p>
        </w:tc>
      </w:tr>
      <w:tr w:rsidR="00EB5BA9" w:rsidRPr="00E725FE" w14:paraId="14B0F456" w14:textId="77777777" w:rsidTr="000521BD">
        <w:tc>
          <w:tcPr>
            <w:tcW w:w="674" w:type="dxa"/>
            <w:vAlign w:val="center"/>
          </w:tcPr>
          <w:p w14:paraId="1ABCBEB2" w14:textId="12164A62" w:rsidR="00EB5BA9" w:rsidRPr="00E725FE" w:rsidRDefault="00EB5BA9" w:rsidP="000521BD">
            <w:pPr>
              <w:widowContro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sz w:val="20"/>
              </w:rPr>
              <w:t>1.</w:t>
            </w:r>
          </w:p>
        </w:tc>
        <w:tc>
          <w:tcPr>
            <w:tcW w:w="9088" w:type="dxa"/>
            <w:gridSpan w:val="7"/>
            <w:vAlign w:val="center"/>
          </w:tcPr>
          <w:p w14:paraId="19EC2E17" w14:textId="4666A255" w:rsidR="00EB5BA9" w:rsidRPr="00E31A11" w:rsidRDefault="00EB5BA9" w:rsidP="000521BD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E31A11">
              <w:rPr>
                <w:b/>
                <w:bCs/>
                <w:sz w:val="20"/>
              </w:rPr>
              <w:t>Dismantling works outside the Clock tower</w:t>
            </w:r>
          </w:p>
        </w:tc>
      </w:tr>
      <w:tr w:rsidR="00AE3E16" w:rsidRPr="00E725FE" w14:paraId="4A6B6364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8CEE9BD" w14:textId="34417AE0" w:rsidR="00AE3E16" w:rsidRPr="00E725FE" w:rsidRDefault="00AE3E16" w:rsidP="00AE3E16">
            <w:pPr>
              <w:widowControl w:val="0"/>
              <w:rPr>
                <w:b/>
                <w:color w:val="000000"/>
                <w:sz w:val="22"/>
                <w:szCs w:val="22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4679" w:type="dxa"/>
            <w:vAlign w:val="center"/>
          </w:tcPr>
          <w:p w14:paraId="04E9BD92" w14:textId="4F13A7A2" w:rsidR="00AE3E16" w:rsidRPr="00E725FE" w:rsidRDefault="00AE3E16" w:rsidP="00AE3E16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Dismantling of destroyed marble slabs from the bulkhead / cladding / with H = 1.10m</w:t>
            </w:r>
          </w:p>
        </w:tc>
        <w:tc>
          <w:tcPr>
            <w:tcW w:w="758" w:type="dxa"/>
            <w:vAlign w:val="center"/>
          </w:tcPr>
          <w:p w14:paraId="161A4F93" w14:textId="4012DDE6" w:rsidR="00AE3E16" w:rsidRPr="00E725FE" w:rsidRDefault="00AE3E16" w:rsidP="00AE3E16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0A6B8376" w14:textId="433940A8" w:rsidR="00AE3E16" w:rsidRPr="00E31A11" w:rsidRDefault="00AE3E16" w:rsidP="00AE3E16">
            <w:pPr>
              <w:widowContro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599EFD2A" w14:textId="0D386D47" w:rsidR="00AE3E16" w:rsidRPr="00E725FE" w:rsidRDefault="00AE3E16" w:rsidP="00765A8C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31A11">
              <w:rPr>
                <w:sz w:val="20"/>
              </w:rPr>
              <w:t>22,00</w:t>
            </w:r>
          </w:p>
        </w:tc>
        <w:tc>
          <w:tcPr>
            <w:tcW w:w="1572" w:type="dxa"/>
            <w:gridSpan w:val="2"/>
            <w:vAlign w:val="center"/>
          </w:tcPr>
          <w:p w14:paraId="4363100C" w14:textId="7921E465" w:rsidR="00AE3E16" w:rsidRPr="00E725FE" w:rsidRDefault="00AE3E16" w:rsidP="00AE3E16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AE3E16" w:rsidRPr="00E725FE" w14:paraId="7D45A14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1C33C73" w14:textId="30ED3FDE" w:rsidR="00AE3E16" w:rsidRPr="00E725FE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4679" w:type="dxa"/>
            <w:vAlign w:val="center"/>
          </w:tcPr>
          <w:p w14:paraId="79F2D2A1" w14:textId="66D02210" w:rsidR="00AE3E16" w:rsidRPr="00E725FE" w:rsidRDefault="00AE3E16" w:rsidP="00AE3E16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Dismantling of hats from marble slabs of cladding wall with a width of 50 cm</w:t>
            </w:r>
          </w:p>
        </w:tc>
        <w:tc>
          <w:tcPr>
            <w:tcW w:w="758" w:type="dxa"/>
            <w:vAlign w:val="center"/>
          </w:tcPr>
          <w:p w14:paraId="738755EF" w14:textId="59B7A63D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29F89DF3" w14:textId="06723EC8" w:rsidR="00AE3E16" w:rsidRPr="00E31A11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41D02AF3" w14:textId="48C504A6" w:rsidR="00AE3E16" w:rsidRPr="00E725FE" w:rsidRDefault="00AE3E16" w:rsidP="00765A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31A11">
              <w:rPr>
                <w:sz w:val="20"/>
              </w:rPr>
              <w:t>10,30</w:t>
            </w:r>
          </w:p>
        </w:tc>
        <w:tc>
          <w:tcPr>
            <w:tcW w:w="1572" w:type="dxa"/>
            <w:gridSpan w:val="2"/>
            <w:vAlign w:val="center"/>
          </w:tcPr>
          <w:p w14:paraId="6A0C848A" w14:textId="2443F10D" w:rsidR="00AE3E16" w:rsidRPr="00E725FE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</w:tr>
      <w:tr w:rsidR="00AE3E16" w:rsidRPr="00E725FE" w14:paraId="7A846AE7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34950B9" w14:textId="47FB26E6" w:rsidR="00AE3E16" w:rsidRPr="00E725FE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4679" w:type="dxa"/>
            <w:vAlign w:val="center"/>
          </w:tcPr>
          <w:p w14:paraId="5EAAB5ED" w14:textId="4C4623B5" w:rsidR="00AE3E16" w:rsidRPr="00E725FE" w:rsidRDefault="00AE3E16" w:rsidP="00AE3E16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sz w:val="20"/>
              </w:rPr>
              <w:t>Removing a piece of earth from the flower garden</w:t>
            </w:r>
          </w:p>
        </w:tc>
        <w:tc>
          <w:tcPr>
            <w:tcW w:w="758" w:type="dxa"/>
            <w:vAlign w:val="center"/>
          </w:tcPr>
          <w:p w14:paraId="56123484" w14:textId="39D4A38E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m3</w:t>
            </w:r>
          </w:p>
        </w:tc>
        <w:tc>
          <w:tcPr>
            <w:tcW w:w="803" w:type="dxa"/>
            <w:vAlign w:val="center"/>
          </w:tcPr>
          <w:p w14:paraId="1375899E" w14:textId="67DF38A6" w:rsidR="00AE3E16" w:rsidRPr="00E31A11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1F2D27D3" w14:textId="49503590" w:rsidR="00AE3E16" w:rsidRPr="00E725FE" w:rsidRDefault="00AE3E16" w:rsidP="00765A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31A11">
              <w:rPr>
                <w:sz w:val="20"/>
              </w:rPr>
              <w:t>38,80</w:t>
            </w:r>
          </w:p>
        </w:tc>
        <w:tc>
          <w:tcPr>
            <w:tcW w:w="1572" w:type="dxa"/>
            <w:gridSpan w:val="2"/>
            <w:vAlign w:val="center"/>
          </w:tcPr>
          <w:p w14:paraId="225D90B0" w14:textId="5D834B06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E3E16" w:rsidRPr="00E725FE" w14:paraId="53661D3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5061E3F" w14:textId="07B34097" w:rsidR="00AE3E16" w:rsidRPr="00E725FE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1.4.</w:t>
            </w:r>
          </w:p>
        </w:tc>
        <w:tc>
          <w:tcPr>
            <w:tcW w:w="4679" w:type="dxa"/>
            <w:vAlign w:val="center"/>
          </w:tcPr>
          <w:p w14:paraId="16C33A52" w14:textId="57F12C36" w:rsidR="00AE3E16" w:rsidRPr="00E725FE" w:rsidRDefault="00AE3E16" w:rsidP="00AE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Dismantling of the waterproofing system to the level of the supporting steel-concrete structure on the inner side of the flowerbed</w:t>
            </w:r>
          </w:p>
        </w:tc>
        <w:tc>
          <w:tcPr>
            <w:tcW w:w="758" w:type="dxa"/>
            <w:vAlign w:val="center"/>
          </w:tcPr>
          <w:p w14:paraId="5AA110B0" w14:textId="5A3A0941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700A12EA" w14:textId="798D28C5" w:rsidR="00AE3E16" w:rsidRPr="00E31A11" w:rsidRDefault="00AE3E16" w:rsidP="00AE3E16">
            <w:pPr>
              <w:pStyle w:val="a5"/>
              <w:widowControl w:val="0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4D849930" w14:textId="2523A650" w:rsidR="00AE3E16" w:rsidRPr="0045712B" w:rsidRDefault="00AE3E16" w:rsidP="00765A8C">
            <w:pPr>
              <w:widowControl w:val="0"/>
              <w:jc w:val="center"/>
              <w:rPr>
                <w:color w:val="000000"/>
                <w:sz w:val="22"/>
                <w:szCs w:val="18"/>
              </w:rPr>
            </w:pPr>
            <w:r w:rsidRPr="0045712B">
              <w:rPr>
                <w:sz w:val="22"/>
                <w:szCs w:val="18"/>
              </w:rPr>
              <w:t>18,50</w:t>
            </w:r>
          </w:p>
        </w:tc>
        <w:tc>
          <w:tcPr>
            <w:tcW w:w="1572" w:type="dxa"/>
            <w:gridSpan w:val="2"/>
            <w:vAlign w:val="center"/>
          </w:tcPr>
          <w:p w14:paraId="72F59BC7" w14:textId="10E21414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E3E16" w:rsidRPr="00E725FE" w14:paraId="0BD31D85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F7BFE55" w14:textId="5B344E74" w:rsidR="00AE3E16" w:rsidRPr="00E725FE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1.5.</w:t>
            </w:r>
          </w:p>
        </w:tc>
        <w:tc>
          <w:tcPr>
            <w:tcW w:w="4679" w:type="dxa"/>
            <w:vAlign w:val="center"/>
          </w:tcPr>
          <w:p w14:paraId="22D8C890" w14:textId="00B2A444" w:rsidR="00AE3E16" w:rsidRPr="00E725FE" w:rsidRDefault="00AE3E16" w:rsidP="00AE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Dismantling reinforced concrete support wall height 1.10m and thickness 20cm, including cutting the reinforcement</w:t>
            </w:r>
          </w:p>
        </w:tc>
        <w:tc>
          <w:tcPr>
            <w:tcW w:w="758" w:type="dxa"/>
            <w:vAlign w:val="center"/>
          </w:tcPr>
          <w:p w14:paraId="7193134D" w14:textId="60547C4C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32586CC1" w14:textId="3762000F" w:rsidR="00AE3E16" w:rsidRPr="00E31A11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055104A7" w14:textId="63B00C19" w:rsidR="00AE3E16" w:rsidRPr="00E725FE" w:rsidRDefault="00AE3E16" w:rsidP="00765A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31A11">
              <w:rPr>
                <w:sz w:val="20"/>
              </w:rPr>
              <w:t>5,00</w:t>
            </w:r>
          </w:p>
        </w:tc>
        <w:tc>
          <w:tcPr>
            <w:tcW w:w="1572" w:type="dxa"/>
            <w:gridSpan w:val="2"/>
            <w:vAlign w:val="center"/>
          </w:tcPr>
          <w:p w14:paraId="102C3AA9" w14:textId="4C28F026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E3E16" w:rsidRPr="00E725FE" w14:paraId="4B39E9EE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D202CAA" w14:textId="353424B1" w:rsidR="00AE3E16" w:rsidRPr="00E725FE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1.6.</w:t>
            </w:r>
          </w:p>
        </w:tc>
        <w:tc>
          <w:tcPr>
            <w:tcW w:w="4679" w:type="dxa"/>
            <w:vAlign w:val="center"/>
          </w:tcPr>
          <w:p w14:paraId="165E5C30" w14:textId="2C7075A4" w:rsidR="00AE3E16" w:rsidRPr="00E725FE" w:rsidRDefault="00AE3E16" w:rsidP="00AE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Dismantling of adjoining floorings - stamped concrete, including sub-base layers</w:t>
            </w:r>
          </w:p>
        </w:tc>
        <w:tc>
          <w:tcPr>
            <w:tcW w:w="758" w:type="dxa"/>
            <w:vAlign w:val="center"/>
          </w:tcPr>
          <w:p w14:paraId="3D035C87" w14:textId="715DD829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45017EA2" w14:textId="45A907E8" w:rsidR="00AE3E16" w:rsidRPr="00E31A11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6563F3A7" w14:textId="73CD0E65" w:rsidR="00AE3E16" w:rsidRPr="00E725FE" w:rsidRDefault="00AE3E16" w:rsidP="00765A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31A11">
              <w:rPr>
                <w:sz w:val="20"/>
              </w:rPr>
              <w:t>20,00</w:t>
            </w:r>
          </w:p>
        </w:tc>
        <w:tc>
          <w:tcPr>
            <w:tcW w:w="1572" w:type="dxa"/>
            <w:gridSpan w:val="2"/>
            <w:vAlign w:val="center"/>
          </w:tcPr>
          <w:p w14:paraId="46872F99" w14:textId="5991B413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E3E16" w:rsidRPr="00E725FE" w14:paraId="13C33F5A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7D03824" w14:textId="6CDB2A30" w:rsidR="00AE3E16" w:rsidRPr="00E725FE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1.7.</w:t>
            </w:r>
          </w:p>
        </w:tc>
        <w:tc>
          <w:tcPr>
            <w:tcW w:w="4679" w:type="dxa"/>
            <w:vAlign w:val="center"/>
          </w:tcPr>
          <w:p w14:paraId="5A066709" w14:textId="2EEE65EE" w:rsidR="00AE3E16" w:rsidRPr="00E725FE" w:rsidRDefault="00AE3E16" w:rsidP="00AE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Dismantling metal railing mounted on the city fountain board</w:t>
            </w:r>
          </w:p>
        </w:tc>
        <w:tc>
          <w:tcPr>
            <w:tcW w:w="758" w:type="dxa"/>
            <w:vAlign w:val="center"/>
          </w:tcPr>
          <w:p w14:paraId="42ABB9AF" w14:textId="0AC923EC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50FF3A40" w14:textId="00A11B90" w:rsidR="00AE3E16" w:rsidRPr="00E31A11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6A6A949F" w14:textId="1CAE2770" w:rsidR="00AE3E16" w:rsidRPr="0081414C" w:rsidRDefault="00AE3E16" w:rsidP="00765A8C">
            <w:pPr>
              <w:widowControl w:val="0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15D47CC5" w14:textId="45B627AD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E3E16" w:rsidRPr="00E725FE" w14:paraId="23312F6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462127F" w14:textId="36FAA8EF" w:rsidR="00AE3E16" w:rsidRPr="00E725FE" w:rsidRDefault="00AE3E16" w:rsidP="00AE3E16">
            <w:pPr>
              <w:widowControl w:val="0"/>
              <w:rPr>
                <w:b/>
                <w:color w:val="000000"/>
                <w:sz w:val="22"/>
                <w:szCs w:val="22"/>
              </w:rPr>
            </w:pPr>
            <w:r>
              <w:rPr>
                <w:sz w:val="20"/>
              </w:rPr>
              <w:t>1.8.</w:t>
            </w:r>
          </w:p>
        </w:tc>
        <w:tc>
          <w:tcPr>
            <w:tcW w:w="4679" w:type="dxa"/>
            <w:vAlign w:val="center"/>
          </w:tcPr>
          <w:p w14:paraId="016C71D3" w14:textId="492F9990" w:rsidR="00AE3E16" w:rsidRPr="00E725FE" w:rsidRDefault="00AE3E16" w:rsidP="00AE3E16">
            <w:pPr>
              <w:widowControl w:val="0"/>
              <w:jc w:val="both"/>
              <w:rPr>
                <w:b/>
                <w:color w:val="000000"/>
                <w:sz w:val="22"/>
                <w:szCs w:val="22"/>
                <w:lang w:eastAsia="sl-SI"/>
              </w:rPr>
            </w:pPr>
            <w:r>
              <w:rPr>
                <w:sz w:val="20"/>
              </w:rPr>
              <w:t>Dismantling defective plasterboard boxes around projector lights on the city fountain board</w:t>
            </w:r>
          </w:p>
        </w:tc>
        <w:tc>
          <w:tcPr>
            <w:tcW w:w="758" w:type="dxa"/>
            <w:vAlign w:val="center"/>
          </w:tcPr>
          <w:p w14:paraId="38575D68" w14:textId="422300C1" w:rsidR="00AE3E16" w:rsidRPr="00E725FE" w:rsidRDefault="00AE3E16" w:rsidP="00AE3E16">
            <w:pPr>
              <w:widowControl w:val="0"/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AA729A4" w14:textId="3FAB1358" w:rsidR="00AE3E16" w:rsidRPr="00E31A11" w:rsidRDefault="00AE3E16" w:rsidP="00AE3E16">
            <w:pPr>
              <w:widowControl w:val="0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3" w:type="dxa"/>
            <w:vAlign w:val="center"/>
          </w:tcPr>
          <w:p w14:paraId="49F522C3" w14:textId="602BB925" w:rsidR="00AE3E16" w:rsidRPr="00E725FE" w:rsidRDefault="00AE3E16" w:rsidP="00765A8C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31A11">
              <w:rPr>
                <w:sz w:val="20"/>
              </w:rPr>
              <w:t>4,00</w:t>
            </w:r>
          </w:p>
        </w:tc>
        <w:tc>
          <w:tcPr>
            <w:tcW w:w="1572" w:type="dxa"/>
            <w:gridSpan w:val="2"/>
            <w:vAlign w:val="center"/>
          </w:tcPr>
          <w:p w14:paraId="5C4376CB" w14:textId="781CEB77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E3E16" w:rsidRPr="00E725FE" w14:paraId="0BA01CA4" w14:textId="77777777" w:rsidTr="000521BD">
        <w:tc>
          <w:tcPr>
            <w:tcW w:w="674" w:type="dxa"/>
            <w:vAlign w:val="center"/>
          </w:tcPr>
          <w:p w14:paraId="30F52EBB" w14:textId="0173A6BC" w:rsidR="00AE3E16" w:rsidRPr="00E725FE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9088" w:type="dxa"/>
            <w:gridSpan w:val="7"/>
            <w:vAlign w:val="center"/>
          </w:tcPr>
          <w:p w14:paraId="0445FA4D" w14:textId="1C45CFC2" w:rsidR="00AE3E16" w:rsidRPr="00E31A11" w:rsidRDefault="00AE3E16" w:rsidP="00AE3E16">
            <w:pPr>
              <w:widowControl w:val="0"/>
              <w:jc w:val="both"/>
              <w:rPr>
                <w:color w:val="000000"/>
                <w:sz w:val="22"/>
                <w:szCs w:val="22"/>
                <w:lang w:eastAsia="sl-SI"/>
              </w:rPr>
            </w:pPr>
            <w:r w:rsidRPr="00E31A11">
              <w:rPr>
                <w:b/>
                <w:bCs/>
                <w:sz w:val="20"/>
              </w:rPr>
              <w:t>Dismantling work on the Clock tower</w:t>
            </w:r>
          </w:p>
        </w:tc>
      </w:tr>
      <w:tr w:rsidR="00AE3E16" w:rsidRPr="00E725FE" w14:paraId="73D5F673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87769B1" w14:textId="53BF8C70" w:rsidR="00AE3E16" w:rsidRPr="00E725FE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4679" w:type="dxa"/>
            <w:vAlign w:val="center"/>
          </w:tcPr>
          <w:p w14:paraId="381E61ED" w14:textId="767B7455" w:rsidR="00AE3E16" w:rsidRPr="00E725FE" w:rsidRDefault="00AE3E16" w:rsidP="00AE3E16">
            <w:pPr>
              <w:widowControl w:val="0"/>
              <w:jc w:val="both"/>
              <w:rPr>
                <w:color w:val="000000"/>
                <w:sz w:val="22"/>
                <w:szCs w:val="22"/>
                <w:lang w:eastAsia="sl-SI"/>
              </w:rPr>
            </w:pPr>
            <w:r>
              <w:rPr>
                <w:sz w:val="20"/>
              </w:rPr>
              <w:t>Dismantling wooden flooring at elevation +0.00</w:t>
            </w:r>
          </w:p>
        </w:tc>
        <w:tc>
          <w:tcPr>
            <w:tcW w:w="758" w:type="dxa"/>
            <w:vAlign w:val="center"/>
          </w:tcPr>
          <w:p w14:paraId="009F848A" w14:textId="792AE44D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02AC4188" w14:textId="7206B6A7" w:rsidR="00AE3E16" w:rsidRPr="00E31A11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255AB602" w14:textId="086AA8E5" w:rsidR="00AE3E16" w:rsidRPr="00E725FE" w:rsidRDefault="00AE3E16" w:rsidP="00765A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31A11">
              <w:rPr>
                <w:sz w:val="20"/>
              </w:rPr>
              <w:t>11,65</w:t>
            </w:r>
          </w:p>
        </w:tc>
        <w:tc>
          <w:tcPr>
            <w:tcW w:w="1572" w:type="dxa"/>
            <w:gridSpan w:val="2"/>
            <w:vAlign w:val="center"/>
          </w:tcPr>
          <w:p w14:paraId="24052129" w14:textId="0478EB37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E3E16" w:rsidRPr="00E725FE" w14:paraId="1C2FB193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25C8615" w14:textId="00A44721" w:rsidR="00AE3E16" w:rsidRPr="00E725FE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4679" w:type="dxa"/>
            <w:vAlign w:val="center"/>
          </w:tcPr>
          <w:p w14:paraId="6290D63A" w14:textId="39497137" w:rsidR="00AE3E16" w:rsidRPr="00E725FE" w:rsidRDefault="00AE3E16" w:rsidP="00AE3E16">
            <w:pPr>
              <w:widowControl w:val="0"/>
              <w:jc w:val="both"/>
              <w:rPr>
                <w:color w:val="000000"/>
                <w:sz w:val="22"/>
                <w:szCs w:val="22"/>
                <w:lang w:eastAsia="sl-SI"/>
              </w:rPr>
            </w:pPr>
            <w:r>
              <w:rPr>
                <w:sz w:val="20"/>
              </w:rPr>
              <w:t>Dismantling of damaged and dangerous stepping planks</w:t>
            </w:r>
          </w:p>
        </w:tc>
        <w:tc>
          <w:tcPr>
            <w:tcW w:w="758" w:type="dxa"/>
            <w:vAlign w:val="center"/>
          </w:tcPr>
          <w:p w14:paraId="69775FFC" w14:textId="5189159C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23AA3C7C" w14:textId="069A29F8" w:rsidR="00AE3E16" w:rsidRPr="00E31A11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54DF3723" w14:textId="7EDE149B" w:rsidR="00AE3E16" w:rsidRPr="00E725FE" w:rsidRDefault="00AE3E16" w:rsidP="00765A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31A11">
              <w:rPr>
                <w:sz w:val="20"/>
              </w:rPr>
              <w:t>6,00</w:t>
            </w:r>
          </w:p>
        </w:tc>
        <w:tc>
          <w:tcPr>
            <w:tcW w:w="1572" w:type="dxa"/>
            <w:gridSpan w:val="2"/>
            <w:vAlign w:val="center"/>
          </w:tcPr>
          <w:p w14:paraId="12532E9B" w14:textId="2DE45315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E3E16" w:rsidRPr="00E725FE" w14:paraId="6CC8C51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CBC0FE5" w14:textId="7622ECDD" w:rsidR="00AE3E16" w:rsidRPr="00E725FE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4679" w:type="dxa"/>
            <w:vAlign w:val="center"/>
          </w:tcPr>
          <w:p w14:paraId="05BAA693" w14:textId="34E5DE16" w:rsidR="00AE3E16" w:rsidRPr="00E725FE" w:rsidRDefault="00AE3E16" w:rsidP="00AE3E16">
            <w:pPr>
              <w:pStyle w:val="a9"/>
              <w:widowControl w:val="0"/>
              <w:jc w:val="both"/>
              <w:rPr>
                <w:color w:val="000000"/>
                <w:sz w:val="22"/>
                <w:szCs w:val="22"/>
                <w:lang w:eastAsia="sl-SI"/>
              </w:rPr>
            </w:pPr>
            <w:r>
              <w:t xml:space="preserve">Dismantling of metal cladding - steps of </w:t>
            </w:r>
            <w:proofErr w:type="spellStart"/>
            <w:r>
              <w:t>checher</w:t>
            </w:r>
            <w:proofErr w:type="spellEnd"/>
            <w:r>
              <w:t xml:space="preserve"> plate at the entrance threshold clock tower</w:t>
            </w:r>
          </w:p>
        </w:tc>
        <w:tc>
          <w:tcPr>
            <w:tcW w:w="758" w:type="dxa"/>
            <w:vAlign w:val="center"/>
          </w:tcPr>
          <w:p w14:paraId="64951BE8" w14:textId="7185B8F2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75C9090" w14:textId="6348C7F6" w:rsidR="00AE3E16" w:rsidRPr="00E31A11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4522B2C3" w14:textId="28C98016" w:rsidR="00AE3E16" w:rsidRPr="00E725FE" w:rsidRDefault="00AE3E16" w:rsidP="00765A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5F30C37F" w14:textId="2B5405A7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E3E16" w:rsidRPr="00E725FE" w14:paraId="450BA4C5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D3ECB8A" w14:textId="19A498EC" w:rsidR="00AE3E16" w:rsidRPr="00E725FE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4679" w:type="dxa"/>
            <w:vAlign w:val="center"/>
          </w:tcPr>
          <w:p w14:paraId="1D135D74" w14:textId="5A8B5BA4" w:rsidR="00AE3E16" w:rsidRPr="00E725FE" w:rsidRDefault="00AE3E16" w:rsidP="00AE3E16">
            <w:pPr>
              <w:pStyle w:val="a9"/>
              <w:widowControl w:val="0"/>
              <w:jc w:val="both"/>
              <w:rPr>
                <w:color w:val="000000"/>
                <w:sz w:val="22"/>
                <w:szCs w:val="22"/>
                <w:lang w:eastAsia="sl-SI"/>
              </w:rPr>
            </w:pPr>
            <w:r>
              <w:t>Dismantling of a metal structure, remaining from the stork nest, with alpinists</w:t>
            </w:r>
          </w:p>
        </w:tc>
        <w:tc>
          <w:tcPr>
            <w:tcW w:w="758" w:type="dxa"/>
            <w:vAlign w:val="center"/>
          </w:tcPr>
          <w:p w14:paraId="0AF4E969" w14:textId="2F478E7A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70AB1272" w14:textId="7A2C2365" w:rsidR="00AE3E16" w:rsidRPr="00E31A11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6DEF8D2E" w14:textId="5543968B" w:rsidR="00AE3E16" w:rsidRPr="00E725FE" w:rsidRDefault="00AE3E16" w:rsidP="00765A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1A0821F6" w14:textId="516993E9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E3E16" w:rsidRPr="00E725FE" w14:paraId="58038ABD" w14:textId="77777777" w:rsidTr="000521BD">
        <w:tc>
          <w:tcPr>
            <w:tcW w:w="674" w:type="dxa"/>
            <w:vAlign w:val="center"/>
          </w:tcPr>
          <w:p w14:paraId="6ABD0191" w14:textId="52E8D0AA" w:rsidR="00AE3E16" w:rsidRPr="00E725FE" w:rsidRDefault="00AE3E16" w:rsidP="00AE3E16">
            <w:pPr>
              <w:widowContro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sz w:val="20"/>
              </w:rPr>
              <w:t>II.</w:t>
            </w:r>
          </w:p>
        </w:tc>
        <w:tc>
          <w:tcPr>
            <w:tcW w:w="9088" w:type="dxa"/>
            <w:gridSpan w:val="7"/>
            <w:vAlign w:val="center"/>
          </w:tcPr>
          <w:p w14:paraId="19C5E589" w14:textId="3F59A568" w:rsidR="00AE3E16" w:rsidRPr="00E31A11" w:rsidRDefault="00AE3E16" w:rsidP="00AE3E16">
            <w:pPr>
              <w:pStyle w:val="a9"/>
              <w:widowControl w:val="0"/>
              <w:jc w:val="both"/>
              <w:rPr>
                <w:color w:val="000000"/>
                <w:sz w:val="22"/>
                <w:szCs w:val="22"/>
                <w:lang w:eastAsia="sl-SI"/>
              </w:rPr>
            </w:pPr>
            <w:r w:rsidRPr="00E31A11">
              <w:rPr>
                <w:b/>
                <w:bCs/>
              </w:rPr>
              <w:t>CLEANING BEFORE REPAIR AND PREPARATION FOR CONSTRUCTION WORKS</w:t>
            </w:r>
          </w:p>
        </w:tc>
      </w:tr>
      <w:tr w:rsidR="00AE3E16" w:rsidRPr="00E725FE" w14:paraId="2D0E4B26" w14:textId="77777777" w:rsidTr="000521BD">
        <w:tc>
          <w:tcPr>
            <w:tcW w:w="674" w:type="dxa"/>
            <w:vAlign w:val="center"/>
          </w:tcPr>
          <w:p w14:paraId="1AEE69ED" w14:textId="07508A34" w:rsidR="00AE3E16" w:rsidRPr="00E725FE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sz w:val="20"/>
              </w:rPr>
              <w:t>1.</w:t>
            </w:r>
          </w:p>
        </w:tc>
        <w:tc>
          <w:tcPr>
            <w:tcW w:w="9088" w:type="dxa"/>
            <w:gridSpan w:val="7"/>
            <w:vAlign w:val="center"/>
          </w:tcPr>
          <w:p w14:paraId="2AD44957" w14:textId="2C83F2BB" w:rsidR="00AE3E16" w:rsidRPr="00E31A11" w:rsidRDefault="00AE3E16" w:rsidP="00AE3E16">
            <w:pPr>
              <w:widowControl w:val="0"/>
              <w:jc w:val="both"/>
              <w:rPr>
                <w:color w:val="000000"/>
                <w:sz w:val="22"/>
                <w:szCs w:val="22"/>
                <w:lang w:eastAsia="sl-SI"/>
              </w:rPr>
            </w:pPr>
            <w:r w:rsidRPr="00E31A11">
              <w:rPr>
                <w:b/>
                <w:bCs/>
                <w:sz w:val="20"/>
              </w:rPr>
              <w:t>Preparatory work outside the Clock tower</w:t>
            </w:r>
          </w:p>
        </w:tc>
      </w:tr>
      <w:tr w:rsidR="00AE3E16" w:rsidRPr="00E725FE" w14:paraId="5468CFD3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865C1A8" w14:textId="3FBC90BE" w:rsidR="00AE3E16" w:rsidRPr="00E725FE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4679" w:type="dxa"/>
            <w:vAlign w:val="center"/>
          </w:tcPr>
          <w:p w14:paraId="12C2FD23" w14:textId="4009A75C" w:rsidR="00AE3E16" w:rsidRPr="00E725FE" w:rsidRDefault="00AE3E16" w:rsidP="00AE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Sorting of terrain elements by types</w:t>
            </w:r>
          </w:p>
        </w:tc>
        <w:tc>
          <w:tcPr>
            <w:tcW w:w="758" w:type="dxa"/>
            <w:vAlign w:val="center"/>
          </w:tcPr>
          <w:p w14:paraId="5D75D68B" w14:textId="4D664232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parts</w:t>
            </w:r>
          </w:p>
        </w:tc>
        <w:tc>
          <w:tcPr>
            <w:tcW w:w="803" w:type="dxa"/>
            <w:vAlign w:val="center"/>
          </w:tcPr>
          <w:p w14:paraId="0CB4807F" w14:textId="64392E59" w:rsidR="00AE3E16" w:rsidRPr="00E31A11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03B22E21" w14:textId="429CC751" w:rsidR="00AE3E16" w:rsidRPr="00E725FE" w:rsidRDefault="00AE3E16" w:rsidP="00765A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31A11">
              <w:rPr>
                <w:sz w:val="20"/>
              </w:rPr>
              <w:t>3,00</w:t>
            </w:r>
          </w:p>
        </w:tc>
        <w:tc>
          <w:tcPr>
            <w:tcW w:w="1572" w:type="dxa"/>
            <w:gridSpan w:val="2"/>
            <w:vAlign w:val="center"/>
          </w:tcPr>
          <w:p w14:paraId="65A05EFC" w14:textId="4F51830C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E3E16" w:rsidRPr="00E725FE" w14:paraId="537DE2C3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3F9A92B" w14:textId="010FB611" w:rsidR="00AE3E16" w:rsidRPr="00E725FE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4679" w:type="dxa"/>
            <w:vAlign w:val="center"/>
          </w:tcPr>
          <w:p w14:paraId="2BDBB675" w14:textId="52C868F7" w:rsidR="00AE3E16" w:rsidRPr="00E725FE" w:rsidRDefault="00AE3E16" w:rsidP="00AE3E1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Cleaning selected items</w:t>
            </w:r>
          </w:p>
        </w:tc>
        <w:tc>
          <w:tcPr>
            <w:tcW w:w="758" w:type="dxa"/>
            <w:vAlign w:val="center"/>
          </w:tcPr>
          <w:p w14:paraId="26F36632" w14:textId="6D6FADCF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parts</w:t>
            </w:r>
          </w:p>
        </w:tc>
        <w:tc>
          <w:tcPr>
            <w:tcW w:w="803" w:type="dxa"/>
            <w:vAlign w:val="center"/>
          </w:tcPr>
          <w:p w14:paraId="62A44EC6" w14:textId="00B4099E" w:rsidR="00AE3E16" w:rsidRPr="00E31A11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546EEE20" w14:textId="1397371C" w:rsidR="00AE3E16" w:rsidRPr="00E725FE" w:rsidRDefault="00AE3E16" w:rsidP="00765A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31A11">
              <w:rPr>
                <w:sz w:val="20"/>
              </w:rPr>
              <w:t>4,00</w:t>
            </w:r>
          </w:p>
        </w:tc>
        <w:tc>
          <w:tcPr>
            <w:tcW w:w="1572" w:type="dxa"/>
            <w:gridSpan w:val="2"/>
            <w:vAlign w:val="center"/>
          </w:tcPr>
          <w:p w14:paraId="3EB2268E" w14:textId="051D3915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E3E16" w:rsidRPr="00E725FE" w14:paraId="2E512C37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F713021" w14:textId="4F59FC57" w:rsidR="00AE3E16" w:rsidRPr="00E725FE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4679" w:type="dxa"/>
            <w:vAlign w:val="center"/>
          </w:tcPr>
          <w:p w14:paraId="54501AEF" w14:textId="7F4EA9E0" w:rsidR="00AE3E16" w:rsidRPr="00E725FE" w:rsidRDefault="00AE3E16" w:rsidP="00AE3E16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sz w:val="20"/>
              </w:rPr>
              <w:t>Transport up to 10km and stacking in a warehouses p</w:t>
            </w:r>
            <w:r w:rsidR="000D13F3">
              <w:rPr>
                <w:sz w:val="20"/>
              </w:rPr>
              <w:t>r</w:t>
            </w:r>
            <w:r>
              <w:rPr>
                <w:sz w:val="20"/>
              </w:rPr>
              <w:t>epared in advance</w:t>
            </w:r>
          </w:p>
        </w:tc>
        <w:tc>
          <w:tcPr>
            <w:tcW w:w="758" w:type="dxa"/>
            <w:vAlign w:val="center"/>
          </w:tcPr>
          <w:p w14:paraId="20261E77" w14:textId="0F56F2A5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km</w:t>
            </w:r>
          </w:p>
        </w:tc>
        <w:tc>
          <w:tcPr>
            <w:tcW w:w="803" w:type="dxa"/>
            <w:vAlign w:val="center"/>
          </w:tcPr>
          <w:p w14:paraId="716B7453" w14:textId="15E19A7D" w:rsidR="00AE3E16" w:rsidRPr="00E31A11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425A7DBA" w14:textId="1CF34870" w:rsidR="00AE3E16" w:rsidRPr="00E725FE" w:rsidRDefault="00AE3E16" w:rsidP="00765A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24961FDD" w14:textId="4D238650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E3E16" w:rsidRPr="00E725FE" w14:paraId="30EAA860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8D6EAB2" w14:textId="092992FB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1.4.</w:t>
            </w:r>
          </w:p>
        </w:tc>
        <w:tc>
          <w:tcPr>
            <w:tcW w:w="4679" w:type="dxa"/>
            <w:vAlign w:val="center"/>
          </w:tcPr>
          <w:p w14:paraId="37F67061" w14:textId="1AF84C20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Manual loading, transport up to 1 km and machine landing of land</w:t>
            </w:r>
          </w:p>
        </w:tc>
        <w:tc>
          <w:tcPr>
            <w:tcW w:w="758" w:type="dxa"/>
            <w:vAlign w:val="center"/>
          </w:tcPr>
          <w:p w14:paraId="0441F82F" w14:textId="428D3028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m3</w:t>
            </w:r>
          </w:p>
        </w:tc>
        <w:tc>
          <w:tcPr>
            <w:tcW w:w="803" w:type="dxa"/>
            <w:vAlign w:val="center"/>
          </w:tcPr>
          <w:p w14:paraId="71DAC65D" w14:textId="0AF067B6" w:rsidR="00AE3E16" w:rsidRPr="00E31A11" w:rsidRDefault="00AE3E16" w:rsidP="00AE3E16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70F8CCD4" w14:textId="3C2EA06B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38,80</w:t>
            </w:r>
          </w:p>
        </w:tc>
        <w:tc>
          <w:tcPr>
            <w:tcW w:w="1572" w:type="dxa"/>
            <w:gridSpan w:val="2"/>
            <w:vAlign w:val="center"/>
          </w:tcPr>
          <w:p w14:paraId="13D6C25A" w14:textId="13112E9E" w:rsidR="00AE3E16" w:rsidRPr="00E725FE" w:rsidRDefault="00AE3E16" w:rsidP="00AE3E16">
            <w:pPr>
              <w:widowControl w:val="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E3E16" w:rsidRPr="00E725FE" w14:paraId="46E43CB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6DC4E86" w14:textId="623B4B9C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1.5.</w:t>
            </w:r>
          </w:p>
        </w:tc>
        <w:tc>
          <w:tcPr>
            <w:tcW w:w="4679" w:type="dxa"/>
            <w:vAlign w:val="center"/>
          </w:tcPr>
          <w:p w14:paraId="1CBD299F" w14:textId="17D094CA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 Cleaning the foreheads of the reinforced concrete structure - flowerbed by hammering the broken forehead</w:t>
            </w:r>
          </w:p>
        </w:tc>
        <w:tc>
          <w:tcPr>
            <w:tcW w:w="758" w:type="dxa"/>
            <w:vAlign w:val="center"/>
          </w:tcPr>
          <w:p w14:paraId="1FF2826B" w14:textId="37E8B930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35820B8D" w14:textId="43C755DF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9020167" w14:textId="63CCF765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1,44</w:t>
            </w:r>
          </w:p>
        </w:tc>
        <w:tc>
          <w:tcPr>
            <w:tcW w:w="1572" w:type="dxa"/>
            <w:gridSpan w:val="2"/>
            <w:vAlign w:val="center"/>
          </w:tcPr>
          <w:p w14:paraId="3CFCBCD0" w14:textId="15361202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1B470EF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3A99EF8" w14:textId="4E09C93A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1.6.</w:t>
            </w:r>
          </w:p>
        </w:tc>
        <w:tc>
          <w:tcPr>
            <w:tcW w:w="4679" w:type="dxa"/>
            <w:vAlign w:val="center"/>
          </w:tcPr>
          <w:p w14:paraId="2D446E35" w14:textId="6714CC4A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Ropping</w:t>
            </w:r>
            <w:proofErr w:type="spellEnd"/>
            <w:r>
              <w:rPr>
                <w:sz w:val="20"/>
              </w:rPr>
              <w:t xml:space="preserve"> of cement coating on an existing bulkhead - flowerbed at height 1</w:t>
            </w:r>
            <w:r w:rsidR="00C54D75">
              <w:rPr>
                <w:sz w:val="20"/>
              </w:rPr>
              <w:t>,</w:t>
            </w:r>
            <w:r>
              <w:rPr>
                <w:sz w:val="20"/>
              </w:rPr>
              <w:t>10</w:t>
            </w:r>
            <w:r w:rsidR="00C54D75">
              <w:rPr>
                <w:sz w:val="20"/>
              </w:rPr>
              <w:t>m</w:t>
            </w:r>
            <w:r>
              <w:rPr>
                <w:sz w:val="20"/>
              </w:rPr>
              <w:t>, cleaning, leve</w:t>
            </w:r>
            <w:r w:rsidR="00E11781">
              <w:rPr>
                <w:sz w:val="20"/>
              </w:rPr>
              <w:t>l</w:t>
            </w:r>
            <w:r>
              <w:rPr>
                <w:sz w:val="20"/>
              </w:rPr>
              <w:t>ling of the surface</w:t>
            </w:r>
          </w:p>
        </w:tc>
        <w:tc>
          <w:tcPr>
            <w:tcW w:w="758" w:type="dxa"/>
            <w:vAlign w:val="center"/>
          </w:tcPr>
          <w:p w14:paraId="3544A020" w14:textId="1A53722A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24BFC04C" w14:textId="5136164D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B40E0D3" w14:textId="493BC551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22,00</w:t>
            </w:r>
          </w:p>
        </w:tc>
        <w:tc>
          <w:tcPr>
            <w:tcW w:w="1572" w:type="dxa"/>
            <w:gridSpan w:val="2"/>
            <w:vAlign w:val="center"/>
          </w:tcPr>
          <w:p w14:paraId="32FDE7DA" w14:textId="565D8974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6C2626B4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68C4039" w14:textId="1C298BC6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1.7.</w:t>
            </w:r>
          </w:p>
        </w:tc>
        <w:tc>
          <w:tcPr>
            <w:tcW w:w="4679" w:type="dxa"/>
            <w:vAlign w:val="center"/>
          </w:tcPr>
          <w:p w14:paraId="3D8897A9" w14:textId="00E3E29B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application of deeply-penetrating primer on the outside of the flowerbed for bonding of coating</w:t>
            </w:r>
          </w:p>
        </w:tc>
        <w:tc>
          <w:tcPr>
            <w:tcW w:w="758" w:type="dxa"/>
            <w:vAlign w:val="center"/>
          </w:tcPr>
          <w:p w14:paraId="3C2EF6C7" w14:textId="41790636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70BDF599" w14:textId="230278AB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283EF75" w14:textId="150D9649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22,00</w:t>
            </w:r>
          </w:p>
        </w:tc>
        <w:tc>
          <w:tcPr>
            <w:tcW w:w="1572" w:type="dxa"/>
            <w:gridSpan w:val="2"/>
            <w:vAlign w:val="center"/>
          </w:tcPr>
          <w:p w14:paraId="5A864587" w14:textId="5D6EFFDB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6AA69E0F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3D4B802" w14:textId="58C92751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1.8.</w:t>
            </w:r>
          </w:p>
        </w:tc>
        <w:tc>
          <w:tcPr>
            <w:tcW w:w="4679" w:type="dxa"/>
            <w:vAlign w:val="center"/>
          </w:tcPr>
          <w:p w14:paraId="32A3E77D" w14:textId="37F63813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application of bitumen primer for waterproofing on the inside of the flowerbed walls.</w:t>
            </w:r>
          </w:p>
        </w:tc>
        <w:tc>
          <w:tcPr>
            <w:tcW w:w="758" w:type="dxa"/>
            <w:vAlign w:val="center"/>
          </w:tcPr>
          <w:p w14:paraId="54F47A2E" w14:textId="7BD20F15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42001366" w14:textId="30DBF2CB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7F4FDFC" w14:textId="454B2A89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31,40</w:t>
            </w:r>
          </w:p>
        </w:tc>
        <w:tc>
          <w:tcPr>
            <w:tcW w:w="1572" w:type="dxa"/>
            <w:gridSpan w:val="2"/>
            <w:vAlign w:val="center"/>
          </w:tcPr>
          <w:p w14:paraId="2CC05C6D" w14:textId="065A50CD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1A5555B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EB721E6" w14:textId="40525138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1.9.</w:t>
            </w:r>
          </w:p>
        </w:tc>
        <w:tc>
          <w:tcPr>
            <w:tcW w:w="4679" w:type="dxa"/>
            <w:vAlign w:val="center"/>
          </w:tcPr>
          <w:p w14:paraId="029C70CA" w14:textId="3102977A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 Cleaning the pool wall from the clock tower</w:t>
            </w:r>
          </w:p>
        </w:tc>
        <w:tc>
          <w:tcPr>
            <w:tcW w:w="758" w:type="dxa"/>
            <w:vAlign w:val="center"/>
          </w:tcPr>
          <w:p w14:paraId="469FAF27" w14:textId="4B79FDC2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770F46BB" w14:textId="00FE11D8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019636E" w14:textId="6FABB690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6,30</w:t>
            </w:r>
          </w:p>
        </w:tc>
        <w:tc>
          <w:tcPr>
            <w:tcW w:w="1572" w:type="dxa"/>
            <w:gridSpan w:val="2"/>
            <w:vAlign w:val="center"/>
          </w:tcPr>
          <w:p w14:paraId="0908313B" w14:textId="51DA6C96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37E0E311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DCD939F" w14:textId="7006032C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1.10.</w:t>
            </w:r>
          </w:p>
        </w:tc>
        <w:tc>
          <w:tcPr>
            <w:tcW w:w="4679" w:type="dxa"/>
            <w:vAlign w:val="center"/>
          </w:tcPr>
          <w:p w14:paraId="72A507B6" w14:textId="11458737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Cleaning the inspection shaft in the pool</w:t>
            </w:r>
          </w:p>
        </w:tc>
        <w:tc>
          <w:tcPr>
            <w:tcW w:w="758" w:type="dxa"/>
            <w:vAlign w:val="center"/>
          </w:tcPr>
          <w:p w14:paraId="4025BFDD" w14:textId="3361127C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33E46BF" w14:textId="2DFF3282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72CCF7A" w14:textId="2987A8A0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5D2036BD" w14:textId="4384A576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1FA5FE4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26FDAC0" w14:textId="75ECD3B3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1.11.</w:t>
            </w:r>
          </w:p>
        </w:tc>
        <w:tc>
          <w:tcPr>
            <w:tcW w:w="4679" w:type="dxa"/>
            <w:vAlign w:val="center"/>
          </w:tcPr>
          <w:p w14:paraId="2827E2D3" w14:textId="19826FE4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Loading and transport of construction waste up to 10km, mechanized and with all taxes included</w:t>
            </w:r>
          </w:p>
        </w:tc>
        <w:tc>
          <w:tcPr>
            <w:tcW w:w="758" w:type="dxa"/>
            <w:vAlign w:val="center"/>
          </w:tcPr>
          <w:p w14:paraId="1D3581C9" w14:textId="3C0B4D07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m3</w:t>
            </w:r>
          </w:p>
        </w:tc>
        <w:tc>
          <w:tcPr>
            <w:tcW w:w="803" w:type="dxa"/>
            <w:vAlign w:val="center"/>
          </w:tcPr>
          <w:p w14:paraId="28C0BA49" w14:textId="3241710E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4B75A31" w14:textId="63155B4A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24,00</w:t>
            </w:r>
          </w:p>
        </w:tc>
        <w:tc>
          <w:tcPr>
            <w:tcW w:w="1572" w:type="dxa"/>
            <w:gridSpan w:val="2"/>
            <w:vAlign w:val="center"/>
          </w:tcPr>
          <w:p w14:paraId="090BAAD9" w14:textId="52CC7A14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64791D85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38DC3AF" w14:textId="5B85380E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2.</w:t>
            </w:r>
          </w:p>
        </w:tc>
        <w:tc>
          <w:tcPr>
            <w:tcW w:w="4679" w:type="dxa"/>
            <w:vAlign w:val="center"/>
          </w:tcPr>
          <w:p w14:paraId="7098D548" w14:textId="20C45558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Preparatory work in a clock tower</w:t>
            </w:r>
          </w:p>
        </w:tc>
        <w:tc>
          <w:tcPr>
            <w:tcW w:w="758" w:type="dxa"/>
            <w:vAlign w:val="center"/>
          </w:tcPr>
          <w:p w14:paraId="323B1AA7" w14:textId="270AC5CC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803" w:type="dxa"/>
            <w:vAlign w:val="center"/>
          </w:tcPr>
          <w:p w14:paraId="207A36F0" w14:textId="7ED03E6A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B9A467E" w14:textId="179C9E52" w:rsidR="00AE3E16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572" w:type="dxa"/>
            <w:gridSpan w:val="2"/>
            <w:vAlign w:val="center"/>
          </w:tcPr>
          <w:p w14:paraId="388F172E" w14:textId="097445C8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061264CF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C8375D7" w14:textId="43B7B28F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4679" w:type="dxa"/>
            <w:vAlign w:val="center"/>
          </w:tcPr>
          <w:p w14:paraId="3A4CAB39" w14:textId="7949FE99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Removing pads and nails from wooden beams, used for exhibitions, to hang old electrical installations</w:t>
            </w:r>
          </w:p>
        </w:tc>
        <w:tc>
          <w:tcPr>
            <w:tcW w:w="758" w:type="dxa"/>
            <w:vAlign w:val="center"/>
          </w:tcPr>
          <w:p w14:paraId="2A5175B0" w14:textId="26B93C54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21C9B76" w14:textId="31D2B4B2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E84AC05" w14:textId="2BCD6BF6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20,00</w:t>
            </w:r>
          </w:p>
        </w:tc>
        <w:tc>
          <w:tcPr>
            <w:tcW w:w="1572" w:type="dxa"/>
            <w:gridSpan w:val="2"/>
            <w:vAlign w:val="center"/>
          </w:tcPr>
          <w:p w14:paraId="72C837D2" w14:textId="4CA5CE71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491000BF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E78342B" w14:textId="6DE9AD10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4679" w:type="dxa"/>
            <w:vAlign w:val="center"/>
          </w:tcPr>
          <w:p w14:paraId="64764A95" w14:textId="38A124CA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Removal of the 19th-year radio station from the 50s from elevation +14.65 /platform of the clock mechanism/ at vertical distance H &lt;15m, horizontal up to 50m</w:t>
            </w:r>
          </w:p>
        </w:tc>
        <w:tc>
          <w:tcPr>
            <w:tcW w:w="758" w:type="dxa"/>
            <w:vAlign w:val="center"/>
          </w:tcPr>
          <w:p w14:paraId="291824CD" w14:textId="190D3B77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E488AD1" w14:textId="7B6AEB06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0022C32" w14:textId="02B380EE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4E6663D0" w14:textId="0FED9527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06BCE1B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B30D864" w14:textId="187399FA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4679" w:type="dxa"/>
            <w:vAlign w:val="center"/>
          </w:tcPr>
          <w:p w14:paraId="1BEA797A" w14:textId="25E6BC4D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Removal of cabinets from elevation +14.65 /clock mechanism platform / vertical distance H &lt;15m, horizontal up to 50m</w:t>
            </w:r>
          </w:p>
        </w:tc>
        <w:tc>
          <w:tcPr>
            <w:tcW w:w="758" w:type="dxa"/>
            <w:vAlign w:val="center"/>
          </w:tcPr>
          <w:p w14:paraId="0D430E9F" w14:textId="1FD29D75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6094A04F" w14:textId="4FC747A1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0D6D988" w14:textId="3B65E5A8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3,00</w:t>
            </w:r>
          </w:p>
        </w:tc>
        <w:tc>
          <w:tcPr>
            <w:tcW w:w="1572" w:type="dxa"/>
            <w:gridSpan w:val="2"/>
            <w:vAlign w:val="center"/>
          </w:tcPr>
          <w:p w14:paraId="0D64004A" w14:textId="287FB350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4FF1114E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949F11C" w14:textId="6A246A1B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4679" w:type="dxa"/>
            <w:vAlign w:val="center"/>
          </w:tcPr>
          <w:p w14:paraId="34B38A2D" w14:textId="53A11135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Scraping with a regular scraper of overlaid dirt from dried mud and / or resinous formations on floor planks and beams- stairs of the ladder, performing scraping from top to bottom.</w:t>
            </w:r>
          </w:p>
        </w:tc>
        <w:tc>
          <w:tcPr>
            <w:tcW w:w="758" w:type="dxa"/>
            <w:vAlign w:val="center"/>
          </w:tcPr>
          <w:p w14:paraId="66C8B35E" w14:textId="42734DB7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3C9600E1" w14:textId="2B13CE78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1AC8882" w14:textId="4F28248A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28,63</w:t>
            </w:r>
          </w:p>
        </w:tc>
        <w:tc>
          <w:tcPr>
            <w:tcW w:w="1572" w:type="dxa"/>
            <w:gridSpan w:val="2"/>
            <w:vAlign w:val="center"/>
          </w:tcPr>
          <w:p w14:paraId="32FDDC16" w14:textId="460EDC1A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78A2E49C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48B5327" w14:textId="764BA8A4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2.5.</w:t>
            </w:r>
          </w:p>
        </w:tc>
        <w:tc>
          <w:tcPr>
            <w:tcW w:w="4679" w:type="dxa"/>
            <w:vAlign w:val="center"/>
          </w:tcPr>
          <w:p w14:paraId="0001F09D" w14:textId="4F9199AF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Vacuum cleaning with industrial vacuum cleaner and drying of all wooden elements inside the clock tower / skylights, columns, beams, floor coverings and cladding, staircase with railing, etc. / for impregnation and priming. Cleaning is mandatory </w:t>
            </w:r>
            <w:proofErr w:type="spellStart"/>
            <w:r>
              <w:rPr>
                <w:sz w:val="20"/>
              </w:rPr>
              <w:t>perfomed</w:t>
            </w:r>
            <w:proofErr w:type="spellEnd"/>
            <w:r>
              <w:rPr>
                <w:sz w:val="20"/>
              </w:rPr>
              <w:t xml:space="preserve"> from top to bottom.</w:t>
            </w:r>
          </w:p>
        </w:tc>
        <w:tc>
          <w:tcPr>
            <w:tcW w:w="758" w:type="dxa"/>
            <w:vAlign w:val="center"/>
          </w:tcPr>
          <w:p w14:paraId="6578761F" w14:textId="1FC19D07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59588137" w14:textId="31E4A969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3620FA5" w14:textId="520EB00D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572,60</w:t>
            </w:r>
          </w:p>
        </w:tc>
        <w:tc>
          <w:tcPr>
            <w:tcW w:w="1572" w:type="dxa"/>
            <w:gridSpan w:val="2"/>
            <w:vAlign w:val="center"/>
          </w:tcPr>
          <w:p w14:paraId="53FEFFA9" w14:textId="431EBBB2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234B1192" w14:textId="77777777" w:rsidTr="000521BD">
        <w:tc>
          <w:tcPr>
            <w:tcW w:w="674" w:type="dxa"/>
            <w:vAlign w:val="center"/>
          </w:tcPr>
          <w:p w14:paraId="0F9AA7A2" w14:textId="2E699F08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III.</w:t>
            </w:r>
          </w:p>
        </w:tc>
        <w:tc>
          <w:tcPr>
            <w:tcW w:w="9088" w:type="dxa"/>
            <w:gridSpan w:val="7"/>
            <w:vAlign w:val="center"/>
          </w:tcPr>
          <w:p w14:paraId="79A0A79C" w14:textId="11CCBF05" w:rsidR="00AE3E16" w:rsidRPr="00E31A11" w:rsidRDefault="00AE3E16" w:rsidP="00AE3E16">
            <w:pPr>
              <w:widowControl w:val="0"/>
              <w:jc w:val="both"/>
              <w:rPr>
                <w:sz w:val="20"/>
              </w:rPr>
            </w:pPr>
            <w:r w:rsidRPr="00E31A11">
              <w:rPr>
                <w:b/>
                <w:bCs/>
                <w:sz w:val="22"/>
                <w:szCs w:val="22"/>
              </w:rPr>
              <w:t>CONSTRUCTION AND ASSEMBLY WORK</w:t>
            </w:r>
          </w:p>
        </w:tc>
      </w:tr>
      <w:tr w:rsidR="00AE3E16" w:rsidRPr="00E725FE" w14:paraId="61493267" w14:textId="77777777" w:rsidTr="000521BD">
        <w:tc>
          <w:tcPr>
            <w:tcW w:w="674" w:type="dxa"/>
            <w:vAlign w:val="center"/>
          </w:tcPr>
          <w:p w14:paraId="7ECAAD4A" w14:textId="3618EF98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9088" w:type="dxa"/>
            <w:gridSpan w:val="7"/>
            <w:vAlign w:val="center"/>
          </w:tcPr>
          <w:p w14:paraId="68AA1DE1" w14:textId="39A58D48" w:rsidR="00AE3E16" w:rsidRPr="00E31A11" w:rsidRDefault="00AE3E16" w:rsidP="00AE3E16">
            <w:pPr>
              <w:widowControl w:val="0"/>
              <w:jc w:val="both"/>
              <w:rPr>
                <w:sz w:val="20"/>
              </w:rPr>
            </w:pPr>
            <w:r w:rsidRPr="00E31A11">
              <w:rPr>
                <w:b/>
                <w:bCs/>
                <w:sz w:val="20"/>
              </w:rPr>
              <w:t>Construction and assembly work in a clock tower</w:t>
            </w:r>
          </w:p>
        </w:tc>
      </w:tr>
      <w:tr w:rsidR="00AE3E16" w:rsidRPr="00E725FE" w14:paraId="210B6B90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F9BD518" w14:textId="0B99A3A4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4679" w:type="dxa"/>
            <w:vAlign w:val="center"/>
          </w:tcPr>
          <w:p w14:paraId="384ACF36" w14:textId="20279270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Restoration of damaged planks from the ladder</w:t>
            </w:r>
          </w:p>
        </w:tc>
        <w:tc>
          <w:tcPr>
            <w:tcW w:w="758" w:type="dxa"/>
            <w:vAlign w:val="center"/>
          </w:tcPr>
          <w:p w14:paraId="28FC2E20" w14:textId="29298D95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6D823D7E" w14:textId="711099C0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87DE9A2" w14:textId="1884CE79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6,00</w:t>
            </w:r>
          </w:p>
        </w:tc>
        <w:tc>
          <w:tcPr>
            <w:tcW w:w="1572" w:type="dxa"/>
            <w:gridSpan w:val="2"/>
            <w:vAlign w:val="center"/>
          </w:tcPr>
          <w:p w14:paraId="5178C431" w14:textId="070B3870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4C5B367E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4137CC9" w14:textId="4AA90684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4679" w:type="dxa"/>
            <w:vAlign w:val="center"/>
          </w:tcPr>
          <w:p w14:paraId="0AA6FA99" w14:textId="516BE1A0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Adaptation and tightening of wooden planks to the ladder-carrying sides</w:t>
            </w:r>
          </w:p>
        </w:tc>
        <w:tc>
          <w:tcPr>
            <w:tcW w:w="758" w:type="dxa"/>
            <w:vAlign w:val="center"/>
          </w:tcPr>
          <w:p w14:paraId="42E86F50" w14:textId="32BB91A4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6A031E96" w14:textId="24E7417B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4B9481F" w14:textId="39F1B313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4,00</w:t>
            </w:r>
          </w:p>
        </w:tc>
        <w:tc>
          <w:tcPr>
            <w:tcW w:w="1572" w:type="dxa"/>
            <w:gridSpan w:val="2"/>
            <w:vAlign w:val="center"/>
          </w:tcPr>
          <w:p w14:paraId="231088C2" w14:textId="5480C21B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4C65F725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B943FBB" w14:textId="00D09BAD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4679" w:type="dxa"/>
            <w:vAlign w:val="center"/>
          </w:tcPr>
          <w:p w14:paraId="415DBFB3" w14:textId="5DF0F355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Installation of a new flooring according to the installation scheme by the architect - oak flooring made of 5 cm thick plans, two-sided, 3-layers, treated with a detergent for long-lasting protection (at least 10 years) from fires, insects and atmospheric influences.</w:t>
            </w:r>
          </w:p>
        </w:tc>
        <w:tc>
          <w:tcPr>
            <w:tcW w:w="758" w:type="dxa"/>
            <w:vAlign w:val="center"/>
          </w:tcPr>
          <w:p w14:paraId="44901CE7" w14:textId="7FB3DDE7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67B1B2D1" w14:textId="56C7C05B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725E128" w14:textId="086FC5CF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11,60</w:t>
            </w:r>
          </w:p>
        </w:tc>
        <w:tc>
          <w:tcPr>
            <w:tcW w:w="1572" w:type="dxa"/>
            <w:gridSpan w:val="2"/>
            <w:vAlign w:val="center"/>
          </w:tcPr>
          <w:p w14:paraId="733B7E37" w14:textId="6AA36018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490BB8B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E863DCC" w14:textId="5E358B9D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1.4.</w:t>
            </w:r>
          </w:p>
        </w:tc>
        <w:tc>
          <w:tcPr>
            <w:tcW w:w="4679" w:type="dxa"/>
            <w:vAlign w:val="center"/>
          </w:tcPr>
          <w:p w14:paraId="6EFD8A15" w14:textId="4739E27F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Impregnation with a permanent protection product (at least 10 years) for fire safety, insect protection and protection against weather conditions, 3 layers on all visible surfaces of the wooden elements / columns, beams, flooring and lining flooring, staircase with parapet etc. operated under different weather conditions / For the product a Document of Compliance by the General Fire Safety and Rescue Directorate should be issued and a Permit for sale on the territory of the Republic of Bulgaria by the Ministry of Health.</w:t>
            </w:r>
          </w:p>
        </w:tc>
        <w:tc>
          <w:tcPr>
            <w:tcW w:w="758" w:type="dxa"/>
            <w:vAlign w:val="center"/>
          </w:tcPr>
          <w:p w14:paraId="0FA732B4" w14:textId="12B30186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1C50EC99" w14:textId="482B577F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7916ED0" w14:textId="43044AE0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572,60</w:t>
            </w:r>
          </w:p>
        </w:tc>
        <w:tc>
          <w:tcPr>
            <w:tcW w:w="1572" w:type="dxa"/>
            <w:gridSpan w:val="2"/>
            <w:vAlign w:val="center"/>
          </w:tcPr>
          <w:p w14:paraId="51551B78" w14:textId="18AA7434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4436499B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3BAF9AC" w14:textId="3E96BCFA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1.5.</w:t>
            </w:r>
          </w:p>
        </w:tc>
        <w:tc>
          <w:tcPr>
            <w:tcW w:w="4679" w:type="dxa"/>
            <w:vAlign w:val="center"/>
          </w:tcPr>
          <w:p w14:paraId="17091986" w14:textId="348A6C75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installation of vertical lift platform "Liftboy"</w:t>
            </w:r>
            <w:r w:rsidR="00F30ABC">
              <w:rPr>
                <w:sz w:val="20"/>
              </w:rPr>
              <w:t xml:space="preserve"> or </w:t>
            </w:r>
            <w:proofErr w:type="spellStart"/>
            <w:r w:rsidR="00F30ABC">
              <w:rPr>
                <w:sz w:val="20"/>
              </w:rPr>
              <w:t>equivallent</w:t>
            </w:r>
            <w:proofErr w:type="spellEnd"/>
            <w:r>
              <w:rPr>
                <w:sz w:val="20"/>
              </w:rPr>
              <w:t xml:space="preserve"> for people with disabilities - 750x900 mm / maximum load capacity 180 kg, lifting height 595 mm, minimum lift height 100 mm /, manual and automated control, platform flooring - oak planking from flooring material</w:t>
            </w:r>
          </w:p>
        </w:tc>
        <w:tc>
          <w:tcPr>
            <w:tcW w:w="758" w:type="dxa"/>
            <w:vAlign w:val="center"/>
          </w:tcPr>
          <w:p w14:paraId="5324DB95" w14:textId="24369F4B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808BBEB" w14:textId="41C88751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21E0994" w14:textId="16B94174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25623920" w14:textId="5E38AF8D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708482F5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D55A6AD" w14:textId="5F9259C0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1.6.</w:t>
            </w:r>
          </w:p>
        </w:tc>
        <w:tc>
          <w:tcPr>
            <w:tcW w:w="4679" w:type="dxa"/>
            <w:vAlign w:val="center"/>
          </w:tcPr>
          <w:p w14:paraId="29E7FE7E" w14:textId="0C8A13C3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Supply, installation of a mobile module with electric drive with steps for access to the tower</w:t>
            </w:r>
          </w:p>
        </w:tc>
        <w:tc>
          <w:tcPr>
            <w:tcW w:w="758" w:type="dxa"/>
            <w:vAlign w:val="center"/>
          </w:tcPr>
          <w:p w14:paraId="441AE3EC" w14:textId="2824E0BB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56A6B0F8" w14:textId="44FC02A5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3E00AEF" w14:textId="5C10BCF5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551061CB" w14:textId="2C74D79E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1EF85D4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9CFD13C" w14:textId="048101E2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1.7.</w:t>
            </w:r>
          </w:p>
        </w:tc>
        <w:tc>
          <w:tcPr>
            <w:tcW w:w="4679" w:type="dxa"/>
            <w:vAlign w:val="center"/>
          </w:tcPr>
          <w:p w14:paraId="049AB1E8" w14:textId="6431DB3E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Complex delivery, installation and testing of the rope security system, carabiners locks (no teeth), etc. to secure climbing visitors on the wooden ladder in the </w:t>
            </w:r>
            <w:r>
              <w:rPr>
                <w:sz w:val="20"/>
              </w:rPr>
              <w:lastRenderedPageBreak/>
              <w:t>tower.</w:t>
            </w:r>
          </w:p>
        </w:tc>
        <w:tc>
          <w:tcPr>
            <w:tcW w:w="758" w:type="dxa"/>
            <w:vAlign w:val="center"/>
          </w:tcPr>
          <w:p w14:paraId="3DA7D338" w14:textId="67B4D6CD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set</w:t>
            </w:r>
          </w:p>
        </w:tc>
        <w:tc>
          <w:tcPr>
            <w:tcW w:w="803" w:type="dxa"/>
            <w:vAlign w:val="center"/>
          </w:tcPr>
          <w:p w14:paraId="6A5EDF30" w14:textId="12FE5414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4A51817" w14:textId="3A641B0B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5C9A1A86" w14:textId="19809162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4BD1832B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DF7179E" w14:textId="10531629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1.8.</w:t>
            </w:r>
          </w:p>
        </w:tc>
        <w:tc>
          <w:tcPr>
            <w:tcW w:w="4679" w:type="dxa"/>
            <w:vAlign w:val="center"/>
          </w:tcPr>
          <w:p w14:paraId="0B5216D7" w14:textId="651DFA30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Complex delivery, assembling and installation of a periscopic system at elevation from 14.65 to 21.50 /camera, display, integrated network module, polymer powder coating pipe system, constant-temperature system/, including testing</w:t>
            </w:r>
          </w:p>
        </w:tc>
        <w:tc>
          <w:tcPr>
            <w:tcW w:w="758" w:type="dxa"/>
            <w:vAlign w:val="center"/>
          </w:tcPr>
          <w:p w14:paraId="6742F51E" w14:textId="52DC2563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set</w:t>
            </w:r>
          </w:p>
        </w:tc>
        <w:tc>
          <w:tcPr>
            <w:tcW w:w="803" w:type="dxa"/>
            <w:vAlign w:val="center"/>
          </w:tcPr>
          <w:p w14:paraId="0EC276E3" w14:textId="3C242DCC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557A706" w14:textId="7932C736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1EAF72BD" w14:textId="74560CED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03F2D26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9C6BFBE" w14:textId="541996E3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1.9.</w:t>
            </w:r>
          </w:p>
        </w:tc>
        <w:tc>
          <w:tcPr>
            <w:tcW w:w="4679" w:type="dxa"/>
            <w:vAlign w:val="center"/>
          </w:tcPr>
          <w:p w14:paraId="38B6D316" w14:textId="74BE55DB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Complex delivery, assembling and testing of monitor / display system - 43 "multi touch, integrated computer for </w:t>
            </w:r>
            <w:proofErr w:type="spellStart"/>
            <w:r>
              <w:rPr>
                <w:sz w:val="20"/>
              </w:rPr>
              <w:t>equipments</w:t>
            </w:r>
            <w:proofErr w:type="spellEnd"/>
            <w:r>
              <w:rPr>
                <w:sz w:val="20"/>
              </w:rPr>
              <w:t>, integrated network module, impact resistant coating, housing - metallic powder coated, constant-temperature with built-in air conditioning system. From - 10 to + 45, IP 65 /</w:t>
            </w:r>
          </w:p>
        </w:tc>
        <w:tc>
          <w:tcPr>
            <w:tcW w:w="758" w:type="dxa"/>
            <w:vAlign w:val="center"/>
          </w:tcPr>
          <w:p w14:paraId="58CCD586" w14:textId="44F0B921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set</w:t>
            </w:r>
          </w:p>
        </w:tc>
        <w:tc>
          <w:tcPr>
            <w:tcW w:w="803" w:type="dxa"/>
            <w:vAlign w:val="center"/>
          </w:tcPr>
          <w:p w14:paraId="45284A0D" w14:textId="52FDB656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5AD9C6E" w14:textId="2C1155DC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6056FB48" w14:textId="243AE65F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2C100786" w14:textId="77777777" w:rsidTr="000521BD">
        <w:tc>
          <w:tcPr>
            <w:tcW w:w="674" w:type="dxa"/>
            <w:vAlign w:val="center"/>
          </w:tcPr>
          <w:p w14:paraId="19FAC5F1" w14:textId="760A3755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9088" w:type="dxa"/>
            <w:gridSpan w:val="7"/>
            <w:vAlign w:val="center"/>
          </w:tcPr>
          <w:p w14:paraId="581EAE42" w14:textId="4BB27FEB" w:rsidR="00AE3E16" w:rsidRPr="00E31A11" w:rsidRDefault="00AE3E16" w:rsidP="00AE3E16">
            <w:pPr>
              <w:widowControl w:val="0"/>
              <w:jc w:val="both"/>
              <w:rPr>
                <w:sz w:val="20"/>
              </w:rPr>
            </w:pPr>
            <w:r w:rsidRPr="00E31A11">
              <w:rPr>
                <w:b/>
                <w:bCs/>
                <w:sz w:val="20"/>
              </w:rPr>
              <w:t>Construction work outside the tower</w:t>
            </w:r>
          </w:p>
        </w:tc>
      </w:tr>
      <w:tr w:rsidR="00AE3E16" w:rsidRPr="00E725FE" w14:paraId="4A5C154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563A387" w14:textId="442EF1A5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4679" w:type="dxa"/>
            <w:vAlign w:val="center"/>
          </w:tcPr>
          <w:p w14:paraId="3A855F10" w14:textId="57F92B7E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installation of marble slabs for the bulkhead cladding of flowerbed according to the mounting plan by gluing on a primed reinforced concrete surface</w:t>
            </w:r>
          </w:p>
        </w:tc>
        <w:tc>
          <w:tcPr>
            <w:tcW w:w="758" w:type="dxa"/>
            <w:vAlign w:val="center"/>
          </w:tcPr>
          <w:p w14:paraId="299CCDAB" w14:textId="0D0677D7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7F8ADF53" w14:textId="1B40FAFB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DA67AED" w14:textId="092DD73A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22,00</w:t>
            </w:r>
          </w:p>
        </w:tc>
        <w:tc>
          <w:tcPr>
            <w:tcW w:w="1572" w:type="dxa"/>
            <w:gridSpan w:val="2"/>
            <w:vAlign w:val="center"/>
          </w:tcPr>
          <w:p w14:paraId="46C68EAB" w14:textId="7E620379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16BCB37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20FAC55" w14:textId="44218DEF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4679" w:type="dxa"/>
            <w:vAlign w:val="center"/>
          </w:tcPr>
          <w:p w14:paraId="7E52F126" w14:textId="564ED19B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installation of marble slabs for hats and flooring according to the mounting plan by gluing on the primed reinforced concrete surface - cover ET to flowerbed</w:t>
            </w:r>
          </w:p>
        </w:tc>
        <w:tc>
          <w:tcPr>
            <w:tcW w:w="758" w:type="dxa"/>
            <w:vAlign w:val="center"/>
          </w:tcPr>
          <w:p w14:paraId="4EFA2874" w14:textId="28CC0199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6DEEC879" w14:textId="26E93D7C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7C8DBE18" w14:textId="3EA685D7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25,30</w:t>
            </w:r>
          </w:p>
        </w:tc>
        <w:tc>
          <w:tcPr>
            <w:tcW w:w="1572" w:type="dxa"/>
            <w:gridSpan w:val="2"/>
            <w:vAlign w:val="center"/>
          </w:tcPr>
          <w:p w14:paraId="64C28D89" w14:textId="112C2589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70535C52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D79026C" w14:textId="72DC94EF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4679" w:type="dxa"/>
            <w:vAlign w:val="center"/>
          </w:tcPr>
          <w:p w14:paraId="765E9032" w14:textId="134A7EA0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Making a 5/5 cm fillet of cement sand mix</w:t>
            </w:r>
          </w:p>
        </w:tc>
        <w:tc>
          <w:tcPr>
            <w:tcW w:w="758" w:type="dxa"/>
            <w:vAlign w:val="center"/>
          </w:tcPr>
          <w:p w14:paraId="24CEB963" w14:textId="2BE885E3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29AAE21C" w14:textId="5CE890C4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BB1092B" w14:textId="156964AC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19,00</w:t>
            </w:r>
          </w:p>
        </w:tc>
        <w:tc>
          <w:tcPr>
            <w:tcW w:w="1572" w:type="dxa"/>
            <w:gridSpan w:val="2"/>
            <w:vAlign w:val="center"/>
          </w:tcPr>
          <w:p w14:paraId="71B9648D" w14:textId="65A8A473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191D7AB7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C686C04" w14:textId="012AEB77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4679" w:type="dxa"/>
            <w:vAlign w:val="center"/>
          </w:tcPr>
          <w:p w14:paraId="1D049FDC" w14:textId="6697D7D2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Filling with a hydraulic fast-setting putty of the cracks in the reinforced concrete slab inside the flowerbed</w:t>
            </w:r>
          </w:p>
        </w:tc>
        <w:tc>
          <w:tcPr>
            <w:tcW w:w="758" w:type="dxa"/>
            <w:vAlign w:val="center"/>
          </w:tcPr>
          <w:p w14:paraId="55757C8F" w14:textId="6A3F77D7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17385849" w14:textId="61069D6C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79FB64B" w14:textId="0747CC9D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3,30</w:t>
            </w:r>
          </w:p>
        </w:tc>
        <w:tc>
          <w:tcPr>
            <w:tcW w:w="1572" w:type="dxa"/>
            <w:gridSpan w:val="2"/>
            <w:vAlign w:val="center"/>
          </w:tcPr>
          <w:p w14:paraId="752149EA" w14:textId="11B9CC03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299F519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38B9343" w14:textId="5C18EA6D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2.5.</w:t>
            </w:r>
          </w:p>
        </w:tc>
        <w:tc>
          <w:tcPr>
            <w:tcW w:w="4679" w:type="dxa"/>
            <w:vAlign w:val="center"/>
          </w:tcPr>
          <w:p w14:paraId="0C9D33F4" w14:textId="42E64FA2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laying of waterproofing on the inside of the flowerbed walls with 2 layers of membrane</w:t>
            </w:r>
          </w:p>
        </w:tc>
        <w:tc>
          <w:tcPr>
            <w:tcW w:w="758" w:type="dxa"/>
            <w:vAlign w:val="center"/>
          </w:tcPr>
          <w:p w14:paraId="05DEDD7A" w14:textId="1889D33E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51E34FE2" w14:textId="55D2197E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87C84A5" w14:textId="68816A5D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18,50</w:t>
            </w:r>
          </w:p>
        </w:tc>
        <w:tc>
          <w:tcPr>
            <w:tcW w:w="1572" w:type="dxa"/>
            <w:gridSpan w:val="2"/>
            <w:vAlign w:val="center"/>
          </w:tcPr>
          <w:p w14:paraId="7BF964DC" w14:textId="1FD448B6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FB6C95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743EBA0" w14:textId="5BE42CDB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2.6.</w:t>
            </w:r>
          </w:p>
        </w:tc>
        <w:tc>
          <w:tcPr>
            <w:tcW w:w="4679" w:type="dxa"/>
            <w:vAlign w:val="center"/>
          </w:tcPr>
          <w:p w14:paraId="53B30329" w14:textId="2B70C64D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Fillin</w:t>
            </w:r>
            <w:r w:rsidR="002E55AE">
              <w:rPr>
                <w:sz w:val="20"/>
              </w:rPr>
              <w:t>g</w:t>
            </w:r>
            <w:r>
              <w:rPr>
                <w:sz w:val="20"/>
              </w:rPr>
              <w:t xml:space="preserve"> up with the ground of the flowerbed</w:t>
            </w:r>
          </w:p>
        </w:tc>
        <w:tc>
          <w:tcPr>
            <w:tcW w:w="758" w:type="dxa"/>
            <w:vAlign w:val="center"/>
          </w:tcPr>
          <w:p w14:paraId="158D11EA" w14:textId="350D53CF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m3</w:t>
            </w:r>
          </w:p>
        </w:tc>
        <w:tc>
          <w:tcPr>
            <w:tcW w:w="803" w:type="dxa"/>
            <w:vAlign w:val="center"/>
          </w:tcPr>
          <w:p w14:paraId="5FF50590" w14:textId="7828C7C5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5E3510F" w14:textId="47DA6EFD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38,80</w:t>
            </w:r>
          </w:p>
        </w:tc>
        <w:tc>
          <w:tcPr>
            <w:tcW w:w="1572" w:type="dxa"/>
            <w:gridSpan w:val="2"/>
            <w:vAlign w:val="center"/>
          </w:tcPr>
          <w:p w14:paraId="0CA98DEF" w14:textId="2DF63BBF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254E13EB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D3E2668" w14:textId="590FB852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2.7.</w:t>
            </w:r>
          </w:p>
        </w:tc>
        <w:tc>
          <w:tcPr>
            <w:tcW w:w="4679" w:type="dxa"/>
            <w:vAlign w:val="center"/>
          </w:tcPr>
          <w:p w14:paraId="1454493D" w14:textId="4B1EFCD4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Delivery and installation of a metal double-wing security door with lock, </w:t>
            </w:r>
            <w:proofErr w:type="spellStart"/>
            <w:r>
              <w:rPr>
                <w:sz w:val="20"/>
              </w:rPr>
              <w:t>gray</w:t>
            </w:r>
            <w:proofErr w:type="spellEnd"/>
            <w:r>
              <w:rPr>
                <w:sz w:val="20"/>
              </w:rPr>
              <w:t xml:space="preserve"> powder coated in RAL </w:t>
            </w:r>
            <w:proofErr w:type="spellStart"/>
            <w:r>
              <w:rPr>
                <w:sz w:val="20"/>
              </w:rPr>
              <w:t>color</w:t>
            </w:r>
            <w:proofErr w:type="spellEnd"/>
            <w:r>
              <w:rPr>
                <w:sz w:val="20"/>
              </w:rPr>
              <w:t xml:space="preserve"> for the main switchboard</w:t>
            </w:r>
          </w:p>
        </w:tc>
        <w:tc>
          <w:tcPr>
            <w:tcW w:w="758" w:type="dxa"/>
            <w:vAlign w:val="center"/>
          </w:tcPr>
          <w:p w14:paraId="008A5A64" w14:textId="7ED61F16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56BA6EC4" w14:textId="4F84B7F8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9383723" w14:textId="21E0CDC2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0CA8082B" w14:textId="5A5EC8C1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3D1CE25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B746F76" w14:textId="06F09D53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2.7.</w:t>
            </w:r>
          </w:p>
        </w:tc>
        <w:tc>
          <w:tcPr>
            <w:tcW w:w="4679" w:type="dxa"/>
            <w:vAlign w:val="center"/>
          </w:tcPr>
          <w:p w14:paraId="7CE4C8BF" w14:textId="70206C76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Supply and </w:t>
            </w:r>
            <w:r w:rsidR="003A16E8">
              <w:rPr>
                <w:sz w:val="20"/>
              </w:rPr>
              <w:t>installation of a bridge /</w:t>
            </w:r>
            <w:r>
              <w:rPr>
                <w:sz w:val="20"/>
              </w:rPr>
              <w:t>metal bearing structure and Siberian larch type decking, including all metal and wood</w:t>
            </w:r>
            <w:r w:rsidR="003A16E8">
              <w:rPr>
                <w:sz w:val="20"/>
              </w:rPr>
              <w:t xml:space="preserve"> treatments according to norms/</w:t>
            </w:r>
            <w:r>
              <w:rPr>
                <w:sz w:val="20"/>
              </w:rPr>
              <w:t xml:space="preserve"> - finished product</w:t>
            </w:r>
          </w:p>
        </w:tc>
        <w:tc>
          <w:tcPr>
            <w:tcW w:w="758" w:type="dxa"/>
            <w:vAlign w:val="center"/>
          </w:tcPr>
          <w:p w14:paraId="6FF64125" w14:textId="678976F4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552E08B9" w14:textId="3192720C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2118AC7" w14:textId="256CD101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1.00</w:t>
            </w:r>
          </w:p>
        </w:tc>
        <w:tc>
          <w:tcPr>
            <w:tcW w:w="1572" w:type="dxa"/>
            <w:gridSpan w:val="2"/>
            <w:vAlign w:val="center"/>
          </w:tcPr>
          <w:p w14:paraId="5605F1DF" w14:textId="01488110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2C43ED9D" w14:textId="77777777" w:rsidTr="000521BD">
        <w:tc>
          <w:tcPr>
            <w:tcW w:w="9762" w:type="dxa"/>
            <w:gridSpan w:val="8"/>
            <w:vAlign w:val="center"/>
          </w:tcPr>
          <w:p w14:paraId="0ACB1727" w14:textId="6E96E5FF" w:rsidR="00AE3E16" w:rsidRPr="00E31A11" w:rsidRDefault="00AE3E16" w:rsidP="00AE3E16">
            <w:pPr>
              <w:widowControl w:val="0"/>
              <w:jc w:val="center"/>
              <w:rPr>
                <w:b/>
                <w:bCs/>
                <w:sz w:val="20"/>
              </w:rPr>
            </w:pPr>
            <w:r w:rsidRPr="00E31A11">
              <w:rPr>
                <w:b/>
                <w:bCs/>
                <w:sz w:val="20"/>
              </w:rPr>
              <w:t>PART CONSTRUCTIVE</w:t>
            </w:r>
          </w:p>
        </w:tc>
      </w:tr>
      <w:tr w:rsidR="00AE3E16" w:rsidRPr="00E725FE" w14:paraId="516A5DAA" w14:textId="77777777" w:rsidTr="000521BD">
        <w:tc>
          <w:tcPr>
            <w:tcW w:w="674" w:type="dxa"/>
            <w:vAlign w:val="center"/>
          </w:tcPr>
          <w:p w14:paraId="17BEE72D" w14:textId="6E22E0B9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I.</w:t>
            </w:r>
          </w:p>
        </w:tc>
        <w:tc>
          <w:tcPr>
            <w:tcW w:w="9088" w:type="dxa"/>
            <w:gridSpan w:val="7"/>
            <w:vAlign w:val="center"/>
          </w:tcPr>
          <w:p w14:paraId="7C2C7AA7" w14:textId="5CB8278C" w:rsidR="00AE3E16" w:rsidRPr="00E31A11" w:rsidRDefault="00AE3E16" w:rsidP="00AE3E16">
            <w:pPr>
              <w:widowControl w:val="0"/>
              <w:jc w:val="both"/>
              <w:rPr>
                <w:sz w:val="20"/>
              </w:rPr>
            </w:pPr>
            <w:r w:rsidRPr="00E31A11">
              <w:rPr>
                <w:b/>
                <w:bCs/>
                <w:sz w:val="20"/>
              </w:rPr>
              <w:t>SUPPORTING WALL FLOWERBED</w:t>
            </w:r>
          </w:p>
        </w:tc>
      </w:tr>
      <w:tr w:rsidR="00AE3E16" w:rsidRPr="00E725FE" w14:paraId="56364FF2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233B14C" w14:textId="44D81AB1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679" w:type="dxa"/>
            <w:vAlign w:val="center"/>
          </w:tcPr>
          <w:p w14:paraId="3425820F" w14:textId="3184C2B5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Excavation</w:t>
            </w:r>
          </w:p>
        </w:tc>
        <w:tc>
          <w:tcPr>
            <w:tcW w:w="758" w:type="dxa"/>
            <w:vAlign w:val="center"/>
          </w:tcPr>
          <w:p w14:paraId="1DFB3DF0" w14:textId="4D2E5B64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m3</w:t>
            </w:r>
          </w:p>
        </w:tc>
        <w:tc>
          <w:tcPr>
            <w:tcW w:w="803" w:type="dxa"/>
            <w:vAlign w:val="center"/>
          </w:tcPr>
          <w:p w14:paraId="4A83D46A" w14:textId="7A62C2F1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E78B123" w14:textId="484249E4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color w:val="000000"/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37306242" w14:textId="72921F38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7A2DB402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8F464AB" w14:textId="75D3199A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679" w:type="dxa"/>
            <w:vAlign w:val="center"/>
          </w:tcPr>
          <w:p w14:paraId="22C6A281" w14:textId="2650F8CA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Concrete for </w:t>
            </w:r>
            <w:r w:rsidR="001A0062">
              <w:rPr>
                <w:color w:val="000000"/>
                <w:sz w:val="20"/>
              </w:rPr>
              <w:t>padding</w:t>
            </w:r>
            <w:r>
              <w:rPr>
                <w:color w:val="000000"/>
                <w:sz w:val="20"/>
              </w:rPr>
              <w:t xml:space="preserve"> B7.5</w:t>
            </w:r>
          </w:p>
        </w:tc>
        <w:tc>
          <w:tcPr>
            <w:tcW w:w="758" w:type="dxa"/>
            <w:vAlign w:val="center"/>
          </w:tcPr>
          <w:p w14:paraId="3954F30C" w14:textId="56116046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m3</w:t>
            </w:r>
          </w:p>
        </w:tc>
        <w:tc>
          <w:tcPr>
            <w:tcW w:w="803" w:type="dxa"/>
            <w:vAlign w:val="center"/>
          </w:tcPr>
          <w:p w14:paraId="0AFCF871" w14:textId="39DD91E9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5D3BBCD" w14:textId="3219956F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color w:val="000000"/>
                <w:sz w:val="20"/>
              </w:rPr>
              <w:t>0,07</w:t>
            </w:r>
          </w:p>
        </w:tc>
        <w:tc>
          <w:tcPr>
            <w:tcW w:w="1572" w:type="dxa"/>
            <w:gridSpan w:val="2"/>
            <w:vAlign w:val="center"/>
          </w:tcPr>
          <w:p w14:paraId="46D87C84" w14:textId="6AC4A047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325FDD0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F522752" w14:textId="77846682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679" w:type="dxa"/>
            <w:vAlign w:val="center"/>
          </w:tcPr>
          <w:p w14:paraId="0DBB6E40" w14:textId="2D5D8383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Concrete B15</w:t>
            </w:r>
          </w:p>
        </w:tc>
        <w:tc>
          <w:tcPr>
            <w:tcW w:w="758" w:type="dxa"/>
            <w:vAlign w:val="center"/>
          </w:tcPr>
          <w:p w14:paraId="6A8151A8" w14:textId="778AFCD9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m3</w:t>
            </w:r>
          </w:p>
        </w:tc>
        <w:tc>
          <w:tcPr>
            <w:tcW w:w="803" w:type="dxa"/>
            <w:vAlign w:val="center"/>
          </w:tcPr>
          <w:p w14:paraId="7E269403" w14:textId="043362F4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9092C34" w14:textId="1A86827E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color w:val="000000"/>
                <w:sz w:val="20"/>
              </w:rPr>
              <w:t>1,35</w:t>
            </w:r>
          </w:p>
        </w:tc>
        <w:tc>
          <w:tcPr>
            <w:tcW w:w="1572" w:type="dxa"/>
            <w:gridSpan w:val="2"/>
            <w:vAlign w:val="center"/>
          </w:tcPr>
          <w:p w14:paraId="5FF19D22" w14:textId="1445A43B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6373DBF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5C35F83" w14:textId="69A32603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679" w:type="dxa"/>
            <w:vAlign w:val="center"/>
          </w:tcPr>
          <w:p w14:paraId="63342192" w14:textId="32F62844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Formwork</w:t>
            </w:r>
          </w:p>
        </w:tc>
        <w:tc>
          <w:tcPr>
            <w:tcW w:w="758" w:type="dxa"/>
            <w:vAlign w:val="center"/>
          </w:tcPr>
          <w:p w14:paraId="61F8B6FA" w14:textId="2873971D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1D9085F7" w14:textId="4267CCCF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C7012D8" w14:textId="3548D3F8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color w:val="000000"/>
                <w:sz w:val="20"/>
              </w:rPr>
              <w:t>15,00</w:t>
            </w:r>
          </w:p>
        </w:tc>
        <w:tc>
          <w:tcPr>
            <w:tcW w:w="1572" w:type="dxa"/>
            <w:gridSpan w:val="2"/>
            <w:vAlign w:val="center"/>
          </w:tcPr>
          <w:p w14:paraId="028FD891" w14:textId="4EBA1638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82A2F2C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B467658" w14:textId="59DDF06D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679" w:type="dxa"/>
            <w:vAlign w:val="center"/>
          </w:tcPr>
          <w:p w14:paraId="2936C5DE" w14:textId="325D78C4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Reinforcement N8</w:t>
            </w:r>
          </w:p>
        </w:tc>
        <w:tc>
          <w:tcPr>
            <w:tcW w:w="758" w:type="dxa"/>
            <w:vAlign w:val="center"/>
          </w:tcPr>
          <w:p w14:paraId="35519C75" w14:textId="46EEBD1C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kg</w:t>
            </w:r>
          </w:p>
        </w:tc>
        <w:tc>
          <w:tcPr>
            <w:tcW w:w="803" w:type="dxa"/>
            <w:vAlign w:val="center"/>
          </w:tcPr>
          <w:p w14:paraId="16EC00EF" w14:textId="2328F472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76EC8EC9" w14:textId="45F8B3C6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color w:val="000000"/>
                <w:sz w:val="20"/>
              </w:rPr>
              <w:t>20,00</w:t>
            </w:r>
          </w:p>
        </w:tc>
        <w:tc>
          <w:tcPr>
            <w:tcW w:w="1572" w:type="dxa"/>
            <w:gridSpan w:val="2"/>
            <w:vAlign w:val="center"/>
          </w:tcPr>
          <w:p w14:paraId="6C2EBD89" w14:textId="53F33151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17672D4B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9A272B3" w14:textId="6B289DAC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679" w:type="dxa"/>
            <w:vAlign w:val="center"/>
          </w:tcPr>
          <w:p w14:paraId="181734B1" w14:textId="1035CAD2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Reinforcement N10</w:t>
            </w:r>
          </w:p>
        </w:tc>
        <w:tc>
          <w:tcPr>
            <w:tcW w:w="758" w:type="dxa"/>
            <w:vAlign w:val="center"/>
          </w:tcPr>
          <w:p w14:paraId="4D4D20D9" w14:textId="7AB28D2A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kg</w:t>
            </w:r>
          </w:p>
        </w:tc>
        <w:tc>
          <w:tcPr>
            <w:tcW w:w="803" w:type="dxa"/>
            <w:vAlign w:val="center"/>
          </w:tcPr>
          <w:p w14:paraId="22F207AA" w14:textId="75368BAF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A1CCEA3" w14:textId="7115953C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color w:val="000000"/>
                <w:sz w:val="20"/>
              </w:rPr>
              <w:t>42,00</w:t>
            </w:r>
          </w:p>
        </w:tc>
        <w:tc>
          <w:tcPr>
            <w:tcW w:w="1572" w:type="dxa"/>
            <w:gridSpan w:val="2"/>
            <w:vAlign w:val="center"/>
          </w:tcPr>
          <w:p w14:paraId="7E3020CC" w14:textId="33B7DB80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D7E10B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E184ABA" w14:textId="452A008B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679" w:type="dxa"/>
            <w:vAlign w:val="center"/>
          </w:tcPr>
          <w:p w14:paraId="04F7B3FE" w14:textId="7763AC9C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Reinforcement N10 for connection old-new construction</w:t>
            </w:r>
          </w:p>
        </w:tc>
        <w:tc>
          <w:tcPr>
            <w:tcW w:w="758" w:type="dxa"/>
            <w:vAlign w:val="center"/>
          </w:tcPr>
          <w:p w14:paraId="2DC0BE03" w14:textId="45E1CDE3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kg</w:t>
            </w:r>
          </w:p>
        </w:tc>
        <w:tc>
          <w:tcPr>
            <w:tcW w:w="803" w:type="dxa"/>
            <w:vAlign w:val="center"/>
          </w:tcPr>
          <w:p w14:paraId="56464F68" w14:textId="4899A359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2612C36" w14:textId="640B049F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color w:val="000000"/>
                <w:sz w:val="20"/>
              </w:rPr>
              <w:t>5,00</w:t>
            </w:r>
          </w:p>
        </w:tc>
        <w:tc>
          <w:tcPr>
            <w:tcW w:w="1572" w:type="dxa"/>
            <w:gridSpan w:val="2"/>
            <w:vAlign w:val="center"/>
          </w:tcPr>
          <w:p w14:paraId="44E9EEE1" w14:textId="2F6C86A2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64329C0F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D15E12B" w14:textId="6F3BE6FA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679" w:type="dxa"/>
            <w:vAlign w:val="center"/>
          </w:tcPr>
          <w:p w14:paraId="3B6BEBD7" w14:textId="6818FAC1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HILTI HIT RE500 anchorage of reinforcement or equivalent for 32 holes with a depth of 10 cm</w:t>
            </w:r>
          </w:p>
        </w:tc>
        <w:tc>
          <w:tcPr>
            <w:tcW w:w="758" w:type="dxa"/>
            <w:vAlign w:val="center"/>
          </w:tcPr>
          <w:p w14:paraId="364359F1" w14:textId="2158BAB9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50DE4D4A" w14:textId="491C6107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7B47E872" w14:textId="15BD4246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color w:val="000000"/>
                <w:sz w:val="20"/>
              </w:rPr>
              <w:t>21,00</w:t>
            </w:r>
          </w:p>
        </w:tc>
        <w:tc>
          <w:tcPr>
            <w:tcW w:w="1572" w:type="dxa"/>
            <w:gridSpan w:val="2"/>
            <w:vAlign w:val="center"/>
          </w:tcPr>
          <w:p w14:paraId="10AD5215" w14:textId="7175B31D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64C90ABC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32B64EE" w14:textId="5AD1E41D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679" w:type="dxa"/>
            <w:vAlign w:val="center"/>
          </w:tcPr>
          <w:p w14:paraId="32CB9F48" w14:textId="4129167C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Concrete contact for 0,8 m2</w:t>
            </w:r>
          </w:p>
        </w:tc>
        <w:tc>
          <w:tcPr>
            <w:tcW w:w="758" w:type="dxa"/>
            <w:vAlign w:val="center"/>
          </w:tcPr>
          <w:p w14:paraId="48AA5610" w14:textId="605066BD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color w:val="000000"/>
                <w:sz w:val="20"/>
              </w:rPr>
              <w:t>m2</w:t>
            </w:r>
          </w:p>
        </w:tc>
        <w:tc>
          <w:tcPr>
            <w:tcW w:w="803" w:type="dxa"/>
            <w:vAlign w:val="center"/>
          </w:tcPr>
          <w:p w14:paraId="49B48A8A" w14:textId="60C31F42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E33AB19" w14:textId="18A42A3C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color w:val="000000"/>
                <w:sz w:val="20"/>
              </w:rPr>
              <w:t>0,80</w:t>
            </w:r>
          </w:p>
        </w:tc>
        <w:tc>
          <w:tcPr>
            <w:tcW w:w="1572" w:type="dxa"/>
            <w:gridSpan w:val="2"/>
            <w:vAlign w:val="center"/>
          </w:tcPr>
          <w:p w14:paraId="0F37A531" w14:textId="4B655D90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640985EE" w14:textId="77777777" w:rsidTr="000521BD">
        <w:tc>
          <w:tcPr>
            <w:tcW w:w="9762" w:type="dxa"/>
            <w:gridSpan w:val="8"/>
            <w:vAlign w:val="center"/>
          </w:tcPr>
          <w:p w14:paraId="7872B7FE" w14:textId="00FD4AD1" w:rsidR="00AE3E16" w:rsidRPr="00E31A11" w:rsidRDefault="00AE3E16" w:rsidP="00AE3E16">
            <w:pPr>
              <w:widowControl w:val="0"/>
              <w:jc w:val="center"/>
              <w:rPr>
                <w:b/>
                <w:bCs/>
                <w:sz w:val="20"/>
              </w:rPr>
            </w:pPr>
            <w:r w:rsidRPr="00E31A11">
              <w:rPr>
                <w:b/>
                <w:bCs/>
                <w:sz w:val="20"/>
              </w:rPr>
              <w:t>PART ELECTRICAL</w:t>
            </w:r>
          </w:p>
        </w:tc>
      </w:tr>
      <w:tr w:rsidR="00AE3E16" w:rsidRPr="00E725FE" w14:paraId="26A5C738" w14:textId="77777777" w:rsidTr="000521BD">
        <w:tc>
          <w:tcPr>
            <w:tcW w:w="674" w:type="dxa"/>
            <w:vAlign w:val="center"/>
          </w:tcPr>
          <w:p w14:paraId="68605476" w14:textId="63D79F8C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I.</w:t>
            </w:r>
          </w:p>
        </w:tc>
        <w:tc>
          <w:tcPr>
            <w:tcW w:w="9088" w:type="dxa"/>
            <w:gridSpan w:val="7"/>
            <w:vAlign w:val="center"/>
          </w:tcPr>
          <w:p w14:paraId="0414A25F" w14:textId="35475548" w:rsidR="00AE3E16" w:rsidRPr="00E31A11" w:rsidRDefault="00AE3E16" w:rsidP="00AE3E16">
            <w:pPr>
              <w:widowControl w:val="0"/>
              <w:jc w:val="both"/>
              <w:rPr>
                <w:sz w:val="20"/>
              </w:rPr>
            </w:pPr>
            <w:r w:rsidRPr="00E31A11">
              <w:rPr>
                <w:b/>
                <w:bCs/>
                <w:sz w:val="20"/>
              </w:rPr>
              <w:t>CONSTRUCTION AND DISMANTLING WORKS</w:t>
            </w:r>
          </w:p>
        </w:tc>
      </w:tr>
      <w:tr w:rsidR="00AE3E16" w:rsidRPr="00E725FE" w14:paraId="2645E200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5A7A7F0" w14:textId="183F9C04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679" w:type="dxa"/>
            <w:vAlign w:val="center"/>
          </w:tcPr>
          <w:p w14:paraId="7BE26E29" w14:textId="5B5114A7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existing projectors - alpinists</w:t>
            </w:r>
          </w:p>
        </w:tc>
        <w:tc>
          <w:tcPr>
            <w:tcW w:w="758" w:type="dxa"/>
            <w:vAlign w:val="center"/>
          </w:tcPr>
          <w:p w14:paraId="38A92224" w14:textId="50922448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B8F93AC" w14:textId="38CC5392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E210A18" w14:textId="02E23A02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30,00</w:t>
            </w:r>
          </w:p>
        </w:tc>
        <w:tc>
          <w:tcPr>
            <w:tcW w:w="1572" w:type="dxa"/>
            <w:gridSpan w:val="2"/>
            <w:vAlign w:val="center"/>
          </w:tcPr>
          <w:p w14:paraId="348D280A" w14:textId="6751DD1E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3356F36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9309DAA" w14:textId="21B1E4CD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679" w:type="dxa"/>
            <w:vAlign w:val="center"/>
          </w:tcPr>
          <w:p w14:paraId="191D5C00" w14:textId="40A35082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existing cables</w:t>
            </w:r>
          </w:p>
        </w:tc>
        <w:tc>
          <w:tcPr>
            <w:tcW w:w="758" w:type="dxa"/>
            <w:vAlign w:val="center"/>
          </w:tcPr>
          <w:p w14:paraId="165F2C4B" w14:textId="5454625E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5C32E6E0" w14:textId="11AEE973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7D010F8" w14:textId="3BD80444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520,00</w:t>
            </w:r>
          </w:p>
        </w:tc>
        <w:tc>
          <w:tcPr>
            <w:tcW w:w="1572" w:type="dxa"/>
            <w:gridSpan w:val="2"/>
            <w:vAlign w:val="center"/>
          </w:tcPr>
          <w:p w14:paraId="7427BBA7" w14:textId="4A9CA3FC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5964C90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8E2AFBF" w14:textId="41E65F4B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679" w:type="dxa"/>
            <w:vAlign w:val="center"/>
          </w:tcPr>
          <w:p w14:paraId="0B7D1F90" w14:textId="3DE2991D" w:rsidR="00AE3E16" w:rsidRPr="000521BD" w:rsidRDefault="00AE3E16" w:rsidP="00AE3E16">
            <w:pPr>
              <w:widowControl w:val="0"/>
              <w:jc w:val="both"/>
              <w:rPr>
                <w:spacing w:val="-2"/>
                <w:sz w:val="20"/>
              </w:rPr>
            </w:pPr>
            <w:r w:rsidRPr="000521BD">
              <w:rPr>
                <w:spacing w:val="-2"/>
                <w:sz w:val="20"/>
              </w:rPr>
              <w:t>Dismantling of existing two-way luminaries in the tower</w:t>
            </w:r>
          </w:p>
        </w:tc>
        <w:tc>
          <w:tcPr>
            <w:tcW w:w="758" w:type="dxa"/>
            <w:vAlign w:val="center"/>
          </w:tcPr>
          <w:p w14:paraId="5A307D60" w14:textId="3918B159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146B035" w14:textId="7E3E9958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FE29D0C" w14:textId="69287E9E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32,00</w:t>
            </w:r>
          </w:p>
        </w:tc>
        <w:tc>
          <w:tcPr>
            <w:tcW w:w="1572" w:type="dxa"/>
            <w:gridSpan w:val="2"/>
            <w:vAlign w:val="center"/>
          </w:tcPr>
          <w:p w14:paraId="13AFAD41" w14:textId="764BDD73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314921A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A713CE7" w14:textId="350F5DBD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4.</w:t>
            </w:r>
          </w:p>
        </w:tc>
        <w:tc>
          <w:tcPr>
            <w:tcW w:w="4679" w:type="dxa"/>
            <w:vAlign w:val="center"/>
          </w:tcPr>
          <w:p w14:paraId="353A11B5" w14:textId="298BF221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of existing luminaries</w:t>
            </w:r>
          </w:p>
        </w:tc>
        <w:tc>
          <w:tcPr>
            <w:tcW w:w="758" w:type="dxa"/>
            <w:vAlign w:val="center"/>
          </w:tcPr>
          <w:p w14:paraId="0FC6118B" w14:textId="78D4A6FD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3C9BAB3B" w14:textId="428DCA7E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B04D6F1" w14:textId="518E630A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10,00</w:t>
            </w:r>
          </w:p>
        </w:tc>
        <w:tc>
          <w:tcPr>
            <w:tcW w:w="1572" w:type="dxa"/>
            <w:gridSpan w:val="2"/>
            <w:vAlign w:val="center"/>
          </w:tcPr>
          <w:p w14:paraId="43B6B397" w14:textId="577B7BFD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DCD9641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00DAD2C" w14:textId="3F3E79B7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679" w:type="dxa"/>
            <w:vAlign w:val="center"/>
          </w:tcPr>
          <w:p w14:paraId="77B91B2A" w14:textId="5AD03ACB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existing junction boxes</w:t>
            </w:r>
          </w:p>
        </w:tc>
        <w:tc>
          <w:tcPr>
            <w:tcW w:w="758" w:type="dxa"/>
            <w:vAlign w:val="center"/>
          </w:tcPr>
          <w:p w14:paraId="13542494" w14:textId="016C6B5F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E0C013B" w14:textId="549E119F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D980881" w14:textId="5E7A6932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50,00</w:t>
            </w:r>
          </w:p>
        </w:tc>
        <w:tc>
          <w:tcPr>
            <w:tcW w:w="1572" w:type="dxa"/>
            <w:gridSpan w:val="2"/>
            <w:vAlign w:val="center"/>
          </w:tcPr>
          <w:p w14:paraId="5C8B0F0F" w14:textId="37507273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746EA07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83F3C1E" w14:textId="065B0FDE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679" w:type="dxa"/>
            <w:vAlign w:val="center"/>
          </w:tcPr>
          <w:p w14:paraId="2CF23BF7" w14:textId="6E7C5B50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an existing main dashboard with retention of new assembly items</w:t>
            </w:r>
          </w:p>
        </w:tc>
        <w:tc>
          <w:tcPr>
            <w:tcW w:w="758" w:type="dxa"/>
            <w:vAlign w:val="center"/>
          </w:tcPr>
          <w:p w14:paraId="63F35050" w14:textId="33C7F796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85D0840" w14:textId="4F16F666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74122409" w14:textId="192298F4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76FD7496" w14:textId="244381F1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6EBFD1D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990F3A0" w14:textId="4BF9CC93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679" w:type="dxa"/>
            <w:vAlign w:val="center"/>
          </w:tcPr>
          <w:p w14:paraId="58DF162B" w14:textId="4929F526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an existing city fountain board with retention items for new installation</w:t>
            </w:r>
          </w:p>
        </w:tc>
        <w:tc>
          <w:tcPr>
            <w:tcW w:w="758" w:type="dxa"/>
            <w:vAlign w:val="center"/>
          </w:tcPr>
          <w:p w14:paraId="01624FAF" w14:textId="69AE9329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33979ACE" w14:textId="3EF787A3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A1AAD72" w14:textId="5F5290CC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4C7CE73C" w14:textId="4CDCBE10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0B888E52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3E0D5C9" w14:textId="4234B582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4679" w:type="dxa"/>
            <w:vAlign w:val="center"/>
          </w:tcPr>
          <w:p w14:paraId="13768565" w14:textId="7B24129E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existing pipes</w:t>
            </w:r>
          </w:p>
        </w:tc>
        <w:tc>
          <w:tcPr>
            <w:tcW w:w="758" w:type="dxa"/>
            <w:vAlign w:val="center"/>
          </w:tcPr>
          <w:p w14:paraId="44E83375" w14:textId="31EB21CC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1B0AD916" w14:textId="391B573A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A36E2B5" w14:textId="7D89B8DF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25,00</w:t>
            </w:r>
          </w:p>
        </w:tc>
        <w:tc>
          <w:tcPr>
            <w:tcW w:w="1572" w:type="dxa"/>
            <w:gridSpan w:val="2"/>
            <w:vAlign w:val="center"/>
          </w:tcPr>
          <w:p w14:paraId="76A3F8B1" w14:textId="4B74388A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A83D1E5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7B625F5" w14:textId="2C26D90C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4679" w:type="dxa"/>
            <w:vAlign w:val="center"/>
          </w:tcPr>
          <w:p w14:paraId="71DAEB83" w14:textId="10188C39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Dismantling existing lights in the pavement on a board city fountain </w:t>
            </w:r>
          </w:p>
        </w:tc>
        <w:tc>
          <w:tcPr>
            <w:tcW w:w="758" w:type="dxa"/>
            <w:vAlign w:val="center"/>
          </w:tcPr>
          <w:p w14:paraId="7689F3AD" w14:textId="5B642956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2556340D" w14:textId="68EE0BD5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7717A877" w14:textId="27865041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4,00</w:t>
            </w:r>
          </w:p>
        </w:tc>
        <w:tc>
          <w:tcPr>
            <w:tcW w:w="1572" w:type="dxa"/>
            <w:gridSpan w:val="2"/>
            <w:vAlign w:val="center"/>
          </w:tcPr>
          <w:p w14:paraId="61A6E3F3" w14:textId="44A9DFF9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61B52B14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2A1539C" w14:textId="25F61A37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4679" w:type="dxa"/>
            <w:vAlign w:val="center"/>
          </w:tcPr>
          <w:p w14:paraId="321183E7" w14:textId="6D587B48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existing keys</w:t>
            </w:r>
          </w:p>
        </w:tc>
        <w:tc>
          <w:tcPr>
            <w:tcW w:w="758" w:type="dxa"/>
            <w:vAlign w:val="center"/>
          </w:tcPr>
          <w:p w14:paraId="64FE150D" w14:textId="767E680C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27A6F4A" w14:textId="0F48DA53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E0C1C03" w14:textId="66C19039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10,00</w:t>
            </w:r>
          </w:p>
        </w:tc>
        <w:tc>
          <w:tcPr>
            <w:tcW w:w="1572" w:type="dxa"/>
            <w:gridSpan w:val="2"/>
            <w:vAlign w:val="center"/>
          </w:tcPr>
          <w:p w14:paraId="219B666D" w14:textId="44022521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1DC3496F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E42830A" w14:textId="2D0D7A76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4679" w:type="dxa"/>
            <w:vAlign w:val="center"/>
          </w:tcPr>
          <w:p w14:paraId="58AA2299" w14:textId="791FCFFD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existing contacts</w:t>
            </w:r>
          </w:p>
        </w:tc>
        <w:tc>
          <w:tcPr>
            <w:tcW w:w="758" w:type="dxa"/>
            <w:vAlign w:val="center"/>
          </w:tcPr>
          <w:p w14:paraId="11FE2D1D" w14:textId="547B15EB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5F1569BB" w14:textId="78EC63DC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3860D9D" w14:textId="2AC6C6E8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5,00</w:t>
            </w:r>
          </w:p>
        </w:tc>
        <w:tc>
          <w:tcPr>
            <w:tcW w:w="1572" w:type="dxa"/>
            <w:gridSpan w:val="2"/>
            <w:vAlign w:val="center"/>
          </w:tcPr>
          <w:p w14:paraId="58C52257" w14:textId="21573C61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DFCE35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7E4FB64" w14:textId="12A94B3B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4679" w:type="dxa"/>
            <w:vAlign w:val="center"/>
          </w:tcPr>
          <w:p w14:paraId="568D23E3" w14:textId="03B7D514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of existing lightning rope-alpinist</w:t>
            </w:r>
          </w:p>
        </w:tc>
        <w:tc>
          <w:tcPr>
            <w:tcW w:w="758" w:type="dxa"/>
            <w:vAlign w:val="center"/>
          </w:tcPr>
          <w:p w14:paraId="7FA69F44" w14:textId="3E760E0C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3638F1CF" w14:textId="1FBFFA97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1A160A6" w14:textId="26C970D9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40,00</w:t>
            </w:r>
          </w:p>
        </w:tc>
        <w:tc>
          <w:tcPr>
            <w:tcW w:w="1572" w:type="dxa"/>
            <w:gridSpan w:val="2"/>
            <w:vAlign w:val="center"/>
          </w:tcPr>
          <w:p w14:paraId="6705A0F6" w14:textId="2AB42377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2D829D4C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9AA88FA" w14:textId="4FABEEC5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4679" w:type="dxa"/>
            <w:vAlign w:val="center"/>
          </w:tcPr>
          <w:p w14:paraId="2E55A8C7" w14:textId="1A25E7EC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Dismantling an existing control clutch</w:t>
            </w:r>
          </w:p>
        </w:tc>
        <w:tc>
          <w:tcPr>
            <w:tcW w:w="758" w:type="dxa"/>
            <w:vAlign w:val="center"/>
          </w:tcPr>
          <w:p w14:paraId="2738987C" w14:textId="54F25586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13E9DBF" w14:textId="22FD3C83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A3673EB" w14:textId="18FB0203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3609B572" w14:textId="5BC157FB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450ECC31" w14:textId="77777777" w:rsidTr="000521BD">
        <w:tc>
          <w:tcPr>
            <w:tcW w:w="674" w:type="dxa"/>
            <w:vAlign w:val="center"/>
          </w:tcPr>
          <w:p w14:paraId="06D94002" w14:textId="3ED5BA8E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II.</w:t>
            </w:r>
          </w:p>
        </w:tc>
        <w:tc>
          <w:tcPr>
            <w:tcW w:w="9088" w:type="dxa"/>
            <w:gridSpan w:val="7"/>
            <w:vAlign w:val="center"/>
          </w:tcPr>
          <w:p w14:paraId="070E2785" w14:textId="6DAF8C96" w:rsidR="00AE3E16" w:rsidRPr="00E31A11" w:rsidRDefault="00AE3E16" w:rsidP="00AE3E16">
            <w:pPr>
              <w:widowControl w:val="0"/>
              <w:jc w:val="both"/>
              <w:rPr>
                <w:sz w:val="20"/>
              </w:rPr>
            </w:pPr>
            <w:r w:rsidRPr="00E31A11">
              <w:rPr>
                <w:b/>
                <w:bCs/>
                <w:sz w:val="20"/>
              </w:rPr>
              <w:t>CONSTRUCTION WORK</w:t>
            </w:r>
          </w:p>
        </w:tc>
      </w:tr>
      <w:tr w:rsidR="00AE3E16" w:rsidRPr="00E725FE" w14:paraId="13A2A191" w14:textId="77777777" w:rsidTr="000521BD">
        <w:tc>
          <w:tcPr>
            <w:tcW w:w="674" w:type="dxa"/>
            <w:vAlign w:val="center"/>
          </w:tcPr>
          <w:p w14:paraId="63BC5A73" w14:textId="7941321E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1.</w:t>
            </w:r>
          </w:p>
        </w:tc>
        <w:tc>
          <w:tcPr>
            <w:tcW w:w="9088" w:type="dxa"/>
            <w:gridSpan w:val="7"/>
            <w:vAlign w:val="center"/>
          </w:tcPr>
          <w:p w14:paraId="417DD6B4" w14:textId="574D8360" w:rsidR="00AE3E16" w:rsidRPr="00E31A11" w:rsidRDefault="00AE3E16" w:rsidP="00AE3E16">
            <w:pPr>
              <w:widowControl w:val="0"/>
              <w:jc w:val="both"/>
              <w:rPr>
                <w:sz w:val="20"/>
              </w:rPr>
            </w:pPr>
            <w:r w:rsidRPr="00E31A11">
              <w:rPr>
                <w:b/>
                <w:bCs/>
                <w:sz w:val="20"/>
              </w:rPr>
              <w:t>External boards and cables</w:t>
            </w:r>
          </w:p>
        </w:tc>
      </w:tr>
      <w:tr w:rsidR="00AE3E16" w:rsidRPr="00E725FE" w14:paraId="1EA9B2AB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11CF9E9" w14:textId="5451B9DF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4679" w:type="dxa"/>
            <w:vAlign w:val="center"/>
          </w:tcPr>
          <w:p w14:paraId="2FAC4F5D" w14:textId="5E5477AD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installation of main switchboard, using existing elements of another board, for external mounting, IP65</w:t>
            </w:r>
          </w:p>
        </w:tc>
        <w:tc>
          <w:tcPr>
            <w:tcW w:w="758" w:type="dxa"/>
            <w:vAlign w:val="center"/>
          </w:tcPr>
          <w:p w14:paraId="006D75F6" w14:textId="6980159E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2530350" w14:textId="64560923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5B2B63B" w14:textId="7D665CE9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7405D42D" w14:textId="457D63D5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7BC1E12A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F380862" w14:textId="33A6277C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4679" w:type="dxa"/>
            <w:vAlign w:val="center"/>
          </w:tcPr>
          <w:p w14:paraId="53A695A1" w14:textId="084593E5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Assembling, mounting, and connecting prefabricated fountain elements from an existing dashboard</w:t>
            </w:r>
          </w:p>
        </w:tc>
        <w:tc>
          <w:tcPr>
            <w:tcW w:w="758" w:type="dxa"/>
            <w:vAlign w:val="center"/>
          </w:tcPr>
          <w:p w14:paraId="38C72F69" w14:textId="7047757B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C729487" w14:textId="53A96A84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2B8E086" w14:textId="5B074563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25,00</w:t>
            </w:r>
          </w:p>
        </w:tc>
        <w:tc>
          <w:tcPr>
            <w:tcW w:w="1572" w:type="dxa"/>
            <w:gridSpan w:val="2"/>
            <w:vAlign w:val="center"/>
          </w:tcPr>
          <w:p w14:paraId="698A5A94" w14:textId="766BB805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15509B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7E7FCB2" w14:textId="2C69ACFF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4679" w:type="dxa"/>
            <w:vAlign w:val="center"/>
          </w:tcPr>
          <w:p w14:paraId="79D61CFD" w14:textId="6D1E8F78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Conversion and connection of an existing main switchboard power cable to a new external switchboard</w:t>
            </w:r>
          </w:p>
        </w:tc>
        <w:tc>
          <w:tcPr>
            <w:tcW w:w="758" w:type="dxa"/>
            <w:vAlign w:val="center"/>
          </w:tcPr>
          <w:p w14:paraId="26231E6E" w14:textId="4872F0D2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2C533A01" w14:textId="25682BE3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FE4FC40" w14:textId="40FDD2C9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10,00</w:t>
            </w:r>
          </w:p>
        </w:tc>
        <w:tc>
          <w:tcPr>
            <w:tcW w:w="1572" w:type="dxa"/>
            <w:gridSpan w:val="2"/>
            <w:vAlign w:val="center"/>
          </w:tcPr>
          <w:p w14:paraId="5EADEC74" w14:textId="1D7F8943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6FBE60F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6636B35" w14:textId="1D526E5B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4679" w:type="dxa"/>
            <w:vAlign w:val="center"/>
          </w:tcPr>
          <w:p w14:paraId="6F149808" w14:textId="7E6068DB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piling of 3 earthing rods</w:t>
            </w:r>
          </w:p>
        </w:tc>
        <w:tc>
          <w:tcPr>
            <w:tcW w:w="758" w:type="dxa"/>
            <w:vAlign w:val="center"/>
          </w:tcPr>
          <w:p w14:paraId="04196B90" w14:textId="53A3848E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set</w:t>
            </w:r>
          </w:p>
        </w:tc>
        <w:tc>
          <w:tcPr>
            <w:tcW w:w="803" w:type="dxa"/>
            <w:vAlign w:val="center"/>
          </w:tcPr>
          <w:p w14:paraId="5E402224" w14:textId="28686674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D6AAD12" w14:textId="648C5178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607E7E41" w14:textId="40C1831E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284C7D9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59B16BB" w14:textId="49D43679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4679" w:type="dxa"/>
            <w:vAlign w:val="center"/>
          </w:tcPr>
          <w:p w14:paraId="59C401E3" w14:textId="6D3A8C02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Check earthing</w:t>
            </w:r>
          </w:p>
        </w:tc>
        <w:tc>
          <w:tcPr>
            <w:tcW w:w="758" w:type="dxa"/>
            <w:vAlign w:val="center"/>
          </w:tcPr>
          <w:p w14:paraId="4F894857" w14:textId="7A1A2794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60A91A81" w14:textId="482F3274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26AAC17" w14:textId="761E4A5F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6158D767" w14:textId="5ACFDD14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08D714D5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97A9DF0" w14:textId="352B1074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4679" w:type="dxa"/>
            <w:vAlign w:val="center"/>
          </w:tcPr>
          <w:p w14:paraId="1009CDBE" w14:textId="50231499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Excavating by hand on existing cables and communications to remove the cables</w:t>
            </w:r>
          </w:p>
        </w:tc>
        <w:tc>
          <w:tcPr>
            <w:tcW w:w="758" w:type="dxa"/>
            <w:vAlign w:val="center"/>
          </w:tcPr>
          <w:p w14:paraId="6326A56C" w14:textId="6CD9FEFB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5CA5114D" w14:textId="55AF5C76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395947C" w14:textId="0318204B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25,00</w:t>
            </w:r>
          </w:p>
        </w:tc>
        <w:tc>
          <w:tcPr>
            <w:tcW w:w="1572" w:type="dxa"/>
            <w:gridSpan w:val="2"/>
            <w:vAlign w:val="center"/>
          </w:tcPr>
          <w:p w14:paraId="5C6E26E5" w14:textId="73613788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7E23AD8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E46E999" w14:textId="3024859F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4679" w:type="dxa"/>
            <w:vAlign w:val="center"/>
          </w:tcPr>
          <w:p w14:paraId="417C7197" w14:textId="2E18067F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laying of a cable CBT 5х10mm2 for a Board Tower</w:t>
            </w:r>
          </w:p>
        </w:tc>
        <w:tc>
          <w:tcPr>
            <w:tcW w:w="758" w:type="dxa"/>
            <w:vAlign w:val="center"/>
          </w:tcPr>
          <w:p w14:paraId="5E1E93FB" w14:textId="647E4896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561FF420" w14:textId="437B1048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2E557B4" w14:textId="4F9B8170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15,00</w:t>
            </w:r>
          </w:p>
        </w:tc>
        <w:tc>
          <w:tcPr>
            <w:tcW w:w="1572" w:type="dxa"/>
            <w:gridSpan w:val="2"/>
            <w:vAlign w:val="center"/>
          </w:tcPr>
          <w:p w14:paraId="53625354" w14:textId="739C527E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38438DD0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9C52973" w14:textId="25A03689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4679" w:type="dxa"/>
            <w:vAlign w:val="center"/>
          </w:tcPr>
          <w:p w14:paraId="5BD4021C" w14:textId="0E58E2D7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Connect a cable with a device up to 10mm2</w:t>
            </w:r>
          </w:p>
        </w:tc>
        <w:tc>
          <w:tcPr>
            <w:tcW w:w="758" w:type="dxa"/>
            <w:vAlign w:val="center"/>
          </w:tcPr>
          <w:p w14:paraId="6F61C423" w14:textId="03030702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4AE55FF" w14:textId="632C65D5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7F25E509" w14:textId="1BC17544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10,00</w:t>
            </w:r>
          </w:p>
        </w:tc>
        <w:tc>
          <w:tcPr>
            <w:tcW w:w="1572" w:type="dxa"/>
            <w:gridSpan w:val="2"/>
            <w:vAlign w:val="center"/>
          </w:tcPr>
          <w:p w14:paraId="6BD07C75" w14:textId="4F158FCD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2B51D67C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2A44167" w14:textId="438D44A6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4679" w:type="dxa"/>
            <w:vAlign w:val="center"/>
          </w:tcPr>
          <w:p w14:paraId="426DC1EB" w14:textId="1D8F7F9B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Conversion and connecting existing power cables to fountains</w:t>
            </w:r>
          </w:p>
        </w:tc>
        <w:tc>
          <w:tcPr>
            <w:tcW w:w="758" w:type="dxa"/>
            <w:vAlign w:val="center"/>
          </w:tcPr>
          <w:p w14:paraId="07B52260" w14:textId="251F14FB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AF473B9" w14:textId="394B87C0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F08588D" w14:textId="67BC786F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12,00</w:t>
            </w:r>
          </w:p>
        </w:tc>
        <w:tc>
          <w:tcPr>
            <w:tcW w:w="1572" w:type="dxa"/>
            <w:gridSpan w:val="2"/>
            <w:vAlign w:val="center"/>
          </w:tcPr>
          <w:p w14:paraId="1E39D29F" w14:textId="093A9833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17A24A6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D9E19C7" w14:textId="3740FE76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1.10</w:t>
            </w:r>
          </w:p>
        </w:tc>
        <w:tc>
          <w:tcPr>
            <w:tcW w:w="4679" w:type="dxa"/>
            <w:vAlign w:val="center"/>
          </w:tcPr>
          <w:p w14:paraId="354FD31E" w14:textId="536EBDD9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Making an electric shaft</w:t>
            </w:r>
          </w:p>
        </w:tc>
        <w:tc>
          <w:tcPr>
            <w:tcW w:w="758" w:type="dxa"/>
            <w:vAlign w:val="center"/>
          </w:tcPr>
          <w:p w14:paraId="5262E80F" w14:textId="5A760486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376D7033" w14:textId="21A3B5C1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7C762BD1" w14:textId="44652625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5C7BE237" w14:textId="27ED7F25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0EB9602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80CEC8B" w14:textId="4CE65091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1.11</w:t>
            </w:r>
          </w:p>
        </w:tc>
        <w:tc>
          <w:tcPr>
            <w:tcW w:w="4679" w:type="dxa"/>
            <w:vAlign w:val="center"/>
          </w:tcPr>
          <w:p w14:paraId="32DB60E5" w14:textId="3AADAEEE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laying of corrugated hoses with steel strip</w:t>
            </w:r>
          </w:p>
        </w:tc>
        <w:tc>
          <w:tcPr>
            <w:tcW w:w="758" w:type="dxa"/>
            <w:vAlign w:val="center"/>
          </w:tcPr>
          <w:p w14:paraId="25210736" w14:textId="341CBBA6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7F1E6A2C" w14:textId="20808143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CDC05BB" w14:textId="777541E3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150,00</w:t>
            </w:r>
          </w:p>
        </w:tc>
        <w:tc>
          <w:tcPr>
            <w:tcW w:w="1572" w:type="dxa"/>
            <w:gridSpan w:val="2"/>
            <w:vAlign w:val="center"/>
          </w:tcPr>
          <w:p w14:paraId="2FD4B891" w14:textId="5D338522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29152FB4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8AA8AF6" w14:textId="5A2C8734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4679" w:type="dxa"/>
            <w:vAlign w:val="center"/>
          </w:tcPr>
          <w:p w14:paraId="41A1F48E" w14:textId="794BAE9A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Pulling out existing cables in laid corrugated hoses with steel strip</w:t>
            </w:r>
          </w:p>
        </w:tc>
        <w:tc>
          <w:tcPr>
            <w:tcW w:w="758" w:type="dxa"/>
            <w:vAlign w:val="center"/>
          </w:tcPr>
          <w:p w14:paraId="7D2FC8B8" w14:textId="67764C8B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2D343295" w14:textId="7CEB9A23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6853BCB" w14:textId="686DA99B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180,00</w:t>
            </w:r>
          </w:p>
        </w:tc>
        <w:tc>
          <w:tcPr>
            <w:tcW w:w="1572" w:type="dxa"/>
            <w:gridSpan w:val="2"/>
            <w:vAlign w:val="center"/>
          </w:tcPr>
          <w:p w14:paraId="0053C765" w14:textId="1C874943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686DDC5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CD3E735" w14:textId="6EE35DBB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1.13</w:t>
            </w:r>
          </w:p>
        </w:tc>
        <w:tc>
          <w:tcPr>
            <w:tcW w:w="4679" w:type="dxa"/>
            <w:vAlign w:val="center"/>
          </w:tcPr>
          <w:p w14:paraId="5859A3CF" w14:textId="238FB690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Testing of high voltage cables</w:t>
            </w:r>
          </w:p>
        </w:tc>
        <w:tc>
          <w:tcPr>
            <w:tcW w:w="758" w:type="dxa"/>
            <w:vAlign w:val="center"/>
          </w:tcPr>
          <w:p w14:paraId="01EE27F3" w14:textId="5B5B84CF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287F5066" w14:textId="758536C2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73C1899" w14:textId="5210A129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19,00</w:t>
            </w:r>
          </w:p>
        </w:tc>
        <w:tc>
          <w:tcPr>
            <w:tcW w:w="1572" w:type="dxa"/>
            <w:gridSpan w:val="2"/>
            <w:vAlign w:val="center"/>
          </w:tcPr>
          <w:p w14:paraId="17887143" w14:textId="0D125600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4A5C5F8E" w14:textId="77777777" w:rsidTr="000521BD">
        <w:tc>
          <w:tcPr>
            <w:tcW w:w="674" w:type="dxa"/>
            <w:vAlign w:val="center"/>
          </w:tcPr>
          <w:p w14:paraId="59AB2756" w14:textId="4242F960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2.</w:t>
            </w:r>
          </w:p>
        </w:tc>
        <w:tc>
          <w:tcPr>
            <w:tcW w:w="9088" w:type="dxa"/>
            <w:gridSpan w:val="7"/>
            <w:vAlign w:val="center"/>
          </w:tcPr>
          <w:p w14:paraId="7EE24ACC" w14:textId="03015869" w:rsidR="00AE3E16" w:rsidRPr="00E31A11" w:rsidRDefault="00AE3E16" w:rsidP="00AE3E16">
            <w:pPr>
              <w:widowControl w:val="0"/>
              <w:jc w:val="both"/>
              <w:rPr>
                <w:sz w:val="20"/>
              </w:rPr>
            </w:pPr>
            <w:r w:rsidRPr="00E31A11">
              <w:rPr>
                <w:b/>
                <w:bCs/>
                <w:sz w:val="20"/>
              </w:rPr>
              <w:t>Internal electrical installations and outdoor art lighting for the tower</w:t>
            </w:r>
          </w:p>
        </w:tc>
      </w:tr>
      <w:tr w:rsidR="00AE3E16" w:rsidRPr="00E725FE" w14:paraId="233086AC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4CAB6B5" w14:textId="51B8B93B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4679" w:type="dxa"/>
            <w:vAlign w:val="center"/>
          </w:tcPr>
          <w:p w14:paraId="7FD01BB6" w14:textId="36A6E8E5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Delivery and installation of a stone wall switchboard </w:t>
            </w:r>
            <w:proofErr w:type="spellStart"/>
            <w:r>
              <w:rPr>
                <w:sz w:val="20"/>
              </w:rPr>
              <w:t>Ttower</w:t>
            </w:r>
            <w:proofErr w:type="spellEnd"/>
            <w:r>
              <w:rPr>
                <w:sz w:val="20"/>
              </w:rPr>
              <w:t xml:space="preserve"> for internal mounting for IP44</w:t>
            </w:r>
          </w:p>
        </w:tc>
        <w:tc>
          <w:tcPr>
            <w:tcW w:w="758" w:type="dxa"/>
            <w:vAlign w:val="center"/>
          </w:tcPr>
          <w:p w14:paraId="6DC40CC6" w14:textId="3C417893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52B0B48" w14:textId="0B8E4066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F5C8CAB" w14:textId="67540369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0C8D48DA" w14:textId="49D833FB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06C0B76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7AB4629" w14:textId="3689B189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4679" w:type="dxa"/>
            <w:vAlign w:val="center"/>
          </w:tcPr>
          <w:p w14:paraId="20AF45EC" w14:textId="5B6CAA7C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Supply, mounting with power supply rail / groove for spot lighting system, IP43</w:t>
            </w:r>
          </w:p>
        </w:tc>
        <w:tc>
          <w:tcPr>
            <w:tcW w:w="758" w:type="dxa"/>
            <w:vAlign w:val="center"/>
          </w:tcPr>
          <w:p w14:paraId="7F1A3CF5" w14:textId="72D54F74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2CA1751F" w14:textId="6B494A04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916F250" w14:textId="1D13C57D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20,00</w:t>
            </w:r>
          </w:p>
        </w:tc>
        <w:tc>
          <w:tcPr>
            <w:tcW w:w="1572" w:type="dxa"/>
            <w:gridSpan w:val="2"/>
            <w:vAlign w:val="center"/>
          </w:tcPr>
          <w:p w14:paraId="105ACEEB" w14:textId="064F0598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1F0BD9E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A48E6CD" w14:textId="69D37F39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4679" w:type="dxa"/>
            <w:vAlign w:val="center"/>
          </w:tcPr>
          <w:p w14:paraId="49CB0E07" w14:textId="71C49747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installation of LED light 3W, spot type, for rim, IP43</w:t>
            </w:r>
          </w:p>
        </w:tc>
        <w:tc>
          <w:tcPr>
            <w:tcW w:w="758" w:type="dxa"/>
            <w:vAlign w:val="center"/>
          </w:tcPr>
          <w:p w14:paraId="0DE60E4B" w14:textId="1DEC7C60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DBF0E5D" w14:textId="75A967CC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596EBB0" w14:textId="1A8C06EF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10,00</w:t>
            </w:r>
          </w:p>
        </w:tc>
        <w:tc>
          <w:tcPr>
            <w:tcW w:w="1572" w:type="dxa"/>
            <w:gridSpan w:val="2"/>
            <w:vAlign w:val="center"/>
          </w:tcPr>
          <w:p w14:paraId="79DC99F9" w14:textId="209650CB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64D59EA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4B30A86" w14:textId="14E323F8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4679" w:type="dxa"/>
            <w:vAlign w:val="center"/>
          </w:tcPr>
          <w:p w14:paraId="03A7727A" w14:textId="68E7A55A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Supply and installation of LED pendant 3W, type </w:t>
            </w:r>
            <w:proofErr w:type="spellStart"/>
            <w:r>
              <w:rPr>
                <w:sz w:val="20"/>
              </w:rPr>
              <w:t>pendel</w:t>
            </w:r>
            <w:proofErr w:type="spellEnd"/>
            <w:r>
              <w:rPr>
                <w:sz w:val="20"/>
              </w:rPr>
              <w:t xml:space="preserve">, glass amber </w:t>
            </w:r>
            <w:proofErr w:type="spellStart"/>
            <w:r>
              <w:rPr>
                <w:sz w:val="20"/>
              </w:rPr>
              <w:t>color</w:t>
            </w:r>
            <w:proofErr w:type="spellEnd"/>
            <w:r>
              <w:rPr>
                <w:sz w:val="20"/>
              </w:rPr>
              <w:t>, IP43</w:t>
            </w:r>
          </w:p>
        </w:tc>
        <w:tc>
          <w:tcPr>
            <w:tcW w:w="758" w:type="dxa"/>
            <w:vAlign w:val="center"/>
          </w:tcPr>
          <w:p w14:paraId="49DF63D9" w14:textId="19BF59BF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A065825" w14:textId="7EFFF01F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07054E5" w14:textId="08F2ACFC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7,00</w:t>
            </w:r>
          </w:p>
        </w:tc>
        <w:tc>
          <w:tcPr>
            <w:tcW w:w="1572" w:type="dxa"/>
            <w:gridSpan w:val="2"/>
            <w:vAlign w:val="center"/>
          </w:tcPr>
          <w:p w14:paraId="7075734F" w14:textId="41A6348B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7F221222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23442E8" w14:textId="73924349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4679" w:type="dxa"/>
            <w:vAlign w:val="center"/>
          </w:tcPr>
          <w:p w14:paraId="59F7C11B" w14:textId="4D2C2CF9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connection of flexible conductor H05RR-F / H07RN-F / 3х1,5mm2</w:t>
            </w:r>
          </w:p>
        </w:tc>
        <w:tc>
          <w:tcPr>
            <w:tcW w:w="758" w:type="dxa"/>
            <w:vAlign w:val="center"/>
          </w:tcPr>
          <w:p w14:paraId="10B80858" w14:textId="32C62433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7F24E225" w14:textId="3BABCE92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5049EE6" w14:textId="60E2EED3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100,00</w:t>
            </w:r>
          </w:p>
        </w:tc>
        <w:tc>
          <w:tcPr>
            <w:tcW w:w="1572" w:type="dxa"/>
            <w:gridSpan w:val="2"/>
            <w:vAlign w:val="center"/>
          </w:tcPr>
          <w:p w14:paraId="5D50C853" w14:textId="203A8633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0011742A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91E9777" w14:textId="236D785C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4679" w:type="dxa"/>
            <w:vAlign w:val="center"/>
          </w:tcPr>
          <w:p w14:paraId="05A5867A" w14:textId="39AF31BF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installation of LED light 7W, pendulum type with black hat / reflector / directed down, IP43</w:t>
            </w:r>
          </w:p>
        </w:tc>
        <w:tc>
          <w:tcPr>
            <w:tcW w:w="758" w:type="dxa"/>
            <w:vAlign w:val="center"/>
          </w:tcPr>
          <w:p w14:paraId="3A24AC6B" w14:textId="11143B70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2BF76442" w14:textId="492093E0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CCDF438" w14:textId="7CF10617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141EE3AF" w14:textId="003B13DE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1540C89A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8A21C97" w14:textId="53E9D4EA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2.7</w:t>
            </w:r>
          </w:p>
        </w:tc>
        <w:tc>
          <w:tcPr>
            <w:tcW w:w="4679" w:type="dxa"/>
            <w:vAlign w:val="center"/>
          </w:tcPr>
          <w:p w14:paraId="3E2FA293" w14:textId="4C99EE2C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installation of working lamp LED 7W, under the clock mechanism, IP43</w:t>
            </w:r>
          </w:p>
        </w:tc>
        <w:tc>
          <w:tcPr>
            <w:tcW w:w="758" w:type="dxa"/>
            <w:vAlign w:val="center"/>
          </w:tcPr>
          <w:p w14:paraId="447CC116" w14:textId="4852EDAB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108411D" w14:textId="01D5D43E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4B69A07" w14:textId="4583A0B5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5C3FC3A0" w14:textId="7575EE1B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0D4531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15C744A" w14:textId="382B15BF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2.8</w:t>
            </w:r>
          </w:p>
        </w:tc>
        <w:tc>
          <w:tcPr>
            <w:tcW w:w="4679" w:type="dxa"/>
            <w:vAlign w:val="center"/>
          </w:tcPr>
          <w:p w14:paraId="02E62B81" w14:textId="0FCB3D58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</w:t>
            </w:r>
            <w:r w:rsidR="004101CE">
              <w:rPr>
                <w:sz w:val="20"/>
              </w:rPr>
              <w:t>y</w:t>
            </w:r>
            <w:r>
              <w:rPr>
                <w:sz w:val="20"/>
              </w:rPr>
              <w:t xml:space="preserve"> of minimum size projector with LED lighting 30W, IP65</w:t>
            </w:r>
          </w:p>
        </w:tc>
        <w:tc>
          <w:tcPr>
            <w:tcW w:w="758" w:type="dxa"/>
            <w:vAlign w:val="center"/>
          </w:tcPr>
          <w:p w14:paraId="531FA7A3" w14:textId="30AB2032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06F05C4" w14:textId="033BF62A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3E3CE9C0" w14:textId="65B91F6F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4,00</w:t>
            </w:r>
          </w:p>
        </w:tc>
        <w:tc>
          <w:tcPr>
            <w:tcW w:w="1572" w:type="dxa"/>
            <w:gridSpan w:val="2"/>
            <w:vAlign w:val="center"/>
          </w:tcPr>
          <w:p w14:paraId="41E03169" w14:textId="483C866F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41002C0C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C84CAA2" w14:textId="77410422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2.9</w:t>
            </w:r>
          </w:p>
        </w:tc>
        <w:tc>
          <w:tcPr>
            <w:tcW w:w="4679" w:type="dxa"/>
            <w:vAlign w:val="center"/>
          </w:tcPr>
          <w:p w14:paraId="0D5E9FEB" w14:textId="14488404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of minimum size projector with LED lighting 20W, IP65</w:t>
            </w:r>
          </w:p>
        </w:tc>
        <w:tc>
          <w:tcPr>
            <w:tcW w:w="758" w:type="dxa"/>
            <w:vAlign w:val="center"/>
          </w:tcPr>
          <w:p w14:paraId="02299F9D" w14:textId="3CFD4414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1DD0814" w14:textId="2E5F601C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78BAA07" w14:textId="09F7E3CF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6,00</w:t>
            </w:r>
          </w:p>
        </w:tc>
        <w:tc>
          <w:tcPr>
            <w:tcW w:w="1572" w:type="dxa"/>
            <w:gridSpan w:val="2"/>
            <w:vAlign w:val="center"/>
          </w:tcPr>
          <w:p w14:paraId="7406B950" w14:textId="54FE2584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6E62385D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EA6971C" w14:textId="4B596880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2.10</w:t>
            </w:r>
          </w:p>
        </w:tc>
        <w:tc>
          <w:tcPr>
            <w:tcW w:w="4679" w:type="dxa"/>
            <w:vAlign w:val="center"/>
          </w:tcPr>
          <w:p w14:paraId="17FFE358" w14:textId="400AD369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of minimum size projector with LED lighting 15W, IP65</w:t>
            </w:r>
          </w:p>
        </w:tc>
        <w:tc>
          <w:tcPr>
            <w:tcW w:w="758" w:type="dxa"/>
            <w:vAlign w:val="center"/>
          </w:tcPr>
          <w:p w14:paraId="4EC15619" w14:textId="7A5D45F9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6A10E096" w14:textId="1BF6DB26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484BCBA" w14:textId="05EB20B1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2,00</w:t>
            </w:r>
          </w:p>
        </w:tc>
        <w:tc>
          <w:tcPr>
            <w:tcW w:w="1572" w:type="dxa"/>
            <w:gridSpan w:val="2"/>
            <w:vAlign w:val="center"/>
          </w:tcPr>
          <w:p w14:paraId="1348E412" w14:textId="34F226F3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8D3B951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9193FF8" w14:textId="3F6E447E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2.11</w:t>
            </w:r>
          </w:p>
        </w:tc>
        <w:tc>
          <w:tcPr>
            <w:tcW w:w="4679" w:type="dxa"/>
            <w:vAlign w:val="center"/>
          </w:tcPr>
          <w:p w14:paraId="68B7F46B" w14:textId="0446777C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Lighting for the tower top with two-piece luminaire, clips type, directed down with LED 11W, IP65 - custom-made</w:t>
            </w:r>
          </w:p>
        </w:tc>
        <w:tc>
          <w:tcPr>
            <w:tcW w:w="758" w:type="dxa"/>
            <w:vAlign w:val="center"/>
          </w:tcPr>
          <w:p w14:paraId="74289937" w14:textId="1E627E21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548AC5D8" w14:textId="68420FDA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6AD4DAD7" w14:textId="2851EB63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02DC4F1D" w14:textId="48CD04A1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01BBABC7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D793198" w14:textId="78300687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2.12</w:t>
            </w:r>
          </w:p>
        </w:tc>
        <w:tc>
          <w:tcPr>
            <w:tcW w:w="4679" w:type="dxa"/>
            <w:vAlign w:val="center"/>
          </w:tcPr>
          <w:p w14:paraId="3D70648B" w14:textId="65774ECB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Mounting of projectors under the bell</w:t>
            </w:r>
          </w:p>
        </w:tc>
        <w:tc>
          <w:tcPr>
            <w:tcW w:w="758" w:type="dxa"/>
            <w:vAlign w:val="center"/>
          </w:tcPr>
          <w:p w14:paraId="1BCDF78C" w14:textId="2D16B55D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79E8189" w14:textId="4967103C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6DC5025" w14:textId="69BFFA92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2,00</w:t>
            </w:r>
          </w:p>
        </w:tc>
        <w:tc>
          <w:tcPr>
            <w:tcW w:w="1572" w:type="dxa"/>
            <w:gridSpan w:val="2"/>
            <w:vAlign w:val="center"/>
          </w:tcPr>
          <w:p w14:paraId="6CFB5A14" w14:textId="7C3771D8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0369748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7B9A42C" w14:textId="3E441518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2.13</w:t>
            </w:r>
          </w:p>
        </w:tc>
        <w:tc>
          <w:tcPr>
            <w:tcW w:w="4679" w:type="dxa"/>
            <w:vAlign w:val="center"/>
          </w:tcPr>
          <w:p w14:paraId="47DBEC46" w14:textId="54EA0EB0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Mounting of projectors by alpinists</w:t>
            </w:r>
          </w:p>
        </w:tc>
        <w:tc>
          <w:tcPr>
            <w:tcW w:w="758" w:type="dxa"/>
            <w:vAlign w:val="center"/>
          </w:tcPr>
          <w:p w14:paraId="5B04246D" w14:textId="32424F07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8F6521F" w14:textId="11E6B92C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CB95803" w14:textId="04FCA96E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11,00</w:t>
            </w:r>
          </w:p>
        </w:tc>
        <w:tc>
          <w:tcPr>
            <w:tcW w:w="1572" w:type="dxa"/>
            <w:gridSpan w:val="2"/>
            <w:vAlign w:val="center"/>
          </w:tcPr>
          <w:p w14:paraId="5D724261" w14:textId="7617781B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3A0C27A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FA85174" w14:textId="18A8177A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2.14</w:t>
            </w:r>
          </w:p>
        </w:tc>
        <w:tc>
          <w:tcPr>
            <w:tcW w:w="4679" w:type="dxa"/>
            <w:vAlign w:val="center"/>
          </w:tcPr>
          <w:p w14:paraId="7749DD5A" w14:textId="0399572D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Mounting a pad, disassembled projectors and a protective box on a city fountain board</w:t>
            </w:r>
          </w:p>
        </w:tc>
        <w:tc>
          <w:tcPr>
            <w:tcW w:w="758" w:type="dxa"/>
            <w:vAlign w:val="center"/>
          </w:tcPr>
          <w:p w14:paraId="67BDBC9B" w14:textId="2CB20123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74F96A56" w14:textId="5B5A8BA0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F7151E4" w14:textId="6BFC9422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4,00</w:t>
            </w:r>
          </w:p>
        </w:tc>
        <w:tc>
          <w:tcPr>
            <w:tcW w:w="1572" w:type="dxa"/>
            <w:gridSpan w:val="2"/>
            <w:vAlign w:val="center"/>
          </w:tcPr>
          <w:p w14:paraId="595F59FD" w14:textId="7D67A1C2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1C0EC51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F5A55AF" w14:textId="02B66E66" w:rsidR="00AE3E16" w:rsidRPr="00D12DA9" w:rsidRDefault="00AE3E16" w:rsidP="00AE3E16">
            <w:pPr>
              <w:widowControl w:val="0"/>
              <w:rPr>
                <w:sz w:val="20"/>
                <w:highlight w:val="yellow"/>
              </w:rPr>
            </w:pPr>
            <w:r w:rsidRPr="00DB5874">
              <w:rPr>
                <w:sz w:val="20"/>
              </w:rPr>
              <w:t>2.14</w:t>
            </w:r>
          </w:p>
        </w:tc>
        <w:tc>
          <w:tcPr>
            <w:tcW w:w="4679" w:type="dxa"/>
            <w:vAlign w:val="center"/>
          </w:tcPr>
          <w:p w14:paraId="47960BDE" w14:textId="2BB602F1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Light outlet up to 10m for outdoor installation, cable CBT 3x1,5mm</w:t>
            </w:r>
            <w:bookmarkStart w:id="0" w:name="_GoBack"/>
            <w:bookmarkEnd w:id="0"/>
            <w:r>
              <w:rPr>
                <w:sz w:val="20"/>
              </w:rPr>
              <w:t>2, drawn in 16mm corrugated hose with black steel strap, fastened with water resistant box mounting clamps</w:t>
            </w:r>
          </w:p>
        </w:tc>
        <w:tc>
          <w:tcPr>
            <w:tcW w:w="758" w:type="dxa"/>
            <w:vAlign w:val="center"/>
          </w:tcPr>
          <w:p w14:paraId="62520FB3" w14:textId="009BA0C3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1312DE2" w14:textId="3BAB4D45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56B9E123" w14:textId="53CBDEE0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9,00</w:t>
            </w:r>
          </w:p>
        </w:tc>
        <w:tc>
          <w:tcPr>
            <w:tcW w:w="1572" w:type="dxa"/>
            <w:gridSpan w:val="2"/>
            <w:vAlign w:val="center"/>
          </w:tcPr>
          <w:p w14:paraId="33FED1BC" w14:textId="0BB59CB8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24FB2304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136C327" w14:textId="391373D5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2.15</w:t>
            </w:r>
          </w:p>
        </w:tc>
        <w:tc>
          <w:tcPr>
            <w:tcW w:w="4679" w:type="dxa"/>
            <w:vAlign w:val="center"/>
          </w:tcPr>
          <w:p w14:paraId="5CE9A64D" w14:textId="3A4F72AB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Light outlet up to 10m for open installation, cable CBT 3x1,5mm2, drawn in 16mm corrugated hose with black steel band with alpinists, fastened with water resistant box mounting clamps</w:t>
            </w:r>
          </w:p>
        </w:tc>
        <w:tc>
          <w:tcPr>
            <w:tcW w:w="758" w:type="dxa"/>
            <w:vAlign w:val="center"/>
          </w:tcPr>
          <w:p w14:paraId="0A9DD0FC" w14:textId="14EEDE1E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6367146F" w14:textId="35C0293B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487CBB5" w14:textId="4F322166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13,00</w:t>
            </w:r>
          </w:p>
        </w:tc>
        <w:tc>
          <w:tcPr>
            <w:tcW w:w="1572" w:type="dxa"/>
            <w:gridSpan w:val="2"/>
            <w:vAlign w:val="center"/>
          </w:tcPr>
          <w:p w14:paraId="689E8903" w14:textId="514A0174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4C071A65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517B0BA5" w14:textId="59D2C5E7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2.16</w:t>
            </w:r>
          </w:p>
        </w:tc>
        <w:tc>
          <w:tcPr>
            <w:tcW w:w="4679" w:type="dxa"/>
            <w:vAlign w:val="center"/>
          </w:tcPr>
          <w:p w14:paraId="787AA5CF" w14:textId="05FF04CA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of key - single simple open, protected, 10A</w:t>
            </w:r>
          </w:p>
        </w:tc>
        <w:tc>
          <w:tcPr>
            <w:tcW w:w="758" w:type="dxa"/>
            <w:vAlign w:val="center"/>
          </w:tcPr>
          <w:p w14:paraId="1437F37B" w14:textId="23677301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1848422" w14:textId="27FA9C1E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3CDED03" w14:textId="513820B8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4,00</w:t>
            </w:r>
          </w:p>
        </w:tc>
        <w:tc>
          <w:tcPr>
            <w:tcW w:w="1572" w:type="dxa"/>
            <w:gridSpan w:val="2"/>
            <w:vAlign w:val="center"/>
          </w:tcPr>
          <w:p w14:paraId="5E0A4BB4" w14:textId="1F26AB57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4E9DD211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78C8502" w14:textId="6D95AE90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2.17</w:t>
            </w:r>
          </w:p>
        </w:tc>
        <w:tc>
          <w:tcPr>
            <w:tcW w:w="4679" w:type="dxa"/>
            <w:vAlign w:val="center"/>
          </w:tcPr>
          <w:p w14:paraId="74D78247" w14:textId="60B6A889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</w:t>
            </w:r>
            <w:r w:rsidR="006B624D">
              <w:rPr>
                <w:sz w:val="20"/>
              </w:rPr>
              <w:t xml:space="preserve"> </w:t>
            </w:r>
            <w:r>
              <w:rPr>
                <w:sz w:val="20"/>
              </w:rPr>
              <w:t>of key - serial open, protected, 10A</w:t>
            </w:r>
          </w:p>
        </w:tc>
        <w:tc>
          <w:tcPr>
            <w:tcW w:w="758" w:type="dxa"/>
            <w:vAlign w:val="center"/>
          </w:tcPr>
          <w:p w14:paraId="0AADD4DC" w14:textId="7453D657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9CBA129" w14:textId="54440303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3F2864D" w14:textId="714C0470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2A16FABC" w14:textId="2987E72C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4BACD270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1790B2DD" w14:textId="527D61D9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2.18</w:t>
            </w:r>
          </w:p>
        </w:tc>
        <w:tc>
          <w:tcPr>
            <w:tcW w:w="4679" w:type="dxa"/>
            <w:vAlign w:val="center"/>
          </w:tcPr>
          <w:p w14:paraId="252A9636" w14:textId="2F1FB23A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of key deviator open, protected, 10A</w:t>
            </w:r>
          </w:p>
        </w:tc>
        <w:tc>
          <w:tcPr>
            <w:tcW w:w="758" w:type="dxa"/>
            <w:vAlign w:val="center"/>
          </w:tcPr>
          <w:p w14:paraId="6DD16BDB" w14:textId="6E05203A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623B363" w14:textId="50347B4E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72A59622" w14:textId="0C53357A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2,00</w:t>
            </w:r>
          </w:p>
        </w:tc>
        <w:tc>
          <w:tcPr>
            <w:tcW w:w="1572" w:type="dxa"/>
            <w:gridSpan w:val="2"/>
            <w:vAlign w:val="center"/>
          </w:tcPr>
          <w:p w14:paraId="557D86E5" w14:textId="5DBC5029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2FA6BB8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4011E4F6" w14:textId="2BA2E1DC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2.19</w:t>
            </w:r>
          </w:p>
        </w:tc>
        <w:tc>
          <w:tcPr>
            <w:tcW w:w="4679" w:type="dxa"/>
            <w:vAlign w:val="center"/>
          </w:tcPr>
          <w:p w14:paraId="098975C8" w14:textId="22BF8AF1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Installation of keys</w:t>
            </w:r>
          </w:p>
        </w:tc>
        <w:tc>
          <w:tcPr>
            <w:tcW w:w="758" w:type="dxa"/>
            <w:vAlign w:val="center"/>
          </w:tcPr>
          <w:p w14:paraId="797826E9" w14:textId="2942071C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179ADC3" w14:textId="086B4AC9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40BC1B9" w14:textId="6F37354D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7,00</w:t>
            </w:r>
          </w:p>
        </w:tc>
        <w:tc>
          <w:tcPr>
            <w:tcW w:w="1572" w:type="dxa"/>
            <w:gridSpan w:val="2"/>
            <w:vAlign w:val="center"/>
          </w:tcPr>
          <w:p w14:paraId="52138C4E" w14:textId="1C5C122F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72AB45C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C035472" w14:textId="54B4FF4D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2.20</w:t>
            </w:r>
          </w:p>
        </w:tc>
        <w:tc>
          <w:tcPr>
            <w:tcW w:w="4679" w:type="dxa"/>
            <w:vAlign w:val="center"/>
          </w:tcPr>
          <w:p w14:paraId="56CB9B1D" w14:textId="24A45F6C" w:rsidR="00AE3E16" w:rsidRDefault="00F233DC" w:rsidP="00AE3E16">
            <w:pPr>
              <w:widowControl w:val="0"/>
              <w:jc w:val="both"/>
              <w:rPr>
                <w:sz w:val="20"/>
              </w:rPr>
            </w:pPr>
            <w:r w:rsidRPr="00DB5874">
              <w:rPr>
                <w:sz w:val="20"/>
              </w:rPr>
              <w:t>Supply</w:t>
            </w:r>
            <w:r>
              <w:rPr>
                <w:sz w:val="20"/>
              </w:rPr>
              <w:t xml:space="preserve"> </w:t>
            </w:r>
            <w:r w:rsidR="00AE3E16">
              <w:rPr>
                <w:sz w:val="20"/>
              </w:rPr>
              <w:t>Single-phase</w:t>
            </w:r>
            <w:r>
              <w:rPr>
                <w:sz w:val="20"/>
                <w:lang w:val="bg-BG"/>
              </w:rPr>
              <w:t xml:space="preserve"> </w:t>
            </w:r>
            <w:r>
              <w:rPr>
                <w:sz w:val="20"/>
                <w:lang w:val="en-US"/>
              </w:rPr>
              <w:t>socket</w:t>
            </w:r>
            <w:r w:rsidR="00AE3E16">
              <w:rPr>
                <w:sz w:val="20"/>
              </w:rPr>
              <w:t>, type "</w:t>
            </w:r>
            <w:proofErr w:type="spellStart"/>
            <w:r w:rsidR="00AE3E16">
              <w:rPr>
                <w:sz w:val="20"/>
              </w:rPr>
              <w:t>Shuko</w:t>
            </w:r>
            <w:proofErr w:type="spellEnd"/>
            <w:r w:rsidR="00AE3E16">
              <w:rPr>
                <w:sz w:val="20"/>
              </w:rPr>
              <w:t>", for open installation, IP44</w:t>
            </w:r>
          </w:p>
        </w:tc>
        <w:tc>
          <w:tcPr>
            <w:tcW w:w="758" w:type="dxa"/>
            <w:vAlign w:val="center"/>
          </w:tcPr>
          <w:p w14:paraId="5C0A918F" w14:textId="79159D52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1C7EF59D" w14:textId="1720C6A1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DA159A2" w14:textId="3404BCB7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7,00</w:t>
            </w:r>
          </w:p>
        </w:tc>
        <w:tc>
          <w:tcPr>
            <w:tcW w:w="1572" w:type="dxa"/>
            <w:gridSpan w:val="2"/>
            <w:vAlign w:val="center"/>
          </w:tcPr>
          <w:p w14:paraId="41F86E46" w14:textId="13324E06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0D02C892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FA0AEAC" w14:textId="3948CB5B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2.21</w:t>
            </w:r>
          </w:p>
        </w:tc>
        <w:tc>
          <w:tcPr>
            <w:tcW w:w="4679" w:type="dxa"/>
            <w:vAlign w:val="center"/>
          </w:tcPr>
          <w:p w14:paraId="4259CC22" w14:textId="38AE2964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Installation of contacts</w:t>
            </w:r>
          </w:p>
        </w:tc>
        <w:tc>
          <w:tcPr>
            <w:tcW w:w="758" w:type="dxa"/>
            <w:vAlign w:val="center"/>
          </w:tcPr>
          <w:p w14:paraId="09F9116B" w14:textId="0C76B82C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331DD9EA" w14:textId="5F70DE83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B3DA7A6" w14:textId="34C88821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7,00</w:t>
            </w:r>
          </w:p>
        </w:tc>
        <w:tc>
          <w:tcPr>
            <w:tcW w:w="1572" w:type="dxa"/>
            <w:gridSpan w:val="2"/>
            <w:vAlign w:val="center"/>
          </w:tcPr>
          <w:p w14:paraId="27554347" w14:textId="0BE7F175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58EDDC13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ED55158" w14:textId="0C4FC30C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2.22</w:t>
            </w:r>
          </w:p>
        </w:tc>
        <w:tc>
          <w:tcPr>
            <w:tcW w:w="4679" w:type="dxa"/>
            <w:vAlign w:val="center"/>
          </w:tcPr>
          <w:p w14:paraId="189E81AD" w14:textId="6AFA5B8E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Contact outlet up to 10m for outdoor installation, cable CBT 3x2.5mm2, drawn in 16mm corrugated hose with black steel strap,</w:t>
            </w:r>
          </w:p>
        </w:tc>
        <w:tc>
          <w:tcPr>
            <w:tcW w:w="758" w:type="dxa"/>
            <w:vAlign w:val="center"/>
          </w:tcPr>
          <w:p w14:paraId="13E1821F" w14:textId="21973945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4D49A28C" w14:textId="08152122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CEDB30C" w14:textId="0C1B370D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7,00</w:t>
            </w:r>
          </w:p>
        </w:tc>
        <w:tc>
          <w:tcPr>
            <w:tcW w:w="1572" w:type="dxa"/>
            <w:gridSpan w:val="2"/>
            <w:vAlign w:val="center"/>
          </w:tcPr>
          <w:p w14:paraId="65FA9332" w14:textId="5C26CE99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70A43DA6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820A8DC" w14:textId="6ECE4881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2.23</w:t>
            </w:r>
          </w:p>
        </w:tc>
        <w:tc>
          <w:tcPr>
            <w:tcW w:w="4679" w:type="dxa"/>
            <w:vAlign w:val="center"/>
          </w:tcPr>
          <w:p w14:paraId="57FABF3C" w14:textId="7AC0641C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installation of insulating tiles for installation of electrical components</w:t>
            </w:r>
          </w:p>
        </w:tc>
        <w:tc>
          <w:tcPr>
            <w:tcW w:w="758" w:type="dxa"/>
            <w:vAlign w:val="center"/>
          </w:tcPr>
          <w:p w14:paraId="49874D4B" w14:textId="41CD9210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66AD10AF" w14:textId="2DA4CB27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1865ECA2" w14:textId="0B1BB821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14,00</w:t>
            </w:r>
          </w:p>
        </w:tc>
        <w:tc>
          <w:tcPr>
            <w:tcW w:w="1572" w:type="dxa"/>
            <w:gridSpan w:val="2"/>
            <w:vAlign w:val="center"/>
          </w:tcPr>
          <w:p w14:paraId="1933BB46" w14:textId="57D0AD28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08F4D0D2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67DE059C" w14:textId="137F30D8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2.24</w:t>
            </w:r>
          </w:p>
        </w:tc>
        <w:tc>
          <w:tcPr>
            <w:tcW w:w="4679" w:type="dxa"/>
            <w:vAlign w:val="center"/>
          </w:tcPr>
          <w:p w14:paraId="4B8A18B3" w14:textId="118178A8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Supply and installation of junction boxes for open installation</w:t>
            </w:r>
          </w:p>
        </w:tc>
        <w:tc>
          <w:tcPr>
            <w:tcW w:w="758" w:type="dxa"/>
            <w:vAlign w:val="center"/>
          </w:tcPr>
          <w:p w14:paraId="0BE25B81" w14:textId="2EFE82A0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05DD1A7D" w14:textId="26125AAE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E4DF0D9" w14:textId="41738BA0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32,00</w:t>
            </w:r>
          </w:p>
        </w:tc>
        <w:tc>
          <w:tcPr>
            <w:tcW w:w="1572" w:type="dxa"/>
            <w:gridSpan w:val="2"/>
            <w:vAlign w:val="center"/>
          </w:tcPr>
          <w:p w14:paraId="5F1D7A97" w14:textId="7B8FAEBF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1FE01CB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32FBB339" w14:textId="60A291A5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2.25</w:t>
            </w:r>
          </w:p>
        </w:tc>
        <w:tc>
          <w:tcPr>
            <w:tcW w:w="4679" w:type="dxa"/>
            <w:vAlign w:val="center"/>
          </w:tcPr>
          <w:p w14:paraId="7D176E9D" w14:textId="57BA45B9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Measuring transient resistance</w:t>
            </w:r>
          </w:p>
        </w:tc>
        <w:tc>
          <w:tcPr>
            <w:tcW w:w="758" w:type="dxa"/>
            <w:vAlign w:val="center"/>
          </w:tcPr>
          <w:p w14:paraId="06FB863C" w14:textId="2011C1CB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7A594F62" w14:textId="292D91F0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F476D85" w14:textId="08C05777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0241582B" w14:textId="522FBFB6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0FC4DA5D" w14:textId="77777777" w:rsidTr="000521BD">
        <w:tc>
          <w:tcPr>
            <w:tcW w:w="674" w:type="dxa"/>
            <w:vAlign w:val="center"/>
          </w:tcPr>
          <w:p w14:paraId="73BABA66" w14:textId="56AA0DFC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3.</w:t>
            </w:r>
          </w:p>
        </w:tc>
        <w:tc>
          <w:tcPr>
            <w:tcW w:w="9088" w:type="dxa"/>
            <w:gridSpan w:val="7"/>
            <w:vAlign w:val="center"/>
          </w:tcPr>
          <w:p w14:paraId="791E0579" w14:textId="50800FFF" w:rsidR="00AE3E16" w:rsidRPr="00E31A11" w:rsidRDefault="00AE3E16" w:rsidP="00AE3E16">
            <w:pPr>
              <w:widowControl w:val="0"/>
              <w:jc w:val="both"/>
              <w:rPr>
                <w:sz w:val="20"/>
              </w:rPr>
            </w:pPr>
            <w:r w:rsidRPr="00E31A11">
              <w:rPr>
                <w:b/>
                <w:bCs/>
                <w:sz w:val="20"/>
              </w:rPr>
              <w:t>Lightning protection installation</w:t>
            </w:r>
            <w:r w:rsidRPr="00E31A11">
              <w:rPr>
                <w:sz w:val="22"/>
                <w:szCs w:val="22"/>
              </w:rPr>
              <w:t> </w:t>
            </w:r>
          </w:p>
        </w:tc>
      </w:tr>
      <w:tr w:rsidR="00AE3E16" w:rsidRPr="00E725FE" w14:paraId="04601119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0DF9C860" w14:textId="0857FF33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4679" w:type="dxa"/>
            <w:vAlign w:val="center"/>
          </w:tcPr>
          <w:p w14:paraId="4288D342" w14:textId="32E6080B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Supply and installation of </w:t>
            </w:r>
            <w:proofErr w:type="spellStart"/>
            <w:r>
              <w:rPr>
                <w:sz w:val="20"/>
              </w:rPr>
              <w:t>AlMgSi</w:t>
            </w:r>
            <w:proofErr w:type="spellEnd"/>
            <w:r>
              <w:rPr>
                <w:sz w:val="20"/>
              </w:rPr>
              <w:t xml:space="preserve"> lightning rope with fasteners 0.5mm, soft F / 2</w:t>
            </w:r>
          </w:p>
        </w:tc>
        <w:tc>
          <w:tcPr>
            <w:tcW w:w="758" w:type="dxa"/>
            <w:vAlign w:val="center"/>
          </w:tcPr>
          <w:p w14:paraId="161D504A" w14:textId="3DCF5088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7D9DDB08" w14:textId="3B0A1A69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BE8ABEE" w14:textId="06345C28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40,00</w:t>
            </w:r>
          </w:p>
        </w:tc>
        <w:tc>
          <w:tcPr>
            <w:tcW w:w="1572" w:type="dxa"/>
            <w:gridSpan w:val="2"/>
            <w:vAlign w:val="center"/>
          </w:tcPr>
          <w:p w14:paraId="1818A434" w14:textId="346ED33B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1C72356E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747C9404" w14:textId="71C98AA6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4679" w:type="dxa"/>
            <w:vAlign w:val="center"/>
          </w:tcPr>
          <w:p w14:paraId="6A475689" w14:textId="5BD8F638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Installation of existing lightning conductor couplings</w:t>
            </w:r>
          </w:p>
        </w:tc>
        <w:tc>
          <w:tcPr>
            <w:tcW w:w="758" w:type="dxa"/>
            <w:vAlign w:val="center"/>
          </w:tcPr>
          <w:p w14:paraId="4DCFB3FD" w14:textId="2D6A9C2F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3438D22B" w14:textId="0DA405F7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02E38C9F" w14:textId="21C02D5F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6E9670CC" w14:textId="1AAA4E3C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186CDED2" w14:textId="77777777" w:rsidTr="000521BD">
        <w:trPr>
          <w:gridAfter w:val="1"/>
          <w:wAfter w:w="13" w:type="dxa"/>
          <w:trHeight w:val="77"/>
        </w:trPr>
        <w:tc>
          <w:tcPr>
            <w:tcW w:w="674" w:type="dxa"/>
            <w:vAlign w:val="center"/>
          </w:tcPr>
          <w:p w14:paraId="647875FB" w14:textId="1E9799F1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4679" w:type="dxa"/>
            <w:vAlign w:val="center"/>
          </w:tcPr>
          <w:p w14:paraId="7C5300C9" w14:textId="38F97A68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Delivery and installation of a galvanized rail 40 / 4mm</w:t>
            </w:r>
          </w:p>
        </w:tc>
        <w:tc>
          <w:tcPr>
            <w:tcW w:w="758" w:type="dxa"/>
            <w:vAlign w:val="center"/>
          </w:tcPr>
          <w:p w14:paraId="175220B9" w14:textId="55D9C90A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803" w:type="dxa"/>
            <w:vAlign w:val="center"/>
          </w:tcPr>
          <w:p w14:paraId="44BE1CDE" w14:textId="688583B5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4C664B50" w14:textId="649949E2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10,00</w:t>
            </w:r>
          </w:p>
        </w:tc>
        <w:tc>
          <w:tcPr>
            <w:tcW w:w="1572" w:type="dxa"/>
            <w:gridSpan w:val="2"/>
            <w:vAlign w:val="center"/>
          </w:tcPr>
          <w:p w14:paraId="0B640DAA" w14:textId="1288186F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28DBB4F1" w14:textId="77777777" w:rsidTr="000521BD">
        <w:trPr>
          <w:gridAfter w:val="1"/>
          <w:wAfter w:w="13" w:type="dxa"/>
        </w:trPr>
        <w:tc>
          <w:tcPr>
            <w:tcW w:w="674" w:type="dxa"/>
            <w:vAlign w:val="center"/>
          </w:tcPr>
          <w:p w14:paraId="23ACCA46" w14:textId="4F95A409" w:rsidR="00AE3E16" w:rsidRDefault="00AE3E16" w:rsidP="00AE3E16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4679" w:type="dxa"/>
            <w:vAlign w:val="center"/>
          </w:tcPr>
          <w:p w14:paraId="36D8AACF" w14:textId="3AC2D918" w:rsidR="00AE3E16" w:rsidRDefault="00AE3E16" w:rsidP="00AE3E16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Measuring transient resistance</w:t>
            </w:r>
          </w:p>
        </w:tc>
        <w:tc>
          <w:tcPr>
            <w:tcW w:w="758" w:type="dxa"/>
            <w:vAlign w:val="center"/>
          </w:tcPr>
          <w:p w14:paraId="311D96B3" w14:textId="600F2FCE" w:rsidR="00AE3E16" w:rsidRDefault="00AE3E16" w:rsidP="00AE3E16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pcs.</w:t>
            </w:r>
          </w:p>
        </w:tc>
        <w:tc>
          <w:tcPr>
            <w:tcW w:w="803" w:type="dxa"/>
            <w:vAlign w:val="center"/>
          </w:tcPr>
          <w:p w14:paraId="572B2027" w14:textId="651AB2AF" w:rsidR="00AE3E16" w:rsidRPr="00E31A11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14:paraId="2C7D4AD1" w14:textId="67B46207" w:rsidR="00AE3E16" w:rsidRDefault="00AE3E16" w:rsidP="00765A8C">
            <w:pPr>
              <w:widowControl w:val="0"/>
              <w:jc w:val="center"/>
              <w:rPr>
                <w:sz w:val="20"/>
              </w:rPr>
            </w:pPr>
            <w:r w:rsidRPr="00E31A11">
              <w:rPr>
                <w:sz w:val="20"/>
              </w:rPr>
              <w:t>1,00</w:t>
            </w:r>
          </w:p>
        </w:tc>
        <w:tc>
          <w:tcPr>
            <w:tcW w:w="1572" w:type="dxa"/>
            <w:gridSpan w:val="2"/>
            <w:vAlign w:val="center"/>
          </w:tcPr>
          <w:p w14:paraId="5DABF4D0" w14:textId="0A1E1C7D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1122E24B" w14:textId="77777777" w:rsidTr="000521BD">
        <w:tc>
          <w:tcPr>
            <w:tcW w:w="674" w:type="dxa"/>
            <w:vAlign w:val="center"/>
          </w:tcPr>
          <w:p w14:paraId="7CD07310" w14:textId="26AD374B" w:rsidR="00AE3E16" w:rsidRDefault="00AE3E16" w:rsidP="00AE3E16">
            <w:pPr>
              <w:widowControl w:val="0"/>
              <w:rPr>
                <w:sz w:val="20"/>
              </w:rPr>
            </w:pPr>
          </w:p>
        </w:tc>
        <w:tc>
          <w:tcPr>
            <w:tcW w:w="7530" w:type="dxa"/>
            <w:gridSpan w:val="5"/>
            <w:vAlign w:val="center"/>
          </w:tcPr>
          <w:p w14:paraId="366A62EE" w14:textId="1F2EE528" w:rsidR="00AE3E16" w:rsidRPr="00E31A11" w:rsidRDefault="00AE3E16" w:rsidP="00AE3E16">
            <w:pPr>
              <w:widowControl w:val="0"/>
              <w:jc w:val="right"/>
              <w:rPr>
                <w:sz w:val="20"/>
              </w:rPr>
            </w:pPr>
            <w:r w:rsidRPr="00E31A11">
              <w:rPr>
                <w:b/>
                <w:color w:val="000000"/>
                <w:sz w:val="22"/>
                <w:szCs w:val="22"/>
              </w:rPr>
              <w:t>TOTAL IN BGN VAT EXCL.</w:t>
            </w:r>
          </w:p>
        </w:tc>
        <w:tc>
          <w:tcPr>
            <w:tcW w:w="1558" w:type="dxa"/>
            <w:gridSpan w:val="2"/>
            <w:vAlign w:val="center"/>
          </w:tcPr>
          <w:p w14:paraId="2A621DED" w14:textId="2E2275FF" w:rsidR="00AE3E16" w:rsidRDefault="00AE3E16" w:rsidP="00AE3E16">
            <w:pPr>
              <w:widowControl w:val="0"/>
              <w:jc w:val="right"/>
              <w:rPr>
                <w:sz w:val="20"/>
              </w:rPr>
            </w:pPr>
          </w:p>
        </w:tc>
      </w:tr>
      <w:tr w:rsidR="00AE3E16" w:rsidRPr="00E725FE" w14:paraId="22DD1135" w14:textId="77777777" w:rsidTr="000521BD">
        <w:tc>
          <w:tcPr>
            <w:tcW w:w="674" w:type="dxa"/>
            <w:vAlign w:val="center"/>
          </w:tcPr>
          <w:p w14:paraId="7B1A0608" w14:textId="77777777" w:rsidR="00AE3E16" w:rsidRPr="00E725FE" w:rsidRDefault="00AE3E16" w:rsidP="00AE3E16">
            <w:pPr>
              <w:widowContro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530" w:type="dxa"/>
            <w:gridSpan w:val="5"/>
            <w:vAlign w:val="center"/>
          </w:tcPr>
          <w:p w14:paraId="1BEE09F2" w14:textId="219F92F9" w:rsidR="00AE3E16" w:rsidRPr="00E31A11" w:rsidRDefault="00AE3E16" w:rsidP="00AE3E16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E31A11">
              <w:rPr>
                <w:b/>
                <w:color w:val="000000"/>
                <w:sz w:val="22"/>
                <w:szCs w:val="22"/>
              </w:rPr>
              <w:t>VAT 20%:</w:t>
            </w:r>
          </w:p>
        </w:tc>
        <w:tc>
          <w:tcPr>
            <w:tcW w:w="1558" w:type="dxa"/>
            <w:gridSpan w:val="2"/>
            <w:vAlign w:val="center"/>
          </w:tcPr>
          <w:p w14:paraId="1600417D" w14:textId="77777777" w:rsidR="00AE3E16" w:rsidRPr="00E725FE" w:rsidRDefault="00AE3E16" w:rsidP="00AE3E16">
            <w:pPr>
              <w:widowControl w:val="0"/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AE3E16" w:rsidRPr="00E725FE" w14:paraId="0A962992" w14:textId="77777777" w:rsidTr="000521BD">
        <w:tc>
          <w:tcPr>
            <w:tcW w:w="674" w:type="dxa"/>
            <w:vAlign w:val="center"/>
          </w:tcPr>
          <w:p w14:paraId="15E9EBF5" w14:textId="77777777" w:rsidR="00AE3E16" w:rsidRPr="00E725FE" w:rsidRDefault="00AE3E16" w:rsidP="00AE3E16">
            <w:pPr>
              <w:widowContro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530" w:type="dxa"/>
            <w:gridSpan w:val="5"/>
            <w:vAlign w:val="center"/>
          </w:tcPr>
          <w:p w14:paraId="44613884" w14:textId="5DB5AA57" w:rsidR="00AE3E16" w:rsidRPr="00E31A11" w:rsidRDefault="00AE3E16" w:rsidP="00AE3E16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E31A11">
              <w:rPr>
                <w:b/>
                <w:color w:val="000000"/>
                <w:sz w:val="22"/>
                <w:szCs w:val="22"/>
              </w:rPr>
              <w:t>TOTAL IN BGN VAT INCL.</w:t>
            </w:r>
          </w:p>
        </w:tc>
        <w:tc>
          <w:tcPr>
            <w:tcW w:w="1558" w:type="dxa"/>
            <w:gridSpan w:val="2"/>
            <w:vAlign w:val="center"/>
          </w:tcPr>
          <w:p w14:paraId="60C1EC61" w14:textId="77777777" w:rsidR="00AE3E16" w:rsidRPr="00E725FE" w:rsidRDefault="00AE3E16" w:rsidP="00AE3E16">
            <w:pPr>
              <w:widowControl w:val="0"/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14:paraId="5D12A045" w14:textId="77777777" w:rsidR="00F9163A" w:rsidRPr="00E725FE" w:rsidRDefault="00F9163A" w:rsidP="000521BD">
      <w:pPr>
        <w:widowControl w:val="0"/>
        <w:tabs>
          <w:tab w:val="left" w:pos="3969"/>
        </w:tabs>
        <w:rPr>
          <w:b/>
          <w:sz w:val="22"/>
          <w:szCs w:val="22"/>
        </w:rPr>
      </w:pPr>
    </w:p>
    <w:sectPr w:rsidR="00F9163A" w:rsidRPr="00E725FE" w:rsidSect="000E27A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346D8" w14:textId="77777777" w:rsidR="001310ED" w:rsidRPr="00E725FE" w:rsidRDefault="001310ED">
      <w:r w:rsidRPr="00E725FE">
        <w:separator/>
      </w:r>
    </w:p>
  </w:endnote>
  <w:endnote w:type="continuationSeparator" w:id="0">
    <w:p w14:paraId="25235CF8" w14:textId="77777777" w:rsidR="001310ED" w:rsidRPr="00E725FE" w:rsidRDefault="001310E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770B5" w14:textId="77777777" w:rsidR="002E55AE" w:rsidRDefault="002E55AE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14:paraId="649BABB0" w14:textId="77777777" w:rsidR="002E55AE" w:rsidRDefault="002E55A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1D892" w14:textId="77777777" w:rsidR="002E55AE" w:rsidRPr="00913ED7" w:rsidRDefault="002E55AE" w:rsidP="000521BD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project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is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co-funded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by</w:t>
    </w:r>
    <w:proofErr w:type="spellEnd"/>
    <w:r w:rsidRPr="009438A5">
      <w:rPr>
        <w:b/>
        <w:bCs/>
        <w:i/>
        <w:iCs/>
        <w:sz w:val="20"/>
        <w:lang w:val="bg-BG"/>
      </w:rPr>
      <w:t xml:space="preserve"> EU </w:t>
    </w:r>
    <w:proofErr w:type="spellStart"/>
    <w:r w:rsidRPr="009438A5">
      <w:rPr>
        <w:b/>
        <w:bCs/>
        <w:i/>
        <w:iCs/>
        <w:sz w:val="20"/>
        <w:lang w:val="bg-BG"/>
      </w:rPr>
      <w:t>through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Interreg</w:t>
    </w:r>
    <w:proofErr w:type="spellEnd"/>
    <w:r w:rsidRPr="009438A5">
      <w:rPr>
        <w:b/>
        <w:bCs/>
        <w:i/>
        <w:iCs/>
        <w:sz w:val="20"/>
        <w:lang w:val="bg-BG"/>
      </w:rPr>
      <w:t xml:space="preserve">-IPA CBC </w:t>
    </w:r>
    <w:proofErr w:type="spellStart"/>
    <w:r w:rsidRPr="009438A5">
      <w:rPr>
        <w:b/>
        <w:bCs/>
        <w:i/>
        <w:iCs/>
        <w:sz w:val="20"/>
        <w:lang w:val="bg-BG"/>
      </w:rPr>
      <w:t>Programme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Bulgaria</w:t>
    </w:r>
    <w:proofErr w:type="spellEnd"/>
    <w:r w:rsidRPr="009438A5">
      <w:rPr>
        <w:b/>
        <w:bCs/>
        <w:i/>
        <w:iCs/>
        <w:sz w:val="20"/>
        <w:lang w:val="bg-BG"/>
      </w:rPr>
      <w:t>-</w:t>
    </w:r>
    <w:bookmarkStart w:id="2" w:name="_Hlk54613385"/>
    <w:r w:rsidRPr="00913ED7">
      <w:rPr>
        <w:b/>
        <w:bCs/>
        <w:i/>
        <w:iCs/>
        <w:sz w:val="20"/>
        <w:lang w:val="en-US"/>
      </w:rPr>
      <w:t xml:space="preserve">Serbia </w:t>
    </w:r>
    <w:proofErr w:type="spellStart"/>
    <w:r w:rsidRPr="00913ED7">
      <w:rPr>
        <w:b/>
        <w:bCs/>
        <w:i/>
        <w:iCs/>
        <w:sz w:val="20"/>
        <w:lang w:val="en-US"/>
      </w:rPr>
      <w:t>Programme</w:t>
    </w:r>
    <w:proofErr w:type="spellEnd"/>
    <w:r w:rsidRPr="00913ED7">
      <w:rPr>
        <w:b/>
        <w:bCs/>
        <w:i/>
        <w:iCs/>
        <w:sz w:val="20"/>
        <w:lang w:val="en-US"/>
      </w:rPr>
      <w:t xml:space="preserve"> 2014-2020, CCI 2014TC16I5CB007</w:t>
    </w:r>
    <w:bookmarkEnd w:id="2"/>
  </w:p>
  <w:p w14:paraId="505D8228" w14:textId="5D753D8F" w:rsidR="002E55AE" w:rsidRPr="00063B37" w:rsidRDefault="002E55AE" w:rsidP="004C505D">
    <w:pPr>
      <w:pStyle w:val="a3"/>
      <w:tabs>
        <w:tab w:val="clear" w:pos="4320"/>
        <w:tab w:val="clear" w:pos="8640"/>
        <w:tab w:val="right" w:pos="9214"/>
      </w:tabs>
      <w:ind w:right="5"/>
      <w:rPr>
        <w:rStyle w:val="ac"/>
        <w:sz w:val="18"/>
        <w:szCs w:val="18"/>
      </w:rPr>
    </w:pPr>
    <w:r w:rsidRPr="00837C7B">
      <w:rPr>
        <w:b/>
        <w:sz w:val="18"/>
      </w:rPr>
      <w:t>August 2020</w:t>
    </w:r>
    <w:r w:rsidRPr="00063B37">
      <w:rPr>
        <w:sz w:val="18"/>
        <w:szCs w:val="18"/>
      </w:rPr>
      <w:tab/>
      <w:t xml:space="preserve">Page </w:t>
    </w:r>
    <w:r w:rsidRPr="00063B37">
      <w:rPr>
        <w:rStyle w:val="ac"/>
        <w:sz w:val="18"/>
        <w:szCs w:val="18"/>
      </w:rPr>
      <w:fldChar w:fldCharType="begin"/>
    </w:r>
    <w:r w:rsidRPr="00063B37">
      <w:rPr>
        <w:rStyle w:val="ac"/>
        <w:sz w:val="18"/>
        <w:szCs w:val="18"/>
      </w:rPr>
      <w:instrText xml:space="preserve"> PAGE </w:instrText>
    </w:r>
    <w:r w:rsidRPr="00063B37">
      <w:rPr>
        <w:rStyle w:val="ac"/>
        <w:sz w:val="18"/>
        <w:szCs w:val="18"/>
      </w:rPr>
      <w:fldChar w:fldCharType="separate"/>
    </w:r>
    <w:r w:rsidR="00DB5874">
      <w:rPr>
        <w:rStyle w:val="ac"/>
        <w:noProof/>
        <w:sz w:val="18"/>
        <w:szCs w:val="18"/>
      </w:rPr>
      <w:t>5</w:t>
    </w:r>
    <w:r w:rsidRPr="00063B37">
      <w:rPr>
        <w:rStyle w:val="ac"/>
        <w:sz w:val="18"/>
        <w:szCs w:val="18"/>
      </w:rPr>
      <w:fldChar w:fldCharType="end"/>
    </w:r>
    <w:r w:rsidRPr="00063B37">
      <w:rPr>
        <w:rStyle w:val="ac"/>
        <w:sz w:val="18"/>
        <w:szCs w:val="18"/>
      </w:rPr>
      <w:t xml:space="preserve"> of </w:t>
    </w:r>
    <w:r w:rsidRPr="00063B37">
      <w:rPr>
        <w:rStyle w:val="ac"/>
        <w:sz w:val="18"/>
        <w:szCs w:val="18"/>
      </w:rPr>
      <w:fldChar w:fldCharType="begin"/>
    </w:r>
    <w:r w:rsidRPr="00063B37">
      <w:rPr>
        <w:rStyle w:val="ac"/>
        <w:sz w:val="18"/>
        <w:szCs w:val="18"/>
      </w:rPr>
      <w:instrText xml:space="preserve"> NUMPAGES </w:instrText>
    </w:r>
    <w:r w:rsidRPr="00063B37">
      <w:rPr>
        <w:rStyle w:val="ac"/>
        <w:sz w:val="18"/>
        <w:szCs w:val="18"/>
      </w:rPr>
      <w:fldChar w:fldCharType="separate"/>
    </w:r>
    <w:r w:rsidR="00DB5874">
      <w:rPr>
        <w:rStyle w:val="ac"/>
        <w:noProof/>
        <w:sz w:val="18"/>
        <w:szCs w:val="18"/>
      </w:rPr>
      <w:t>6</w:t>
    </w:r>
    <w:r w:rsidRPr="00063B37">
      <w:rPr>
        <w:rStyle w:val="ac"/>
        <w:sz w:val="18"/>
        <w:szCs w:val="18"/>
      </w:rPr>
      <w:fldChar w:fldCharType="end"/>
    </w:r>
  </w:p>
  <w:p w14:paraId="2E57113F" w14:textId="77777777" w:rsidR="002E55AE" w:rsidRPr="00E725FE" w:rsidRDefault="002E55AE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1E8B8" w14:textId="77777777" w:rsidR="002E55AE" w:rsidRPr="00E725FE" w:rsidRDefault="002E55AE" w:rsidP="00D50985">
    <w:pPr>
      <w:pStyle w:val="a3"/>
      <w:tabs>
        <w:tab w:val="clear" w:pos="4320"/>
        <w:tab w:val="clear" w:pos="8640"/>
        <w:tab w:val="right" w:pos="9072"/>
      </w:tabs>
      <w:ind w:right="-227"/>
      <w:rPr>
        <w:rStyle w:val="ac"/>
        <w:sz w:val="18"/>
        <w:szCs w:val="18"/>
      </w:rPr>
    </w:pPr>
    <w:r>
      <w:rPr>
        <w:rStyle w:val="ac"/>
        <w:b/>
        <w:sz w:val="18"/>
        <w:szCs w:val="18"/>
      </w:rPr>
      <w:t>2015</w:t>
    </w:r>
    <w:r w:rsidRPr="00E725FE">
      <w:rPr>
        <w:rStyle w:val="ac"/>
        <w:sz w:val="18"/>
        <w:szCs w:val="18"/>
      </w:rPr>
      <w:tab/>
      <w:t xml:space="preserve">Page </w:t>
    </w:r>
    <w:r w:rsidRPr="00E725FE">
      <w:rPr>
        <w:rStyle w:val="ac"/>
        <w:sz w:val="18"/>
        <w:szCs w:val="18"/>
      </w:rPr>
      <w:fldChar w:fldCharType="begin"/>
    </w:r>
    <w:r w:rsidRPr="00E725FE">
      <w:rPr>
        <w:rStyle w:val="ac"/>
        <w:sz w:val="18"/>
        <w:szCs w:val="18"/>
      </w:rPr>
      <w:instrText xml:space="preserve"> PAGE </w:instrText>
    </w:r>
    <w:r w:rsidRPr="00E725FE">
      <w:rPr>
        <w:rStyle w:val="ac"/>
        <w:sz w:val="18"/>
        <w:szCs w:val="18"/>
      </w:rPr>
      <w:fldChar w:fldCharType="separate"/>
    </w:r>
    <w:r>
      <w:rPr>
        <w:rStyle w:val="ac"/>
        <w:noProof/>
        <w:sz w:val="18"/>
        <w:szCs w:val="18"/>
      </w:rPr>
      <w:t>9</w:t>
    </w:r>
    <w:r w:rsidRPr="00E725FE">
      <w:rPr>
        <w:rStyle w:val="ac"/>
        <w:sz w:val="18"/>
        <w:szCs w:val="18"/>
      </w:rPr>
      <w:fldChar w:fldCharType="end"/>
    </w:r>
    <w:r w:rsidRPr="00E725FE">
      <w:rPr>
        <w:rStyle w:val="ac"/>
        <w:sz w:val="18"/>
        <w:szCs w:val="18"/>
      </w:rPr>
      <w:t xml:space="preserve"> of </w:t>
    </w:r>
    <w:r w:rsidRPr="00E725FE">
      <w:rPr>
        <w:rStyle w:val="ac"/>
        <w:sz w:val="18"/>
        <w:szCs w:val="18"/>
      </w:rPr>
      <w:fldChar w:fldCharType="begin"/>
    </w:r>
    <w:r w:rsidRPr="00E725FE">
      <w:rPr>
        <w:rStyle w:val="ac"/>
        <w:sz w:val="18"/>
        <w:szCs w:val="18"/>
      </w:rPr>
      <w:instrText xml:space="preserve"> NUMPAGES </w:instrText>
    </w:r>
    <w:r w:rsidRPr="00E725FE">
      <w:rPr>
        <w:rStyle w:val="ac"/>
        <w:sz w:val="18"/>
        <w:szCs w:val="18"/>
      </w:rPr>
      <w:fldChar w:fldCharType="separate"/>
    </w:r>
    <w:r>
      <w:rPr>
        <w:rStyle w:val="ac"/>
        <w:noProof/>
        <w:sz w:val="18"/>
        <w:szCs w:val="18"/>
      </w:rPr>
      <w:t>9</w:t>
    </w:r>
    <w:r w:rsidRPr="00E725FE">
      <w:rPr>
        <w:rStyle w:val="ac"/>
        <w:sz w:val="18"/>
        <w:szCs w:val="18"/>
      </w:rPr>
      <w:fldChar w:fldCharType="end"/>
    </w:r>
  </w:p>
  <w:p w14:paraId="1309CF5C" w14:textId="77777777" w:rsidR="002E55AE" w:rsidRPr="00D50985" w:rsidRDefault="002E55AE" w:rsidP="00D50985">
    <w:pPr>
      <w:pStyle w:val="a3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41254" w14:textId="77777777" w:rsidR="001310ED" w:rsidRPr="00E725FE" w:rsidRDefault="001310ED">
      <w:r w:rsidRPr="00E725FE">
        <w:separator/>
      </w:r>
    </w:p>
  </w:footnote>
  <w:footnote w:type="continuationSeparator" w:id="0">
    <w:p w14:paraId="12C7FE41" w14:textId="77777777" w:rsidR="001310ED" w:rsidRPr="00E725FE" w:rsidRDefault="001310ED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602"/>
      <w:gridCol w:w="6470"/>
    </w:tblGrid>
    <w:tr w:rsidR="002E55AE" w:rsidRPr="009438A5" w14:paraId="37827368" w14:textId="77777777" w:rsidTr="0045712B">
      <w:trPr>
        <w:jc w:val="center"/>
      </w:trPr>
      <w:tc>
        <w:tcPr>
          <w:tcW w:w="2671" w:type="dxa"/>
          <w:hideMark/>
        </w:tcPr>
        <w:p w14:paraId="5F4EEC62" w14:textId="614C598D" w:rsidR="002E55AE" w:rsidRPr="009438A5" w:rsidRDefault="002E55AE" w:rsidP="000521BD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364DFC58" wp14:editId="60C78529">
                <wp:extent cx="1257300" cy="866775"/>
                <wp:effectExtent l="0" t="0" r="0" b="0"/>
                <wp:docPr id="1" name="Picture 1" descr="Description: EU flag - full colo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 flag - full colo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8" w:type="dxa"/>
          <w:hideMark/>
        </w:tcPr>
        <w:p w14:paraId="71CF4477" w14:textId="524ACEB2" w:rsidR="002E55AE" w:rsidRPr="009438A5" w:rsidRDefault="002E55AE" w:rsidP="000521BD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Arial" w:hAnsi="Arial" w:cs="Arial"/>
              <w:i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1A8E85F4" wp14:editId="18781859">
                <wp:extent cx="3419475" cy="800100"/>
                <wp:effectExtent l="0" t="0" r="0" b="0"/>
                <wp:docPr id="2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94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7822B32" w14:textId="0C91289D" w:rsidR="002E55AE" w:rsidRPr="000521BD" w:rsidRDefault="002E55AE" w:rsidP="000521BD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1" w:name="_Hlk54613452"/>
    <w:proofErr w:type="spellStart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</w:t>
    </w:r>
    <w:proofErr w:type="spellEnd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– CB007.2.11.224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2E81B" w14:textId="77777777" w:rsidR="002E55AE" w:rsidRDefault="002E55AE" w:rsidP="0058294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21BD"/>
    <w:rsid w:val="00055A26"/>
    <w:rsid w:val="00057B00"/>
    <w:rsid w:val="00057F4E"/>
    <w:rsid w:val="00060C1E"/>
    <w:rsid w:val="00061753"/>
    <w:rsid w:val="00065189"/>
    <w:rsid w:val="000A6A0E"/>
    <w:rsid w:val="000B190D"/>
    <w:rsid w:val="000B2687"/>
    <w:rsid w:val="000C0C20"/>
    <w:rsid w:val="000C549B"/>
    <w:rsid w:val="000C6752"/>
    <w:rsid w:val="000C7952"/>
    <w:rsid w:val="000C7AB1"/>
    <w:rsid w:val="000D13E7"/>
    <w:rsid w:val="000D13F3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310ED"/>
    <w:rsid w:val="0017313B"/>
    <w:rsid w:val="00173310"/>
    <w:rsid w:val="0018016C"/>
    <w:rsid w:val="001849BF"/>
    <w:rsid w:val="00195A6F"/>
    <w:rsid w:val="00196F72"/>
    <w:rsid w:val="001978EF"/>
    <w:rsid w:val="001A0062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E55AE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16E8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01CE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5712B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12B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4BAA"/>
    <w:rsid w:val="0065641B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B624D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35EFB"/>
    <w:rsid w:val="00740350"/>
    <w:rsid w:val="00741C18"/>
    <w:rsid w:val="00746BFC"/>
    <w:rsid w:val="00750718"/>
    <w:rsid w:val="00754A21"/>
    <w:rsid w:val="00755DA1"/>
    <w:rsid w:val="00765A8C"/>
    <w:rsid w:val="00780E05"/>
    <w:rsid w:val="00785513"/>
    <w:rsid w:val="00794CCF"/>
    <w:rsid w:val="00795901"/>
    <w:rsid w:val="007A1685"/>
    <w:rsid w:val="007A5020"/>
    <w:rsid w:val="007A7CE0"/>
    <w:rsid w:val="007B00C5"/>
    <w:rsid w:val="007C1642"/>
    <w:rsid w:val="007D2170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414C"/>
    <w:rsid w:val="00817365"/>
    <w:rsid w:val="00822BE8"/>
    <w:rsid w:val="00827044"/>
    <w:rsid w:val="00837C7B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6F21"/>
    <w:rsid w:val="009170D9"/>
    <w:rsid w:val="009455FD"/>
    <w:rsid w:val="0094728C"/>
    <w:rsid w:val="009614F6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B5B29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544EA"/>
    <w:rsid w:val="00A77ECC"/>
    <w:rsid w:val="00A80014"/>
    <w:rsid w:val="00A808D3"/>
    <w:rsid w:val="00A81065"/>
    <w:rsid w:val="00A8166C"/>
    <w:rsid w:val="00A95B3E"/>
    <w:rsid w:val="00AA1F74"/>
    <w:rsid w:val="00AA515C"/>
    <w:rsid w:val="00AB5B70"/>
    <w:rsid w:val="00AC5EC2"/>
    <w:rsid w:val="00AD2105"/>
    <w:rsid w:val="00AE38F8"/>
    <w:rsid w:val="00AE3E16"/>
    <w:rsid w:val="00AE4BF8"/>
    <w:rsid w:val="00AF0195"/>
    <w:rsid w:val="00B00BC1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449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D75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752"/>
    <w:rsid w:val="00CD0A21"/>
    <w:rsid w:val="00CD2624"/>
    <w:rsid w:val="00CD6A68"/>
    <w:rsid w:val="00CE4A2D"/>
    <w:rsid w:val="00CF24DE"/>
    <w:rsid w:val="00CF3F1F"/>
    <w:rsid w:val="00CF7557"/>
    <w:rsid w:val="00D12BF3"/>
    <w:rsid w:val="00D12DA9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5874"/>
    <w:rsid w:val="00DB787F"/>
    <w:rsid w:val="00DB7E68"/>
    <w:rsid w:val="00DC1AF8"/>
    <w:rsid w:val="00DC3EAE"/>
    <w:rsid w:val="00DC7084"/>
    <w:rsid w:val="00DE0B72"/>
    <w:rsid w:val="00DE4643"/>
    <w:rsid w:val="00DF3894"/>
    <w:rsid w:val="00DF4416"/>
    <w:rsid w:val="00DF4447"/>
    <w:rsid w:val="00DF5742"/>
    <w:rsid w:val="00DF6D51"/>
    <w:rsid w:val="00E01657"/>
    <w:rsid w:val="00E06F05"/>
    <w:rsid w:val="00E11781"/>
    <w:rsid w:val="00E12E18"/>
    <w:rsid w:val="00E142EC"/>
    <w:rsid w:val="00E246FA"/>
    <w:rsid w:val="00E24C7B"/>
    <w:rsid w:val="00E31A11"/>
    <w:rsid w:val="00E356C8"/>
    <w:rsid w:val="00E40327"/>
    <w:rsid w:val="00E61684"/>
    <w:rsid w:val="00E725FE"/>
    <w:rsid w:val="00E72F15"/>
    <w:rsid w:val="00E75A03"/>
    <w:rsid w:val="00E77BBE"/>
    <w:rsid w:val="00E95D40"/>
    <w:rsid w:val="00EB5BA9"/>
    <w:rsid w:val="00EB5D04"/>
    <w:rsid w:val="00EC0A31"/>
    <w:rsid w:val="00EC7045"/>
    <w:rsid w:val="00ED1626"/>
    <w:rsid w:val="00ED386C"/>
    <w:rsid w:val="00ED3D74"/>
    <w:rsid w:val="00ED447C"/>
    <w:rsid w:val="00ED7BD7"/>
    <w:rsid w:val="00EE1B77"/>
    <w:rsid w:val="00EE24B3"/>
    <w:rsid w:val="00EE3905"/>
    <w:rsid w:val="00EE73C2"/>
    <w:rsid w:val="00EF1608"/>
    <w:rsid w:val="00EF3E23"/>
    <w:rsid w:val="00EF4FC3"/>
    <w:rsid w:val="00F04815"/>
    <w:rsid w:val="00F04CE7"/>
    <w:rsid w:val="00F13755"/>
    <w:rsid w:val="00F233DC"/>
    <w:rsid w:val="00F25C13"/>
    <w:rsid w:val="00F30ABC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2350C9E1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napToGrid w:val="0"/>
      <w:sz w:val="24"/>
      <w:lang w:val="en-GB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link w:val="a4"/>
    <w:pPr>
      <w:tabs>
        <w:tab w:val="center" w:pos="4320"/>
        <w:tab w:val="right" w:pos="8640"/>
      </w:tabs>
    </w:pPr>
  </w:style>
  <w:style w:type="paragraph" w:styleId="a5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6">
    <w:name w:val="Body Text Indent"/>
    <w:basedOn w:val="a"/>
    <w:pPr>
      <w:jc w:val="both"/>
    </w:pPr>
    <w:rPr>
      <w:sz w:val="22"/>
    </w:rPr>
  </w:style>
  <w:style w:type="paragraph" w:styleId="a7">
    <w:name w:val="Body Text"/>
    <w:basedOn w:val="a"/>
    <w:pPr>
      <w:jc w:val="both"/>
    </w:pPr>
    <w:rPr>
      <w:rFonts w:ascii="Arial" w:hAnsi="Arial"/>
      <w:sz w:val="20"/>
    </w:rPr>
  </w:style>
  <w:style w:type="paragraph" w:styleId="a8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basedOn w:val="a0"/>
  </w:style>
  <w:style w:type="paragraph" w:styleId="ad">
    <w:name w:val="Plain Text"/>
    <w:basedOn w:val="a"/>
    <w:rPr>
      <w:rFonts w:ascii="Courier New" w:hAnsi="Courier New"/>
      <w:sz w:val="20"/>
    </w:rPr>
  </w:style>
  <w:style w:type="character" w:styleId="ae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f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0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1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7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3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4">
    <w:name w:val="Table Grid"/>
    <w:basedOn w:val="a1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5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6">
    <w:name w:val="annotation reference"/>
    <w:semiHidden/>
    <w:rsid w:val="004842DD"/>
    <w:rPr>
      <w:sz w:val="16"/>
      <w:szCs w:val="16"/>
    </w:rPr>
  </w:style>
  <w:style w:type="paragraph" w:styleId="af7">
    <w:name w:val="annotation text"/>
    <w:basedOn w:val="a"/>
    <w:semiHidden/>
    <w:rsid w:val="004842DD"/>
    <w:rPr>
      <w:sz w:val="20"/>
    </w:rPr>
  </w:style>
  <w:style w:type="paragraph" w:styleId="af8">
    <w:name w:val="annotation subject"/>
    <w:basedOn w:val="af7"/>
    <w:next w:val="af7"/>
    <w:semiHidden/>
    <w:rsid w:val="004842DD"/>
    <w:rPr>
      <w:b/>
      <w:bCs/>
    </w:rPr>
  </w:style>
  <w:style w:type="character" w:customStyle="1" w:styleId="a4">
    <w:name w:val="Долен колонтитул Знак"/>
    <w:link w:val="a3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2117</Words>
  <Characters>11457</Characters>
  <Application>Microsoft Office Word</Application>
  <DocSecurity>0</DocSecurity>
  <Lines>95</Lines>
  <Paragraphs>27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13547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gergana nikolova</cp:lastModifiedBy>
  <cp:revision>26</cp:revision>
  <cp:lastPrinted>2011-09-27T09:12:00Z</cp:lastPrinted>
  <dcterms:created xsi:type="dcterms:W3CDTF">2021-01-21T09:13:00Z</dcterms:created>
  <dcterms:modified xsi:type="dcterms:W3CDTF">2021-01-26T10:58:00Z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